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D36DB" w14:textId="77777777" w:rsidR="00BF6E3D" w:rsidRPr="006A1519" w:rsidRDefault="00BF6E3D" w:rsidP="00B56001">
      <w:pPr>
        <w:jc w:val="center"/>
        <w:rPr>
          <w:b/>
        </w:rPr>
      </w:pPr>
      <w:r w:rsidRPr="006A1519">
        <w:rPr>
          <w:b/>
        </w:rPr>
        <w:t xml:space="preserve">ЦЕНТРАЛЬНЫЙ БАНК РОССИЙСКОЙ ФЕДЕРАЦИИ </w:t>
      </w:r>
      <w:r w:rsidRPr="006A1519">
        <w:rPr>
          <w:b/>
        </w:rPr>
        <w:br/>
        <w:t>(БАНК РОССИИ)</w:t>
      </w:r>
    </w:p>
    <w:p w14:paraId="377E32B2" w14:textId="04B51576" w:rsidR="00BF6E3D" w:rsidRPr="006A1519" w:rsidRDefault="004436AB" w:rsidP="00B56001">
      <w:r w:rsidRPr="006A1519">
        <w:rPr>
          <w:noProof/>
        </w:rPr>
        <w:drawing>
          <wp:anchor distT="0" distB="0" distL="114300" distR="114300" simplePos="0" relativeHeight="251659264" behindDoc="0" locked="0" layoutInCell="1" allowOverlap="1" wp14:anchorId="5C66DA19" wp14:editId="25FD6269">
            <wp:simplePos x="0" y="0"/>
            <wp:positionH relativeFrom="page">
              <wp:posOffset>78740</wp:posOffset>
            </wp:positionH>
            <wp:positionV relativeFrom="paragraph">
              <wp:posOffset>3191510</wp:posOffset>
            </wp:positionV>
            <wp:extent cx="781050" cy="5306060"/>
            <wp:effectExtent l="0" t="0" r="0" b="889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30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2" w:type="pct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9358"/>
      </w:tblGrid>
      <w:tr w:rsidR="00BF6E3D" w:rsidRPr="006A1519" w14:paraId="67FC6DB3" w14:textId="77777777" w:rsidTr="003E316C">
        <w:trPr>
          <w:cantSplit/>
        </w:trPr>
        <w:tc>
          <w:tcPr>
            <w:tcW w:w="10209" w:type="dxa"/>
          </w:tcPr>
          <w:p w14:paraId="7F6BA6E9" w14:textId="77777777" w:rsidR="00BF6E3D" w:rsidRPr="006A1519" w:rsidRDefault="00BF6E3D" w:rsidP="00B56001">
            <w:pPr>
              <w:pStyle w:val="afff3"/>
              <w:spacing w:after="0" w:line="360" w:lineRule="auto"/>
              <w:jc w:val="center"/>
            </w:pPr>
          </w:p>
          <w:p w14:paraId="5FEF2716" w14:textId="77777777" w:rsidR="00BF6E3D" w:rsidRPr="006A1519" w:rsidRDefault="00BF6E3D" w:rsidP="00B56001">
            <w:pPr>
              <w:pStyle w:val="afff3"/>
              <w:spacing w:after="0" w:line="360" w:lineRule="auto"/>
              <w:jc w:val="center"/>
            </w:pPr>
          </w:p>
          <w:p w14:paraId="74BB6D4D" w14:textId="77777777" w:rsidR="00BF6E3D" w:rsidRPr="006A1519" w:rsidRDefault="00BF6E3D" w:rsidP="00B56001">
            <w:pPr>
              <w:pStyle w:val="afff3"/>
              <w:spacing w:after="0" w:line="360" w:lineRule="auto"/>
              <w:jc w:val="center"/>
            </w:pPr>
          </w:p>
          <w:p w14:paraId="555D1BE8" w14:textId="77777777" w:rsidR="00BF6E3D" w:rsidRPr="006A1519" w:rsidRDefault="00BF6E3D" w:rsidP="00B56001">
            <w:pPr>
              <w:pStyle w:val="afff3"/>
              <w:spacing w:after="0" w:line="360" w:lineRule="auto"/>
              <w:jc w:val="center"/>
            </w:pPr>
          </w:p>
          <w:p w14:paraId="700473B6" w14:textId="77777777" w:rsidR="00BF6E3D" w:rsidRPr="006A1519" w:rsidRDefault="00BF6E3D" w:rsidP="00B56001">
            <w:pPr>
              <w:pStyle w:val="afff3"/>
              <w:spacing w:after="0" w:line="360" w:lineRule="auto"/>
              <w:jc w:val="center"/>
            </w:pPr>
          </w:p>
          <w:p w14:paraId="75D8048D" w14:textId="77777777" w:rsidR="00BF6E3D" w:rsidRPr="006A1519" w:rsidRDefault="00BF6E3D" w:rsidP="00B56001">
            <w:pPr>
              <w:pStyle w:val="afff3"/>
              <w:spacing w:after="0" w:line="360" w:lineRule="auto"/>
              <w:jc w:val="center"/>
            </w:pPr>
          </w:p>
          <w:p w14:paraId="7B3383BD" w14:textId="77777777" w:rsidR="00BF6E3D" w:rsidRPr="006A1519" w:rsidRDefault="00BF6E3D" w:rsidP="00B56001">
            <w:pPr>
              <w:pStyle w:val="afff3"/>
              <w:spacing w:after="0" w:line="360" w:lineRule="auto"/>
              <w:jc w:val="center"/>
            </w:pPr>
          </w:p>
          <w:p w14:paraId="0251E6DF" w14:textId="77777777" w:rsidR="00BF6E3D" w:rsidRPr="006A1519" w:rsidRDefault="00BF6E3D" w:rsidP="00B56001">
            <w:pPr>
              <w:pStyle w:val="afff3"/>
              <w:spacing w:after="0" w:line="360" w:lineRule="auto"/>
              <w:jc w:val="center"/>
            </w:pPr>
          </w:p>
          <w:p w14:paraId="1B129A35" w14:textId="77777777" w:rsidR="00BF6E3D" w:rsidRPr="006A1519" w:rsidRDefault="00BF6E3D" w:rsidP="00B56001">
            <w:pPr>
              <w:pStyle w:val="afff3"/>
              <w:spacing w:after="0" w:line="360" w:lineRule="auto"/>
              <w:jc w:val="center"/>
            </w:pPr>
          </w:p>
          <w:p w14:paraId="33B2A8A4" w14:textId="77777777" w:rsidR="00BF6E3D" w:rsidRPr="006A1519" w:rsidRDefault="00BF6E3D" w:rsidP="00B56001">
            <w:pPr>
              <w:pStyle w:val="afff3"/>
              <w:spacing w:after="0" w:line="360" w:lineRule="auto"/>
              <w:jc w:val="center"/>
            </w:pPr>
          </w:p>
        </w:tc>
      </w:tr>
      <w:tr w:rsidR="00BF6E3D" w:rsidRPr="006A1519" w14:paraId="50B56F8A" w14:textId="77777777" w:rsidTr="003E316C">
        <w:trPr>
          <w:cantSplit/>
        </w:trPr>
        <w:tc>
          <w:tcPr>
            <w:tcW w:w="10209" w:type="dxa"/>
          </w:tcPr>
          <w:p w14:paraId="5A0948DD" w14:textId="77777777" w:rsidR="00BF6E3D" w:rsidRPr="006A1519" w:rsidRDefault="00BF6E3D" w:rsidP="00B56001">
            <w:pPr>
              <w:jc w:val="center"/>
              <w:rPr>
                <w:b/>
                <w:caps/>
              </w:rPr>
            </w:pPr>
            <w:r w:rsidRPr="006A1519">
              <w:rPr>
                <w:b/>
                <w:caps/>
              </w:rPr>
              <w:t xml:space="preserve">программноЕ обеспечениЕ, </w:t>
            </w:r>
          </w:p>
          <w:p w14:paraId="313D2226" w14:textId="77777777" w:rsidR="00BF6E3D" w:rsidRPr="006A1519" w:rsidRDefault="00BF6E3D" w:rsidP="00B56001">
            <w:pPr>
              <w:jc w:val="center"/>
              <w:rPr>
                <w:b/>
                <w:caps/>
              </w:rPr>
            </w:pPr>
            <w:r w:rsidRPr="006A1519">
              <w:rPr>
                <w:b/>
                <w:caps/>
              </w:rPr>
              <w:t xml:space="preserve">реализующеЕ конвертацию отчетных данных </w:t>
            </w:r>
          </w:p>
          <w:p w14:paraId="1153D9CF" w14:textId="0390D565" w:rsidR="00BF6E3D" w:rsidRPr="006A1519" w:rsidRDefault="00BF6E3D" w:rsidP="00B56001">
            <w:pPr>
              <w:jc w:val="center"/>
              <w:rPr>
                <w:b/>
                <w:caps/>
              </w:rPr>
            </w:pPr>
            <w:r w:rsidRPr="006A1519">
              <w:rPr>
                <w:b/>
                <w:caps/>
              </w:rPr>
              <w:t>некредитных финансовых организаций</w:t>
            </w:r>
            <w:r w:rsidR="00703394" w:rsidRPr="00125E06">
              <w:rPr>
                <w:b/>
                <w:caps/>
              </w:rPr>
              <w:t>, БЮРО КРЕДИТНЫХ ИСТОРИЙ и Кредитных рейтинговых агентств</w:t>
            </w:r>
            <w:r w:rsidRPr="006A1519">
              <w:rPr>
                <w:b/>
                <w:caps/>
              </w:rPr>
              <w:t xml:space="preserve"> в формат XBRL</w:t>
            </w:r>
            <w:r w:rsidRPr="006A1519">
              <w:rPr>
                <w:b/>
                <w:caps/>
              </w:rPr>
              <w:br/>
              <w:t xml:space="preserve">и (или) генерацию пакета отчетных данных в формате XBRL </w:t>
            </w:r>
            <w:r w:rsidRPr="006A1519">
              <w:rPr>
                <w:b/>
                <w:caps/>
              </w:rPr>
              <w:br/>
              <w:t>на основе введенной информации</w:t>
            </w:r>
          </w:p>
          <w:p w14:paraId="58D7910C" w14:textId="77777777" w:rsidR="00BF6E3D" w:rsidRPr="006A1519" w:rsidRDefault="00BF6E3D" w:rsidP="00B56001">
            <w:pPr>
              <w:jc w:val="center"/>
              <w:rPr>
                <w:b/>
              </w:rPr>
            </w:pPr>
          </w:p>
          <w:p w14:paraId="60E451B3" w14:textId="77777777" w:rsidR="00BF6E3D" w:rsidRPr="006A1519" w:rsidRDefault="00BF6E3D" w:rsidP="00B56001">
            <w:pPr>
              <w:jc w:val="center"/>
              <w:rPr>
                <w:b/>
              </w:rPr>
            </w:pPr>
            <w:r w:rsidRPr="006A1519">
              <w:rPr>
                <w:b/>
                <w:lang w:val="en-US"/>
              </w:rPr>
              <w:t>Пояснительная записка</w:t>
            </w:r>
          </w:p>
          <w:p w14:paraId="321F1FC9" w14:textId="77777777" w:rsidR="00BF6E3D" w:rsidRPr="006A1519" w:rsidRDefault="00BF6E3D" w:rsidP="00B56001">
            <w:pPr>
              <w:pStyle w:val="afff2"/>
              <w:spacing w:after="0" w:line="360" w:lineRule="auto"/>
              <w:rPr>
                <w:caps/>
                <w:lang w:eastAsia="ru-RU" w:bidi="ar-SA"/>
              </w:rPr>
            </w:pPr>
          </w:p>
          <w:p w14:paraId="6F13411A" w14:textId="0402B9E3" w:rsidR="00BF6E3D" w:rsidRPr="006A1519" w:rsidRDefault="00BF6E3D" w:rsidP="00C87A3C">
            <w:pPr>
              <w:pStyle w:val="afff2"/>
              <w:spacing w:after="0" w:line="360" w:lineRule="auto"/>
            </w:pPr>
            <w:r w:rsidRPr="006A1519">
              <w:rPr>
                <w:b w:val="0"/>
                <w:lang w:eastAsia="ru-RU" w:bidi="ar-SA"/>
              </w:rPr>
              <w:t xml:space="preserve">Листов </w:t>
            </w:r>
            <w:r w:rsidR="00C87A3C">
              <w:rPr>
                <w:b w:val="0"/>
                <w:lang w:eastAsia="ru-RU" w:bidi="ar-SA"/>
              </w:rPr>
              <w:fldChar w:fldCharType="begin"/>
            </w:r>
            <w:r w:rsidR="00C87A3C">
              <w:rPr>
                <w:b w:val="0"/>
                <w:lang w:eastAsia="ru-RU" w:bidi="ar-SA"/>
              </w:rPr>
              <w:instrText xml:space="preserve"> NUMPAGES   \* MERGEFORMAT </w:instrText>
            </w:r>
            <w:r w:rsidR="00C87A3C">
              <w:rPr>
                <w:b w:val="0"/>
                <w:lang w:eastAsia="ru-RU" w:bidi="ar-SA"/>
              </w:rPr>
              <w:fldChar w:fldCharType="separate"/>
            </w:r>
            <w:r w:rsidR="00C87A3C">
              <w:rPr>
                <w:b w:val="0"/>
                <w:noProof/>
                <w:lang w:eastAsia="ru-RU" w:bidi="ar-SA"/>
              </w:rPr>
              <w:t>67</w:t>
            </w:r>
            <w:r w:rsidR="00C87A3C">
              <w:rPr>
                <w:b w:val="0"/>
                <w:lang w:eastAsia="ru-RU" w:bidi="ar-SA"/>
              </w:rPr>
              <w:fldChar w:fldCharType="end"/>
            </w:r>
          </w:p>
        </w:tc>
      </w:tr>
      <w:tr w:rsidR="00BF6E3D" w:rsidRPr="006A1519" w14:paraId="3E960571" w14:textId="77777777" w:rsidTr="003E316C">
        <w:trPr>
          <w:cantSplit/>
        </w:trPr>
        <w:tc>
          <w:tcPr>
            <w:tcW w:w="10209" w:type="dxa"/>
          </w:tcPr>
          <w:p w14:paraId="34030280" w14:textId="77777777" w:rsidR="00BF6E3D" w:rsidRPr="006A1519" w:rsidRDefault="00BF6E3D" w:rsidP="00B56001">
            <w:pPr>
              <w:pStyle w:val="afff2"/>
              <w:spacing w:after="0" w:line="360" w:lineRule="auto"/>
            </w:pPr>
          </w:p>
          <w:p w14:paraId="7283CA5B" w14:textId="77777777" w:rsidR="00BF6E3D" w:rsidRPr="006A1519" w:rsidRDefault="00BF6E3D" w:rsidP="00B56001">
            <w:pPr>
              <w:pStyle w:val="afff2"/>
              <w:spacing w:after="0" w:line="360" w:lineRule="auto"/>
            </w:pPr>
          </w:p>
          <w:p w14:paraId="44F6E771" w14:textId="77777777" w:rsidR="00BF6E3D" w:rsidRPr="006A1519" w:rsidRDefault="00BF6E3D" w:rsidP="00B56001">
            <w:pPr>
              <w:pStyle w:val="afff2"/>
              <w:spacing w:after="0" w:line="360" w:lineRule="auto"/>
            </w:pPr>
          </w:p>
          <w:p w14:paraId="4F19A08F" w14:textId="77777777" w:rsidR="00BF6E3D" w:rsidRPr="006A1519" w:rsidRDefault="00BF6E3D" w:rsidP="00B56001">
            <w:pPr>
              <w:pStyle w:val="afff2"/>
              <w:spacing w:after="0" w:line="360" w:lineRule="auto"/>
            </w:pPr>
          </w:p>
          <w:p w14:paraId="253164DE" w14:textId="77777777" w:rsidR="00BF6E3D" w:rsidRPr="006A1519" w:rsidRDefault="00BF6E3D" w:rsidP="00B56001">
            <w:pPr>
              <w:pStyle w:val="afff2"/>
              <w:spacing w:after="0" w:line="360" w:lineRule="auto"/>
            </w:pPr>
          </w:p>
          <w:p w14:paraId="72F76718" w14:textId="77777777" w:rsidR="00BF6E3D" w:rsidRPr="006A1519" w:rsidRDefault="00BF6E3D" w:rsidP="00B56001">
            <w:pPr>
              <w:pStyle w:val="afff2"/>
              <w:spacing w:after="0" w:line="360" w:lineRule="auto"/>
            </w:pPr>
          </w:p>
          <w:p w14:paraId="183B0ABE" w14:textId="77777777" w:rsidR="00BF6E3D" w:rsidRPr="006A1519" w:rsidRDefault="00BF6E3D" w:rsidP="00B56001">
            <w:pPr>
              <w:pStyle w:val="afff2"/>
              <w:spacing w:after="0" w:line="360" w:lineRule="auto"/>
            </w:pPr>
          </w:p>
          <w:p w14:paraId="2C17DACA" w14:textId="77777777" w:rsidR="00BF6E3D" w:rsidRPr="006A1519" w:rsidRDefault="00BF6E3D" w:rsidP="00B56001">
            <w:pPr>
              <w:pStyle w:val="afff2"/>
              <w:spacing w:after="0" w:line="360" w:lineRule="auto"/>
            </w:pPr>
          </w:p>
          <w:p w14:paraId="2A3140F7" w14:textId="2633B97E" w:rsidR="00BF6E3D" w:rsidRPr="006A1519" w:rsidRDefault="0062437D" w:rsidP="00C87A3C">
            <w:pPr>
              <w:jc w:val="center"/>
              <w:rPr>
                <w:b/>
              </w:rPr>
            </w:pPr>
            <w:r w:rsidRPr="006A1519">
              <w:rPr>
                <w:b/>
              </w:rPr>
              <w:t>20</w:t>
            </w:r>
            <w:r>
              <w:rPr>
                <w:b/>
              </w:rPr>
              <w:t>2</w:t>
            </w:r>
            <w:r w:rsidR="00C87A3C">
              <w:rPr>
                <w:b/>
              </w:rPr>
              <w:t>4</w:t>
            </w:r>
          </w:p>
        </w:tc>
      </w:tr>
    </w:tbl>
    <w:p w14:paraId="1C5BA55B" w14:textId="77777777" w:rsidR="00617BC0" w:rsidRPr="006A1519" w:rsidRDefault="00617BC0" w:rsidP="00B56001">
      <w:pPr>
        <w:rPr>
          <w:color w:val="000000"/>
        </w:rPr>
      </w:pPr>
    </w:p>
    <w:p w14:paraId="02E35DB8" w14:textId="77777777" w:rsidR="00983EC3" w:rsidRPr="006A1519" w:rsidRDefault="00983EC3" w:rsidP="00B56001">
      <w:pPr>
        <w:rPr>
          <w:color w:val="000000"/>
        </w:rPr>
        <w:sectPr w:rsidR="00983EC3" w:rsidRPr="006A1519" w:rsidSect="00E70CDA">
          <w:head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78EFE29" w14:textId="77777777" w:rsidR="00290A16" w:rsidRPr="006A1519" w:rsidRDefault="00290A16" w:rsidP="00B56001">
      <w:pPr>
        <w:spacing w:after="340"/>
        <w:jc w:val="center"/>
        <w:rPr>
          <w:b/>
        </w:rPr>
      </w:pPr>
      <w:bookmarkStart w:id="0" w:name="_Toc291662979"/>
      <w:bookmarkStart w:id="1" w:name="_Toc291663098"/>
      <w:r w:rsidRPr="006A1519">
        <w:rPr>
          <w:b/>
        </w:rPr>
        <w:lastRenderedPageBreak/>
        <w:t>АННОТАЦИЯ</w:t>
      </w:r>
      <w:bookmarkEnd w:id="0"/>
      <w:bookmarkEnd w:id="1"/>
    </w:p>
    <w:p w14:paraId="73B94C13" w14:textId="1710798A" w:rsidR="00C01482" w:rsidRPr="006A1519" w:rsidRDefault="00E943CE" w:rsidP="00B56001">
      <w:pPr>
        <w:ind w:firstLine="709"/>
        <w:jc w:val="both"/>
      </w:pPr>
      <w:r w:rsidRPr="006A1519">
        <w:t xml:space="preserve">Настоящий документ является </w:t>
      </w:r>
      <w:r w:rsidR="00394B1D" w:rsidRPr="006A1519">
        <w:t xml:space="preserve">пояснительной </w:t>
      </w:r>
      <w:bookmarkStart w:id="2" w:name="_GoBack"/>
      <w:bookmarkEnd w:id="2"/>
      <w:r w:rsidR="00394B1D" w:rsidRPr="006A1519">
        <w:t xml:space="preserve">запиской </w:t>
      </w:r>
      <w:r w:rsidR="00752B0F" w:rsidRPr="006A1519">
        <w:t>по разработке программного обеспечения, реализующего конвертацию отчетных данных некредитных финансовых организаций</w:t>
      </w:r>
      <w:r w:rsidR="00703394">
        <w:t>, бюро кредитных историй и кредитных рейтинговых агентств</w:t>
      </w:r>
      <w:r w:rsidR="00752B0F" w:rsidRPr="006A1519">
        <w:t xml:space="preserve"> в формат XBRL и (или) генерацию пакета отчетных данных в формате XBRL на основе введенной информации</w:t>
      </w:r>
      <w:r w:rsidR="00C01482" w:rsidRPr="006A1519">
        <w:t>.</w:t>
      </w:r>
    </w:p>
    <w:p w14:paraId="26A87C4D" w14:textId="77777777" w:rsidR="00E943CE" w:rsidRPr="006A1519" w:rsidRDefault="00E943CE" w:rsidP="00B56001">
      <w:pPr>
        <w:ind w:firstLine="709"/>
        <w:jc w:val="both"/>
      </w:pPr>
      <w:r w:rsidRPr="006A1519">
        <w:t>Документ разработан в соответствии с требованиями ГОСТ 19.40</w:t>
      </w:r>
      <w:r w:rsidR="00394B1D" w:rsidRPr="006A1519">
        <w:t>4</w:t>
      </w:r>
      <w:r w:rsidRPr="006A1519">
        <w:t>-7</w:t>
      </w:r>
      <w:r w:rsidR="0085111A" w:rsidRPr="006A1519">
        <w:t>9</w:t>
      </w:r>
      <w:r w:rsidRPr="006A1519">
        <w:t xml:space="preserve"> и содержит </w:t>
      </w:r>
      <w:r w:rsidR="008B2A03" w:rsidRPr="006A1519">
        <w:t>следующие разделы</w:t>
      </w:r>
      <w:r w:rsidRPr="006A1519">
        <w:t>:</w:t>
      </w:r>
    </w:p>
    <w:p w14:paraId="28B55224" w14:textId="77777777" w:rsidR="00E943CE" w:rsidRPr="006A1519" w:rsidRDefault="00002F32" w:rsidP="00B56001">
      <w:pPr>
        <w:numPr>
          <w:ilvl w:val="0"/>
          <w:numId w:val="5"/>
        </w:numPr>
        <w:ind w:left="1276" w:hanging="556"/>
        <w:jc w:val="both"/>
      </w:pPr>
      <w:r w:rsidRPr="006A1519">
        <w:t>введение</w:t>
      </w:r>
      <w:r w:rsidR="00E943CE" w:rsidRPr="006A1519">
        <w:rPr>
          <w:lang w:val="en-US"/>
        </w:rPr>
        <w:t>;</w:t>
      </w:r>
    </w:p>
    <w:p w14:paraId="4F1D0372" w14:textId="77777777" w:rsidR="00E943CE" w:rsidRPr="006A1519" w:rsidRDefault="008B2A03" w:rsidP="00B56001">
      <w:pPr>
        <w:numPr>
          <w:ilvl w:val="0"/>
          <w:numId w:val="5"/>
        </w:numPr>
        <w:ind w:left="1276" w:hanging="556"/>
        <w:jc w:val="both"/>
      </w:pPr>
      <w:r w:rsidRPr="006A1519">
        <w:t xml:space="preserve">назначение </w:t>
      </w:r>
      <w:r w:rsidR="00394B1D" w:rsidRPr="006A1519">
        <w:t>и област</w:t>
      </w:r>
      <w:r w:rsidRPr="006A1519">
        <w:t>ь</w:t>
      </w:r>
      <w:r w:rsidR="00394B1D" w:rsidRPr="006A1519">
        <w:t xml:space="preserve"> применения</w:t>
      </w:r>
      <w:r w:rsidR="00E943CE" w:rsidRPr="006A1519">
        <w:t>;</w:t>
      </w:r>
    </w:p>
    <w:p w14:paraId="271A1A7C" w14:textId="77777777" w:rsidR="00394B1D" w:rsidRPr="006A1519" w:rsidRDefault="00394B1D" w:rsidP="00B56001">
      <w:pPr>
        <w:numPr>
          <w:ilvl w:val="0"/>
          <w:numId w:val="5"/>
        </w:numPr>
        <w:ind w:left="1276" w:hanging="556"/>
        <w:jc w:val="both"/>
      </w:pPr>
      <w:r w:rsidRPr="006A1519">
        <w:t>технически</w:t>
      </w:r>
      <w:r w:rsidR="008B2A03" w:rsidRPr="006A1519">
        <w:t>е</w:t>
      </w:r>
      <w:r w:rsidRPr="006A1519">
        <w:t xml:space="preserve"> характеристик</w:t>
      </w:r>
      <w:r w:rsidR="008B2A03" w:rsidRPr="006A1519">
        <w:t>и</w:t>
      </w:r>
      <w:r w:rsidR="008B2A03" w:rsidRPr="006A1519">
        <w:rPr>
          <w:lang w:val="en-US"/>
        </w:rPr>
        <w:t>;</w:t>
      </w:r>
    </w:p>
    <w:p w14:paraId="2F76DA5E" w14:textId="77777777" w:rsidR="008B2A03" w:rsidRPr="006A1519" w:rsidRDefault="008E6B63" w:rsidP="00B56001">
      <w:pPr>
        <w:numPr>
          <w:ilvl w:val="0"/>
          <w:numId w:val="5"/>
        </w:numPr>
        <w:ind w:left="1276" w:hanging="556"/>
        <w:jc w:val="both"/>
      </w:pPr>
      <w:r w:rsidRPr="006A1519">
        <w:t xml:space="preserve">ожидаемые </w:t>
      </w:r>
      <w:r w:rsidR="008B2A03" w:rsidRPr="006A1519">
        <w:t>технико-экономические показатели</w:t>
      </w:r>
      <w:r w:rsidR="008B2A03" w:rsidRPr="006A1519">
        <w:rPr>
          <w:lang w:val="en-US"/>
        </w:rPr>
        <w:t>;</w:t>
      </w:r>
    </w:p>
    <w:p w14:paraId="7DA42162" w14:textId="77777777" w:rsidR="008B2A03" w:rsidRPr="006A1519" w:rsidRDefault="008B2A03" w:rsidP="00B56001">
      <w:pPr>
        <w:numPr>
          <w:ilvl w:val="0"/>
          <w:numId w:val="5"/>
        </w:numPr>
        <w:ind w:left="1276" w:hanging="556"/>
        <w:jc w:val="both"/>
      </w:pPr>
      <w:r w:rsidRPr="006A1519">
        <w:t>источники, использованные при разработке.</w:t>
      </w:r>
    </w:p>
    <w:p w14:paraId="1CA1B99E" w14:textId="77777777" w:rsidR="00E943CE" w:rsidRPr="006A1519" w:rsidRDefault="00E943CE" w:rsidP="00B56001"/>
    <w:p w14:paraId="035AB68C" w14:textId="77777777" w:rsidR="00CC073C" w:rsidRPr="006A1519" w:rsidRDefault="00CC073C" w:rsidP="00B56001">
      <w:pPr>
        <w:sectPr w:rsidR="00CC073C" w:rsidRPr="006A1519" w:rsidSect="00BF6E3D">
          <w:headerReference w:type="default" r:id="rId10"/>
          <w:pgSz w:w="11906" w:h="16838"/>
          <w:pgMar w:top="1418" w:right="567" w:bottom="851" w:left="1134" w:header="709" w:footer="709" w:gutter="0"/>
          <w:pgNumType w:start="2"/>
          <w:cols w:space="708"/>
          <w:docGrid w:linePitch="360"/>
        </w:sectPr>
      </w:pPr>
    </w:p>
    <w:p w14:paraId="4A19CBA9" w14:textId="77777777" w:rsidR="00CC073C" w:rsidRPr="006A1519" w:rsidRDefault="00CC073C" w:rsidP="00B56001">
      <w:pPr>
        <w:spacing w:after="340"/>
        <w:jc w:val="center"/>
        <w:rPr>
          <w:b/>
        </w:rPr>
      </w:pPr>
      <w:bookmarkStart w:id="3" w:name="_Toc241465520"/>
      <w:bookmarkStart w:id="4" w:name="_Toc291662980"/>
      <w:bookmarkStart w:id="5" w:name="_Toc291663099"/>
      <w:r w:rsidRPr="006A1519">
        <w:rPr>
          <w:b/>
        </w:rPr>
        <w:lastRenderedPageBreak/>
        <w:t>СОДЕРЖАНИЕ</w:t>
      </w:r>
      <w:bookmarkEnd w:id="3"/>
      <w:bookmarkEnd w:id="4"/>
      <w:bookmarkEnd w:id="5"/>
    </w:p>
    <w:p w14:paraId="050237F2" w14:textId="230D2FA4" w:rsidR="00B56001" w:rsidRDefault="00B56001">
      <w:pPr>
        <w:pStyle w:val="14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i/>
          <w:caps/>
          <w:lang w:val="en-US"/>
        </w:rPr>
        <w:fldChar w:fldCharType="begin"/>
      </w:r>
      <w:r>
        <w:rPr>
          <w:i/>
          <w:caps/>
          <w:lang w:val="en-US"/>
        </w:rPr>
        <w:instrText xml:space="preserve"> TOC \o "1-3" \h \z \u </w:instrText>
      </w:r>
      <w:r>
        <w:rPr>
          <w:i/>
          <w:caps/>
          <w:lang w:val="en-US"/>
        </w:rPr>
        <w:fldChar w:fldCharType="separate"/>
      </w:r>
      <w:hyperlink w:anchor="_Toc144113685" w:history="1">
        <w:r w:rsidRPr="001A6618">
          <w:rPr>
            <w:rStyle w:val="af7"/>
          </w:rPr>
          <w:t>1.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A6618">
          <w:rPr>
            <w:rStyle w:val="af7"/>
          </w:rPr>
          <w:t>Введение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_Toc144113685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7A3C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128F8AF" w14:textId="512F89DF" w:rsidR="00B56001" w:rsidRDefault="007E02D8" w:rsidP="00B56001">
      <w:pPr>
        <w:pStyle w:val="28"/>
        <w:tabs>
          <w:tab w:val="clear" w:pos="12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686" w:history="1">
        <w:r w:rsidR="00B56001" w:rsidRPr="001A6618">
          <w:rPr>
            <w:rStyle w:val="af7"/>
            <w:noProof/>
          </w:rPr>
          <w:t>1.1.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Обозначение и наименование программы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_Toc144113686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4</w:t>
        </w:r>
        <w:r w:rsidR="00B56001">
          <w:rPr>
            <w:noProof/>
            <w:webHidden/>
          </w:rPr>
          <w:fldChar w:fldCharType="end"/>
        </w:r>
      </w:hyperlink>
    </w:p>
    <w:p w14:paraId="5BD92D23" w14:textId="792C0FFD" w:rsidR="00B56001" w:rsidRDefault="007E02D8">
      <w:pPr>
        <w:pStyle w:val="28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687" w:history="1">
        <w:r w:rsidR="00B56001" w:rsidRPr="001A6618">
          <w:rPr>
            <w:rStyle w:val="af7"/>
            <w:noProof/>
          </w:rPr>
          <w:t>1.2.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Основание для разработки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_Toc144113687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4</w:t>
        </w:r>
        <w:r w:rsidR="00B56001">
          <w:rPr>
            <w:noProof/>
            <w:webHidden/>
          </w:rPr>
          <w:fldChar w:fldCharType="end"/>
        </w:r>
      </w:hyperlink>
    </w:p>
    <w:p w14:paraId="35A57035" w14:textId="3F1BFD39" w:rsidR="00B56001" w:rsidRDefault="007E02D8">
      <w:pPr>
        <w:pStyle w:val="14"/>
        <w:rPr>
          <w:rFonts w:asciiTheme="minorHAnsi" w:eastAsiaTheme="minorEastAsia" w:hAnsiTheme="minorHAnsi" w:cstheme="minorBidi"/>
          <w:sz w:val="22"/>
          <w:szCs w:val="22"/>
        </w:rPr>
      </w:pPr>
      <w:hyperlink w:anchor="_Toc144113688" w:history="1">
        <w:r w:rsidR="00B56001" w:rsidRPr="001A6618">
          <w:rPr>
            <w:rStyle w:val="af7"/>
          </w:rPr>
          <w:t>2.</w:t>
        </w:r>
        <w:r w:rsidR="00B5600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56001" w:rsidRPr="001A6618">
          <w:rPr>
            <w:rStyle w:val="af7"/>
          </w:rPr>
          <w:t>Назначение и область применения</w:t>
        </w:r>
        <w:r w:rsidR="00B56001">
          <w:rPr>
            <w:webHidden/>
          </w:rPr>
          <w:tab/>
        </w:r>
        <w:r w:rsidR="00B56001">
          <w:rPr>
            <w:webHidden/>
          </w:rPr>
          <w:fldChar w:fldCharType="begin"/>
        </w:r>
        <w:r w:rsidR="00B56001">
          <w:rPr>
            <w:webHidden/>
          </w:rPr>
          <w:instrText xml:space="preserve"> PAGEREF _Toc144113688 \h </w:instrText>
        </w:r>
        <w:r w:rsidR="00B56001">
          <w:rPr>
            <w:webHidden/>
          </w:rPr>
        </w:r>
        <w:r w:rsidR="00B56001">
          <w:rPr>
            <w:webHidden/>
          </w:rPr>
          <w:fldChar w:fldCharType="separate"/>
        </w:r>
        <w:r w:rsidR="00C87A3C">
          <w:rPr>
            <w:webHidden/>
          </w:rPr>
          <w:t>5</w:t>
        </w:r>
        <w:r w:rsidR="00B56001">
          <w:rPr>
            <w:webHidden/>
          </w:rPr>
          <w:fldChar w:fldCharType="end"/>
        </w:r>
      </w:hyperlink>
    </w:p>
    <w:p w14:paraId="26CE6896" w14:textId="5B68815A" w:rsidR="00B56001" w:rsidRDefault="007E02D8">
      <w:pPr>
        <w:pStyle w:val="14"/>
        <w:rPr>
          <w:rFonts w:asciiTheme="minorHAnsi" w:eastAsiaTheme="minorEastAsia" w:hAnsiTheme="minorHAnsi" w:cstheme="minorBidi"/>
          <w:sz w:val="22"/>
          <w:szCs w:val="22"/>
        </w:rPr>
      </w:pPr>
      <w:hyperlink w:anchor="_Toc144113689" w:history="1">
        <w:r w:rsidR="00B56001" w:rsidRPr="001A6618">
          <w:rPr>
            <w:rStyle w:val="af7"/>
          </w:rPr>
          <w:t>3.</w:t>
        </w:r>
        <w:r w:rsidR="00B5600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56001" w:rsidRPr="001A6618">
          <w:rPr>
            <w:rStyle w:val="af7"/>
          </w:rPr>
          <w:t>Технические характеристики</w:t>
        </w:r>
        <w:r w:rsidR="00B56001">
          <w:rPr>
            <w:webHidden/>
          </w:rPr>
          <w:tab/>
        </w:r>
        <w:r w:rsidR="00B56001">
          <w:rPr>
            <w:webHidden/>
          </w:rPr>
          <w:fldChar w:fldCharType="begin"/>
        </w:r>
        <w:r w:rsidR="00B56001">
          <w:rPr>
            <w:webHidden/>
          </w:rPr>
          <w:instrText xml:space="preserve"> PAGEREF _Toc144113689 \h </w:instrText>
        </w:r>
        <w:r w:rsidR="00B56001">
          <w:rPr>
            <w:webHidden/>
          </w:rPr>
        </w:r>
        <w:r w:rsidR="00B56001">
          <w:rPr>
            <w:webHidden/>
          </w:rPr>
          <w:fldChar w:fldCharType="separate"/>
        </w:r>
        <w:r w:rsidR="00C87A3C">
          <w:rPr>
            <w:webHidden/>
          </w:rPr>
          <w:t>8</w:t>
        </w:r>
        <w:r w:rsidR="00B56001">
          <w:rPr>
            <w:webHidden/>
          </w:rPr>
          <w:fldChar w:fldCharType="end"/>
        </w:r>
      </w:hyperlink>
    </w:p>
    <w:p w14:paraId="578F1955" w14:textId="4FEC2737" w:rsidR="00B56001" w:rsidRDefault="007E02D8">
      <w:pPr>
        <w:pStyle w:val="28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690" w:history="1">
        <w:r w:rsidR="00B56001" w:rsidRPr="001A6618">
          <w:rPr>
            <w:rStyle w:val="af7"/>
            <w:noProof/>
          </w:rPr>
          <w:t>3.1.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Постановка задачи на разработку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_Toc144113690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8</w:t>
        </w:r>
        <w:r w:rsidR="00B56001">
          <w:rPr>
            <w:noProof/>
            <w:webHidden/>
          </w:rPr>
          <w:fldChar w:fldCharType="end"/>
        </w:r>
      </w:hyperlink>
    </w:p>
    <w:p w14:paraId="27CBBFBA" w14:textId="2CE45A8B" w:rsidR="00B56001" w:rsidRDefault="007E02D8">
      <w:pPr>
        <w:pStyle w:val="28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691" w:history="1">
        <w:r w:rsidR="00B56001" w:rsidRPr="001A6618">
          <w:rPr>
            <w:rStyle w:val="af7"/>
            <w:noProof/>
          </w:rPr>
          <w:t>3.2.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Описание функционирования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_Toc144113691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11</w:t>
        </w:r>
        <w:r w:rsidR="00B56001">
          <w:rPr>
            <w:noProof/>
            <w:webHidden/>
          </w:rPr>
          <w:fldChar w:fldCharType="end"/>
        </w:r>
      </w:hyperlink>
    </w:p>
    <w:p w14:paraId="4E8700FC" w14:textId="0B3A493F" w:rsidR="00B56001" w:rsidRDefault="007E02D8" w:rsidP="00B56001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692" w:history="1">
        <w:r w:rsidR="00B56001" w:rsidRPr="001A6618">
          <w:rPr>
            <w:rStyle w:val="af7"/>
            <w:noProof/>
          </w:rPr>
          <w:t>3.2.1.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Общее описание функционирования изделия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_Toc144113692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11</w:t>
        </w:r>
        <w:r w:rsidR="00B56001">
          <w:rPr>
            <w:noProof/>
            <w:webHidden/>
          </w:rPr>
          <w:fldChar w:fldCharType="end"/>
        </w:r>
      </w:hyperlink>
    </w:p>
    <w:p w14:paraId="2C3DA927" w14:textId="6AD43926" w:rsidR="00B56001" w:rsidRDefault="007E02D8" w:rsidP="00B56001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693" w:history="1">
        <w:r w:rsidR="00B56001" w:rsidRPr="001A6618">
          <w:rPr>
            <w:rStyle w:val="af7"/>
            <w:noProof/>
          </w:rPr>
          <w:t>3.2.2.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Описание алгоритма работы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_Toc144113693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13</w:t>
        </w:r>
        <w:r w:rsidR="00B56001">
          <w:rPr>
            <w:noProof/>
            <w:webHidden/>
          </w:rPr>
          <w:fldChar w:fldCharType="end"/>
        </w:r>
      </w:hyperlink>
    </w:p>
    <w:p w14:paraId="548EFC55" w14:textId="3BDD68A4" w:rsidR="00B56001" w:rsidRDefault="007E02D8" w:rsidP="00B56001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694" w:history="1">
        <w:r w:rsidR="00B56001" w:rsidRPr="001A6618">
          <w:rPr>
            <w:rStyle w:val="af7"/>
            <w:noProof/>
          </w:rPr>
          <w:t>3.2.3.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Загрузка отчетности из файлов формата CSV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_Toc144113694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13</w:t>
        </w:r>
        <w:r w:rsidR="00B56001">
          <w:rPr>
            <w:noProof/>
            <w:webHidden/>
          </w:rPr>
          <w:fldChar w:fldCharType="end"/>
        </w:r>
      </w:hyperlink>
    </w:p>
    <w:p w14:paraId="0C732771" w14:textId="524375DC" w:rsidR="00B56001" w:rsidRDefault="007E02D8" w:rsidP="00B56001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695" w:history="1">
        <w:r w:rsidR="00B56001" w:rsidRPr="001A6618">
          <w:rPr>
            <w:rStyle w:val="af7"/>
            <w:noProof/>
          </w:rPr>
          <w:t>3.2.4.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Описание алгоритма загрузки отчетности из файлов формата XBRL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_Toc144113695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17</w:t>
        </w:r>
        <w:r w:rsidR="00B56001">
          <w:rPr>
            <w:noProof/>
            <w:webHidden/>
          </w:rPr>
          <w:fldChar w:fldCharType="end"/>
        </w:r>
      </w:hyperlink>
    </w:p>
    <w:p w14:paraId="38BCD65E" w14:textId="7FB776C8" w:rsidR="00B56001" w:rsidRDefault="007E02D8" w:rsidP="00B56001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696" w:history="1">
        <w:r w:rsidR="00B56001" w:rsidRPr="001A6618">
          <w:rPr>
            <w:rStyle w:val="af7"/>
            <w:noProof/>
          </w:rPr>
          <w:t>3.2.5.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Описание алгоритма проверки при загрузке из внешних файлов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_Toc144113696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19</w:t>
        </w:r>
        <w:r w:rsidR="00B56001">
          <w:rPr>
            <w:noProof/>
            <w:webHidden/>
          </w:rPr>
          <w:fldChar w:fldCharType="end"/>
        </w:r>
      </w:hyperlink>
    </w:p>
    <w:p w14:paraId="3F78B674" w14:textId="22786893" w:rsidR="00B56001" w:rsidRDefault="007E02D8" w:rsidP="00B56001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697" w:history="1">
        <w:r w:rsidR="00B56001" w:rsidRPr="001A6618">
          <w:rPr>
            <w:rStyle w:val="af7"/>
            <w:noProof/>
          </w:rPr>
          <w:t>3.2.6.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Описание алгоритма обновления таксономий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_Toc144113697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27</w:t>
        </w:r>
        <w:r w:rsidR="00B56001">
          <w:rPr>
            <w:noProof/>
            <w:webHidden/>
          </w:rPr>
          <w:fldChar w:fldCharType="end"/>
        </w:r>
      </w:hyperlink>
    </w:p>
    <w:p w14:paraId="14FC65F9" w14:textId="1DDAA8FC" w:rsidR="00B56001" w:rsidRDefault="007E02D8" w:rsidP="00B56001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698" w:history="1">
        <w:r w:rsidR="00B56001" w:rsidRPr="001A6618">
          <w:rPr>
            <w:rStyle w:val="af7"/>
            <w:noProof/>
          </w:rPr>
          <w:t>3.2.7.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Описание алгоритма обновления версии ПО «Конвертер»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_Toc144113698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30</w:t>
        </w:r>
        <w:r w:rsidR="00B56001">
          <w:rPr>
            <w:noProof/>
            <w:webHidden/>
          </w:rPr>
          <w:fldChar w:fldCharType="end"/>
        </w:r>
      </w:hyperlink>
    </w:p>
    <w:p w14:paraId="31E0AF2A" w14:textId="5769A2BC" w:rsidR="00B56001" w:rsidRDefault="007E02D8" w:rsidP="00B56001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699" w:history="1">
        <w:r w:rsidR="00B56001" w:rsidRPr="001A6618">
          <w:rPr>
            <w:rStyle w:val="af7"/>
            <w:noProof/>
          </w:rPr>
          <w:t>3.2.8.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Описание форматов выходных файлов, формируемых ПО «Конвертер»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_Toc144113699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32</w:t>
        </w:r>
        <w:r w:rsidR="00B56001">
          <w:rPr>
            <w:noProof/>
            <w:webHidden/>
          </w:rPr>
          <w:fldChar w:fldCharType="end"/>
        </w:r>
      </w:hyperlink>
    </w:p>
    <w:p w14:paraId="13ACB075" w14:textId="16784F05" w:rsidR="00B56001" w:rsidRDefault="007E02D8" w:rsidP="00B56001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700" w:history="1">
        <w:r w:rsidR="00B56001" w:rsidRPr="001A6618">
          <w:rPr>
            <w:rStyle w:val="af7"/>
            <w:noProof/>
          </w:rPr>
          <w:t>3.2.9.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Описание алгоритма работы модуля контроля отчетов XBRL в формате CSV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_Toc144113700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33</w:t>
        </w:r>
        <w:r w:rsidR="00B56001">
          <w:rPr>
            <w:noProof/>
            <w:webHidden/>
          </w:rPr>
          <w:fldChar w:fldCharType="end"/>
        </w:r>
      </w:hyperlink>
    </w:p>
    <w:p w14:paraId="62FA35F1" w14:textId="52DFC601" w:rsidR="00B56001" w:rsidRDefault="007E02D8" w:rsidP="00B56001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701" w:history="1">
        <w:r w:rsidR="00B56001" w:rsidRPr="001A6618">
          <w:rPr>
            <w:rStyle w:val="af7"/>
            <w:noProof/>
          </w:rPr>
          <w:t>3.2.10.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Обоснование выбора алгоритма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_Toc144113701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57</w:t>
        </w:r>
        <w:r w:rsidR="00B56001">
          <w:rPr>
            <w:noProof/>
            <w:webHidden/>
          </w:rPr>
          <w:fldChar w:fldCharType="end"/>
        </w:r>
      </w:hyperlink>
    </w:p>
    <w:p w14:paraId="33F45CA8" w14:textId="0F7338FC" w:rsidR="00B56001" w:rsidRDefault="007E02D8" w:rsidP="00B56001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702" w:history="1">
        <w:r w:rsidR="00B56001" w:rsidRPr="001A6618">
          <w:rPr>
            <w:rStyle w:val="af7"/>
            <w:noProof/>
          </w:rPr>
          <w:t>3.2.11.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Взаимодействия с другими программами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_Toc144113702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57</w:t>
        </w:r>
        <w:r w:rsidR="00B56001">
          <w:rPr>
            <w:noProof/>
            <w:webHidden/>
          </w:rPr>
          <w:fldChar w:fldCharType="end"/>
        </w:r>
      </w:hyperlink>
    </w:p>
    <w:p w14:paraId="40936768" w14:textId="0F89D6D4" w:rsidR="00B56001" w:rsidRDefault="007E02D8">
      <w:pPr>
        <w:pStyle w:val="28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703" w:history="1">
        <w:r w:rsidR="00B56001" w:rsidRPr="001A6618">
          <w:rPr>
            <w:rStyle w:val="af7"/>
            <w:noProof/>
          </w:rPr>
          <w:t>3.3.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Описание и обоснование организации входных и выходных данных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_Toc144113703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57</w:t>
        </w:r>
        <w:r w:rsidR="00B56001">
          <w:rPr>
            <w:noProof/>
            <w:webHidden/>
          </w:rPr>
          <w:fldChar w:fldCharType="end"/>
        </w:r>
      </w:hyperlink>
    </w:p>
    <w:p w14:paraId="71F2DA78" w14:textId="05CF07F2" w:rsidR="00B56001" w:rsidRDefault="007E02D8">
      <w:pPr>
        <w:pStyle w:val="28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4113704" w:history="1">
        <w:r w:rsidR="00B56001" w:rsidRPr="001A6618">
          <w:rPr>
            <w:rStyle w:val="af7"/>
            <w:noProof/>
          </w:rPr>
          <w:t>3.4.</w:t>
        </w:r>
        <w:r w:rsidR="00B560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001" w:rsidRPr="001A6618">
          <w:rPr>
            <w:rStyle w:val="af7"/>
            <w:noProof/>
          </w:rPr>
          <w:t>Описание и обоснование выбора состава технических и программных средств</w:t>
        </w:r>
        <w:r w:rsidR="00B56001">
          <w:rPr>
            <w:noProof/>
            <w:webHidden/>
          </w:rPr>
          <w:tab/>
        </w:r>
        <w:r w:rsidR="00B56001">
          <w:rPr>
            <w:noProof/>
            <w:webHidden/>
          </w:rPr>
          <w:fldChar w:fldCharType="begin"/>
        </w:r>
        <w:r w:rsidR="00B56001">
          <w:rPr>
            <w:noProof/>
            <w:webHidden/>
          </w:rPr>
          <w:instrText xml:space="preserve"> PAGEREF _Toc144113704 \h </w:instrText>
        </w:r>
        <w:r w:rsidR="00B56001">
          <w:rPr>
            <w:noProof/>
            <w:webHidden/>
          </w:rPr>
        </w:r>
        <w:r w:rsidR="00B56001">
          <w:rPr>
            <w:noProof/>
            <w:webHidden/>
          </w:rPr>
          <w:fldChar w:fldCharType="separate"/>
        </w:r>
        <w:r w:rsidR="00C87A3C">
          <w:rPr>
            <w:noProof/>
            <w:webHidden/>
          </w:rPr>
          <w:t>59</w:t>
        </w:r>
        <w:r w:rsidR="00B56001">
          <w:rPr>
            <w:noProof/>
            <w:webHidden/>
          </w:rPr>
          <w:fldChar w:fldCharType="end"/>
        </w:r>
      </w:hyperlink>
    </w:p>
    <w:p w14:paraId="0CB417B2" w14:textId="0503A90B" w:rsidR="00B56001" w:rsidRDefault="007E02D8">
      <w:pPr>
        <w:pStyle w:val="14"/>
        <w:rPr>
          <w:rFonts w:asciiTheme="minorHAnsi" w:eastAsiaTheme="minorEastAsia" w:hAnsiTheme="minorHAnsi" w:cstheme="minorBidi"/>
          <w:sz w:val="22"/>
          <w:szCs w:val="22"/>
        </w:rPr>
      </w:pPr>
      <w:hyperlink w:anchor="_Toc144113705" w:history="1">
        <w:r w:rsidR="00B56001" w:rsidRPr="001A6618">
          <w:rPr>
            <w:rStyle w:val="af7"/>
          </w:rPr>
          <w:t>4.</w:t>
        </w:r>
        <w:r w:rsidR="00B5600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56001" w:rsidRPr="001A6618">
          <w:rPr>
            <w:rStyle w:val="af7"/>
          </w:rPr>
          <w:t>Ожидаемые технико-экономические показатели</w:t>
        </w:r>
        <w:r w:rsidR="00B56001">
          <w:rPr>
            <w:webHidden/>
          </w:rPr>
          <w:tab/>
        </w:r>
        <w:r w:rsidR="00B56001">
          <w:rPr>
            <w:webHidden/>
          </w:rPr>
          <w:fldChar w:fldCharType="begin"/>
        </w:r>
        <w:r w:rsidR="00B56001">
          <w:rPr>
            <w:webHidden/>
          </w:rPr>
          <w:instrText xml:space="preserve"> PAGEREF _Toc144113705 \h </w:instrText>
        </w:r>
        <w:r w:rsidR="00B56001">
          <w:rPr>
            <w:webHidden/>
          </w:rPr>
        </w:r>
        <w:r w:rsidR="00B56001">
          <w:rPr>
            <w:webHidden/>
          </w:rPr>
          <w:fldChar w:fldCharType="separate"/>
        </w:r>
        <w:r w:rsidR="00C87A3C">
          <w:rPr>
            <w:webHidden/>
          </w:rPr>
          <w:t>60</w:t>
        </w:r>
        <w:r w:rsidR="00B56001">
          <w:rPr>
            <w:webHidden/>
          </w:rPr>
          <w:fldChar w:fldCharType="end"/>
        </w:r>
      </w:hyperlink>
    </w:p>
    <w:p w14:paraId="73FDC2EE" w14:textId="0A2B17A3" w:rsidR="00B56001" w:rsidRDefault="007E02D8">
      <w:pPr>
        <w:pStyle w:val="14"/>
        <w:rPr>
          <w:rFonts w:asciiTheme="minorHAnsi" w:eastAsiaTheme="minorEastAsia" w:hAnsiTheme="minorHAnsi" w:cstheme="minorBidi"/>
          <w:sz w:val="22"/>
          <w:szCs w:val="22"/>
        </w:rPr>
      </w:pPr>
      <w:hyperlink w:anchor="_Toc144113706" w:history="1">
        <w:r w:rsidR="00B56001" w:rsidRPr="001A6618">
          <w:rPr>
            <w:rStyle w:val="af7"/>
          </w:rPr>
          <w:t>5.</w:t>
        </w:r>
        <w:r w:rsidR="00B5600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56001" w:rsidRPr="001A6618">
          <w:rPr>
            <w:rStyle w:val="af7"/>
          </w:rPr>
          <w:t>Источники, использованные при разработке</w:t>
        </w:r>
        <w:r w:rsidR="00B56001">
          <w:rPr>
            <w:webHidden/>
          </w:rPr>
          <w:tab/>
        </w:r>
        <w:r w:rsidR="00B56001">
          <w:rPr>
            <w:webHidden/>
          </w:rPr>
          <w:fldChar w:fldCharType="begin"/>
        </w:r>
        <w:r w:rsidR="00B56001">
          <w:rPr>
            <w:webHidden/>
          </w:rPr>
          <w:instrText xml:space="preserve"> PAGEREF _Toc144113706 \h </w:instrText>
        </w:r>
        <w:r w:rsidR="00B56001">
          <w:rPr>
            <w:webHidden/>
          </w:rPr>
        </w:r>
        <w:r w:rsidR="00B56001">
          <w:rPr>
            <w:webHidden/>
          </w:rPr>
          <w:fldChar w:fldCharType="separate"/>
        </w:r>
        <w:r w:rsidR="00C87A3C">
          <w:rPr>
            <w:webHidden/>
          </w:rPr>
          <w:t>61</w:t>
        </w:r>
        <w:r w:rsidR="00B56001">
          <w:rPr>
            <w:webHidden/>
          </w:rPr>
          <w:fldChar w:fldCharType="end"/>
        </w:r>
      </w:hyperlink>
    </w:p>
    <w:p w14:paraId="692C184C" w14:textId="69746DFB" w:rsidR="00B56001" w:rsidRDefault="007E02D8">
      <w:pPr>
        <w:pStyle w:val="14"/>
        <w:rPr>
          <w:rFonts w:asciiTheme="minorHAnsi" w:eastAsiaTheme="minorEastAsia" w:hAnsiTheme="minorHAnsi" w:cstheme="minorBidi"/>
          <w:sz w:val="22"/>
          <w:szCs w:val="22"/>
        </w:rPr>
      </w:pPr>
      <w:hyperlink w:anchor="_Toc144113707" w:history="1">
        <w:r w:rsidR="00B56001" w:rsidRPr="001A6618">
          <w:rPr>
            <w:rStyle w:val="af7"/>
            <w:caps/>
          </w:rPr>
          <w:t>Приложение 1</w:t>
        </w:r>
        <w:r w:rsidR="00B56001">
          <w:rPr>
            <w:webHidden/>
          </w:rPr>
          <w:tab/>
        </w:r>
        <w:r w:rsidR="00B56001">
          <w:rPr>
            <w:webHidden/>
          </w:rPr>
          <w:fldChar w:fldCharType="begin"/>
        </w:r>
        <w:r w:rsidR="00B56001">
          <w:rPr>
            <w:webHidden/>
          </w:rPr>
          <w:instrText xml:space="preserve"> PAGEREF _Toc144113707 \h </w:instrText>
        </w:r>
        <w:r w:rsidR="00B56001">
          <w:rPr>
            <w:webHidden/>
          </w:rPr>
        </w:r>
        <w:r w:rsidR="00B56001">
          <w:rPr>
            <w:webHidden/>
          </w:rPr>
          <w:fldChar w:fldCharType="separate"/>
        </w:r>
        <w:r w:rsidR="00C87A3C">
          <w:rPr>
            <w:webHidden/>
          </w:rPr>
          <w:t>62</w:t>
        </w:r>
        <w:r w:rsidR="00B56001">
          <w:rPr>
            <w:webHidden/>
          </w:rPr>
          <w:fldChar w:fldCharType="end"/>
        </w:r>
      </w:hyperlink>
    </w:p>
    <w:p w14:paraId="5BAD14EB" w14:textId="58264508" w:rsidR="00B56001" w:rsidRDefault="007E02D8">
      <w:pPr>
        <w:pStyle w:val="14"/>
        <w:rPr>
          <w:rFonts w:asciiTheme="minorHAnsi" w:eastAsiaTheme="minorEastAsia" w:hAnsiTheme="minorHAnsi" w:cstheme="minorBidi"/>
          <w:sz w:val="22"/>
          <w:szCs w:val="22"/>
        </w:rPr>
      </w:pPr>
      <w:hyperlink w:anchor="_Toc144113708" w:history="1">
        <w:r w:rsidR="00B56001" w:rsidRPr="001A6618">
          <w:rPr>
            <w:rStyle w:val="af7"/>
            <w:caps/>
          </w:rPr>
          <w:t>Перечень принятых сокращений</w:t>
        </w:r>
        <w:r w:rsidR="00B56001">
          <w:rPr>
            <w:webHidden/>
          </w:rPr>
          <w:tab/>
        </w:r>
        <w:r w:rsidR="00B56001">
          <w:rPr>
            <w:webHidden/>
          </w:rPr>
          <w:fldChar w:fldCharType="begin"/>
        </w:r>
        <w:r w:rsidR="00B56001">
          <w:rPr>
            <w:webHidden/>
          </w:rPr>
          <w:instrText xml:space="preserve"> PAGEREF _Toc144113708 \h </w:instrText>
        </w:r>
        <w:r w:rsidR="00B56001">
          <w:rPr>
            <w:webHidden/>
          </w:rPr>
        </w:r>
        <w:r w:rsidR="00B56001">
          <w:rPr>
            <w:webHidden/>
          </w:rPr>
          <w:fldChar w:fldCharType="separate"/>
        </w:r>
        <w:r w:rsidR="00C87A3C">
          <w:rPr>
            <w:webHidden/>
          </w:rPr>
          <w:t>66</w:t>
        </w:r>
        <w:r w:rsidR="00B56001">
          <w:rPr>
            <w:webHidden/>
          </w:rPr>
          <w:fldChar w:fldCharType="end"/>
        </w:r>
      </w:hyperlink>
    </w:p>
    <w:p w14:paraId="72C70863" w14:textId="52F22DE8" w:rsidR="000E6E0B" w:rsidRPr="006A1519" w:rsidRDefault="00B56001" w:rsidP="00B56001">
      <w:pPr>
        <w:pStyle w:val="14"/>
        <w:rPr>
          <w:b/>
          <w:i/>
          <w:lang w:val="en-US"/>
        </w:rPr>
      </w:pPr>
      <w:r>
        <w:rPr>
          <w:i/>
          <w:caps/>
          <w:lang w:val="en-US"/>
        </w:rPr>
        <w:fldChar w:fldCharType="end"/>
      </w:r>
    </w:p>
    <w:p w14:paraId="5899B8D9" w14:textId="77777777" w:rsidR="00971CFE" w:rsidRPr="006A1519" w:rsidRDefault="00971CFE" w:rsidP="00B56001">
      <w:pPr>
        <w:rPr>
          <w:b/>
          <w:i/>
          <w:lang w:val="en-US"/>
        </w:rPr>
      </w:pPr>
    </w:p>
    <w:p w14:paraId="1C55327A" w14:textId="77777777" w:rsidR="00971CFE" w:rsidRPr="006A1519" w:rsidRDefault="00971CFE" w:rsidP="00B56001">
      <w:pPr>
        <w:rPr>
          <w:b/>
          <w:i/>
          <w:lang w:val="en-US"/>
        </w:rPr>
        <w:sectPr w:rsidR="00971CFE" w:rsidRPr="006A1519" w:rsidSect="00983EC3">
          <w:pgSz w:w="11906" w:h="16838"/>
          <w:pgMar w:top="1418" w:right="567" w:bottom="851" w:left="1134" w:header="709" w:footer="709" w:gutter="0"/>
          <w:cols w:space="708"/>
          <w:docGrid w:linePitch="360"/>
        </w:sectPr>
      </w:pPr>
    </w:p>
    <w:p w14:paraId="0B7E3D67" w14:textId="6516D113" w:rsidR="00394B1D" w:rsidRPr="005701E4" w:rsidRDefault="0027657C" w:rsidP="00B56001">
      <w:pPr>
        <w:pStyle w:val="1-2105-90"/>
        <w:spacing w:line="360" w:lineRule="auto"/>
      </w:pPr>
      <w:bookmarkStart w:id="6" w:name="_Toc144113685"/>
      <w:bookmarkStart w:id="7" w:name="_Toc293581278"/>
      <w:bookmarkStart w:id="8" w:name="_Toc299353947"/>
      <w:r w:rsidRPr="005701E4">
        <w:lastRenderedPageBreak/>
        <w:t>Введение</w:t>
      </w:r>
      <w:bookmarkEnd w:id="6"/>
    </w:p>
    <w:p w14:paraId="05064C0C" w14:textId="77777777" w:rsidR="00394B1D" w:rsidRPr="006A1519" w:rsidRDefault="00394B1D" w:rsidP="00B56001">
      <w:pPr>
        <w:pStyle w:val="2-2105-90"/>
        <w:spacing w:line="360" w:lineRule="auto"/>
      </w:pPr>
      <w:bookmarkStart w:id="9" w:name="_Toc144113686"/>
      <w:r w:rsidRPr="006A1519">
        <w:t xml:space="preserve">Обозначение и </w:t>
      </w:r>
      <w:r w:rsidRPr="00761496">
        <w:t>наименование</w:t>
      </w:r>
      <w:r w:rsidRPr="006A1519">
        <w:t xml:space="preserve"> программы</w:t>
      </w:r>
      <w:bookmarkEnd w:id="9"/>
    </w:p>
    <w:p w14:paraId="5DA0219A" w14:textId="52333CF7" w:rsidR="00394B1D" w:rsidRPr="006A1519" w:rsidRDefault="00394B1D" w:rsidP="00B56001">
      <w:pPr>
        <w:ind w:firstLine="720"/>
        <w:jc w:val="both"/>
      </w:pPr>
      <w:r w:rsidRPr="006A1519">
        <w:rPr>
          <w:b/>
        </w:rPr>
        <w:t xml:space="preserve">Наименование: </w:t>
      </w:r>
      <w:r w:rsidR="00752B0F" w:rsidRPr="006A1519">
        <w:t>программное обеспечение, реализующее конвертацию отчетных данных некредитных финансовых организаций</w:t>
      </w:r>
      <w:r w:rsidR="00703394">
        <w:t>, бюро кредитных историй и кредитных рейтинговых агентств</w:t>
      </w:r>
      <w:r w:rsidR="00752B0F" w:rsidRPr="006A1519">
        <w:t xml:space="preserve"> в формат XBRL и (или) генерацию пакета отчетных данных в формате XBRL на основе введенной информации.</w:t>
      </w:r>
      <w:r w:rsidR="00CE51B7" w:rsidRPr="006A1519">
        <w:t xml:space="preserve"> </w:t>
      </w:r>
    </w:p>
    <w:p w14:paraId="63360874" w14:textId="77777777" w:rsidR="00394B1D" w:rsidRPr="006A1519" w:rsidRDefault="00394B1D" w:rsidP="00B56001">
      <w:pPr>
        <w:ind w:firstLine="720"/>
        <w:jc w:val="both"/>
      </w:pPr>
      <w:r w:rsidRPr="006A1519">
        <w:rPr>
          <w:b/>
        </w:rPr>
        <w:t>Обозначение:</w:t>
      </w:r>
      <w:r w:rsidRPr="006A1519">
        <w:t xml:space="preserve"> </w:t>
      </w:r>
      <w:r w:rsidR="00752B0F" w:rsidRPr="006A1519">
        <w:t>ПО «Конвертер»</w:t>
      </w:r>
      <w:r w:rsidRPr="006A1519">
        <w:t>.</w:t>
      </w:r>
    </w:p>
    <w:p w14:paraId="2AEF3F7B" w14:textId="77777777" w:rsidR="00394B1D" w:rsidRPr="006A1519" w:rsidRDefault="00394B1D" w:rsidP="00B56001">
      <w:pPr>
        <w:pStyle w:val="2-2105-90"/>
        <w:spacing w:line="360" w:lineRule="auto"/>
      </w:pPr>
      <w:bookmarkStart w:id="10" w:name="_Toc144113687"/>
      <w:r w:rsidRPr="006A1519">
        <w:t xml:space="preserve">Основание </w:t>
      </w:r>
      <w:r w:rsidRPr="005701E4">
        <w:t>для</w:t>
      </w:r>
      <w:r w:rsidRPr="006A1519">
        <w:t xml:space="preserve"> разработки</w:t>
      </w:r>
      <w:bookmarkEnd w:id="10"/>
    </w:p>
    <w:p w14:paraId="37631665" w14:textId="6737DDD5" w:rsidR="00752B0F" w:rsidRPr="006A1519" w:rsidRDefault="00752B0F" w:rsidP="00B56001">
      <w:pPr>
        <w:ind w:firstLine="709"/>
        <w:jc w:val="both"/>
      </w:pPr>
      <w:r w:rsidRPr="006A1519">
        <w:t>Основанием для проведения работ по разработке ПО «Конвертер» являются Паспорт проекта НФО-П-08 «Переход некредитных финансовых организаций на электронный формат сбора и обработки отчетных данных на базе спецификаций XBRL» и Фу</w:t>
      </w:r>
      <w:r w:rsidR="00852169">
        <w:t>н</w:t>
      </w:r>
      <w:r w:rsidRPr="006A1519">
        <w:t>кциональные требования к программному обеспечению, реализующему конвертацию отчетных данных некредитных финансовых организаций (далее – НФО) в формат XBRL и (или) генерацию пакета отчетных данных в формате XBRL на основе введенной информации (шифр проекта НФО-П-8), а также Техническое задание на выполнение работ по разработке программного обеспечения, реализующего конвертацию отчетных данных  некредитных финансовых организаций в формат XBRL и (или) генерацию пакета отчетных данных в формате XBRL</w:t>
      </w:r>
      <w:r w:rsidR="00633838" w:rsidRPr="006A1519">
        <w:t xml:space="preserve"> на основе введенной информации, утвержденное «17» октября 2016 г.</w:t>
      </w:r>
    </w:p>
    <w:p w14:paraId="6F5EE9D2" w14:textId="77777777" w:rsidR="00394B1D" w:rsidRPr="006A1519" w:rsidRDefault="00394B1D" w:rsidP="00B56001"/>
    <w:p w14:paraId="273D01EB" w14:textId="77777777" w:rsidR="00394B1D" w:rsidRPr="006A1519" w:rsidRDefault="00394B1D" w:rsidP="00B56001"/>
    <w:p w14:paraId="6A7F6C1C" w14:textId="72876C3E" w:rsidR="00394B1D" w:rsidRPr="006A1519" w:rsidRDefault="00BF6E3D" w:rsidP="00B56001">
      <w:pPr>
        <w:pStyle w:val="1-2105-90"/>
        <w:spacing w:line="360" w:lineRule="auto"/>
      </w:pPr>
      <w:r w:rsidRPr="006A1519">
        <w:br w:type="page"/>
      </w:r>
      <w:bookmarkStart w:id="11" w:name="_Toc144113688"/>
      <w:r w:rsidR="0027657C" w:rsidRPr="006A1519">
        <w:lastRenderedPageBreak/>
        <w:t>Назначение и область применения</w:t>
      </w:r>
      <w:bookmarkEnd w:id="11"/>
    </w:p>
    <w:p w14:paraId="26A69C57" w14:textId="77777777" w:rsidR="0060268E" w:rsidRPr="001332C6" w:rsidRDefault="0060268E" w:rsidP="00B56001">
      <w:pPr>
        <w:pStyle w:val="afff7"/>
        <w:spacing w:line="360" w:lineRule="auto"/>
        <w:ind w:firstLine="709"/>
        <w:rPr>
          <w:szCs w:val="24"/>
        </w:rPr>
      </w:pPr>
      <w:r w:rsidRPr="001332C6">
        <w:rPr>
          <w:szCs w:val="24"/>
        </w:rPr>
        <w:t>ПО «Конвертер» предназначено для инструментальной поддержки деятельности поднадзорных НФО</w:t>
      </w:r>
      <w:r>
        <w:rPr>
          <w:szCs w:val="24"/>
        </w:rPr>
        <w:t>, БКИ и КРА</w:t>
      </w:r>
      <w:r w:rsidRPr="001332C6">
        <w:rPr>
          <w:szCs w:val="24"/>
        </w:rPr>
        <w:t xml:space="preserve"> в процессе подготовки и направления в Банк России периодической отчетности в соответствии с нормативными актами Банка России.</w:t>
      </w:r>
    </w:p>
    <w:p w14:paraId="60C86A47" w14:textId="4C788C1B" w:rsidR="0060268E" w:rsidRDefault="0060268E" w:rsidP="00B56001">
      <w:pPr>
        <w:pStyle w:val="aff6"/>
        <w:ind w:firstLine="709"/>
        <w:jc w:val="both"/>
        <w:rPr>
          <w:lang w:val="ru-RU"/>
        </w:rPr>
      </w:pPr>
      <w:r w:rsidRPr="00BA1A57">
        <w:rPr>
          <w:lang w:val="ru-RU"/>
        </w:rPr>
        <w:t>ПО «Конвертер» позволяет создавать электронное представление отчетности НФО, БКИ и КРА в формате XBRL в соответствии с требованиями Банка России. С помощью ПО «Конвертер» на основе правил, заложенных в таксономию XBRL Банка России, может быть проверена полнота и корректность предоставляемой в Банк России информации.</w:t>
      </w:r>
    </w:p>
    <w:p w14:paraId="2FEEBA98" w14:textId="3CCD8C8E" w:rsidR="00B96D8F" w:rsidRDefault="00B96D8F" w:rsidP="00B96D8F">
      <w:pPr>
        <w:pStyle w:val="aff6"/>
        <w:ind w:firstLine="709"/>
        <w:jc w:val="both"/>
        <w:rPr>
          <w:lang w:val="ru-RU"/>
        </w:rPr>
      </w:pPr>
      <w:r>
        <w:rPr>
          <w:lang w:val="ru-RU"/>
        </w:rPr>
        <w:t xml:space="preserve">ПО </w:t>
      </w:r>
      <w:r w:rsidRPr="00BA1A57">
        <w:rPr>
          <w:lang w:val="ru-RU"/>
        </w:rPr>
        <w:t>«Конвертер»</w:t>
      </w:r>
      <w:r>
        <w:rPr>
          <w:lang w:val="ru-RU"/>
        </w:rPr>
        <w:t xml:space="preserve"> реализовано с использованием компонентов с открытым исходным кодом, </w:t>
      </w:r>
      <w:r w:rsidRPr="00B96D8F">
        <w:rPr>
          <w:lang w:val="ru-RU"/>
        </w:rPr>
        <w:t xml:space="preserve">может </w:t>
      </w:r>
      <w:r>
        <w:rPr>
          <w:lang w:val="ru-RU"/>
        </w:rPr>
        <w:t xml:space="preserve">распространяться без ограничений </w:t>
      </w:r>
      <w:r w:rsidRPr="00B96D8F">
        <w:rPr>
          <w:lang w:val="ru-RU"/>
        </w:rPr>
        <w:t xml:space="preserve">и </w:t>
      </w:r>
      <w:r>
        <w:rPr>
          <w:lang w:val="ru-RU"/>
        </w:rPr>
        <w:t>не содержит компонентов требующих импортозамещения.</w:t>
      </w:r>
    </w:p>
    <w:p w14:paraId="47A3B429" w14:textId="2758AB45" w:rsidR="00B96D8F" w:rsidRPr="006F23EB" w:rsidRDefault="00B96D8F" w:rsidP="00B96D8F">
      <w:pPr>
        <w:pStyle w:val="aff6"/>
        <w:ind w:firstLine="709"/>
        <w:jc w:val="both"/>
        <w:rPr>
          <w:lang w:val="ru-RU"/>
        </w:rPr>
      </w:pPr>
      <w:r>
        <w:rPr>
          <w:lang w:val="ru-RU"/>
        </w:rPr>
        <w:t xml:space="preserve">ПО </w:t>
      </w:r>
      <w:r w:rsidRPr="00BA1A57">
        <w:rPr>
          <w:lang w:val="ru-RU"/>
        </w:rPr>
        <w:t>«Конвертер»</w:t>
      </w:r>
      <w:r>
        <w:rPr>
          <w:lang w:val="ru-RU"/>
        </w:rPr>
        <w:t xml:space="preserve"> </w:t>
      </w:r>
      <w:r>
        <w:rPr>
          <w:lang w:val="ru-RU"/>
        </w:rPr>
        <w:t xml:space="preserve">реализовано как кроссплатформенное приложение и функционирует под управлением операционных систем </w:t>
      </w:r>
      <w:r w:rsidR="006F23EB" w:rsidRPr="006F23EB">
        <w:rPr>
          <w:lang w:val="ru-RU"/>
        </w:rPr>
        <w:t>семейства Linux (Astra Linux, Ubuntu)</w:t>
      </w:r>
      <w:r>
        <w:rPr>
          <w:lang w:val="ru-RU"/>
        </w:rPr>
        <w:t xml:space="preserve"> </w:t>
      </w:r>
      <w:r w:rsidR="00FB6763">
        <w:t>или операционной системы</w:t>
      </w:r>
      <w:r w:rsidR="006F23EB">
        <w:rPr>
          <w:lang w:val="ru-RU"/>
        </w:rPr>
        <w:t xml:space="preserve"> </w:t>
      </w:r>
      <w:r w:rsidR="006F23EB">
        <w:rPr>
          <w:lang w:val="en-US"/>
        </w:rPr>
        <w:t>Windows</w:t>
      </w:r>
      <w:r w:rsidR="006F23EB">
        <w:rPr>
          <w:lang w:val="ru-RU"/>
        </w:rPr>
        <w:t>.</w:t>
      </w:r>
    </w:p>
    <w:p w14:paraId="03A21A3C" w14:textId="77777777" w:rsidR="0060268E" w:rsidRPr="00BA1A57" w:rsidRDefault="0060268E" w:rsidP="00B56001">
      <w:pPr>
        <w:pStyle w:val="aff6"/>
        <w:ind w:firstLine="709"/>
        <w:jc w:val="both"/>
        <w:rPr>
          <w:lang w:val="ru-RU"/>
        </w:rPr>
      </w:pPr>
      <w:r w:rsidRPr="00BA1A57">
        <w:rPr>
          <w:lang w:val="ru-RU"/>
        </w:rPr>
        <w:t>ПО «Конвертер» реализует следующие функции:</w:t>
      </w:r>
    </w:p>
    <w:p w14:paraId="7CD52D9C" w14:textId="77777777" w:rsidR="0060268E" w:rsidRPr="001332C6" w:rsidRDefault="0060268E" w:rsidP="00B56001">
      <w:pPr>
        <w:pStyle w:val="aff6"/>
        <w:numPr>
          <w:ilvl w:val="0"/>
          <w:numId w:val="12"/>
        </w:numPr>
        <w:spacing w:after="0"/>
        <w:ind w:left="1418" w:hanging="698"/>
        <w:jc w:val="both"/>
        <w:rPr>
          <w:lang w:val="ru-RU"/>
        </w:rPr>
      </w:pPr>
      <w:r w:rsidRPr="00BA1A57">
        <w:rPr>
          <w:lang w:val="ru-RU"/>
        </w:rPr>
        <w:t>функция загрузки предназначена для загрузки справочных данных и отчетности НФО, БКИ и КРА в</w:t>
      </w:r>
      <w:r w:rsidRPr="001332C6">
        <w:rPr>
          <w:lang w:val="ru-RU"/>
        </w:rPr>
        <w:t xml:space="preserve"> ПО «Конвертер» и обеспечивает:</w:t>
      </w:r>
    </w:p>
    <w:p w14:paraId="1943B442" w14:textId="77777777" w:rsidR="0060268E" w:rsidRPr="001332C6" w:rsidRDefault="0060268E" w:rsidP="00B56001">
      <w:pPr>
        <w:pStyle w:val="aff6"/>
        <w:numPr>
          <w:ilvl w:val="1"/>
          <w:numId w:val="13"/>
        </w:numPr>
        <w:spacing w:after="0"/>
        <w:ind w:left="2127" w:hanging="709"/>
        <w:jc w:val="both"/>
        <w:rPr>
          <w:lang w:val="ru-RU"/>
        </w:rPr>
      </w:pPr>
      <w:r w:rsidRPr="001332C6">
        <w:rPr>
          <w:lang w:val="ru-RU"/>
        </w:rPr>
        <w:t>загрузку версий таксономи</w:t>
      </w:r>
      <w:r>
        <w:rPr>
          <w:lang w:val="ru-RU"/>
        </w:rPr>
        <w:t>и</w:t>
      </w:r>
      <w:r w:rsidRPr="001332C6">
        <w:rPr>
          <w:lang w:val="ru-RU"/>
        </w:rPr>
        <w:t xml:space="preserve"> </w:t>
      </w:r>
      <w:r w:rsidRPr="001332C6">
        <w:t>XBRL</w:t>
      </w:r>
      <w:r w:rsidRPr="001332C6">
        <w:rPr>
          <w:lang w:val="ru-RU"/>
        </w:rPr>
        <w:t xml:space="preserve"> Банка России и дополнительных материалов к версиям таксономии </w:t>
      </w:r>
      <w:r w:rsidRPr="001332C6">
        <w:t>XBRL</w:t>
      </w:r>
      <w:r w:rsidRPr="001332C6">
        <w:rPr>
          <w:lang w:val="ru-RU"/>
        </w:rPr>
        <w:t xml:space="preserve"> Банка России со специализированного сайта Банка России (имеется подключение к Интернету);</w:t>
      </w:r>
    </w:p>
    <w:p w14:paraId="556701BF" w14:textId="77777777" w:rsidR="0060268E" w:rsidRPr="001332C6" w:rsidRDefault="0060268E" w:rsidP="00B56001">
      <w:pPr>
        <w:pStyle w:val="aff6"/>
        <w:numPr>
          <w:ilvl w:val="1"/>
          <w:numId w:val="13"/>
        </w:numPr>
        <w:spacing w:after="0"/>
        <w:ind w:left="2127" w:hanging="709"/>
        <w:jc w:val="both"/>
        <w:rPr>
          <w:lang w:val="ru-RU"/>
        </w:rPr>
      </w:pPr>
      <w:r w:rsidRPr="001332C6">
        <w:rPr>
          <w:lang w:val="ru-RU"/>
        </w:rPr>
        <w:t>загрузку версий таксономи</w:t>
      </w:r>
      <w:r>
        <w:rPr>
          <w:lang w:val="ru-RU"/>
        </w:rPr>
        <w:t>и</w:t>
      </w:r>
      <w:r w:rsidRPr="001332C6">
        <w:rPr>
          <w:lang w:val="ru-RU"/>
        </w:rPr>
        <w:t xml:space="preserve"> </w:t>
      </w:r>
      <w:r w:rsidRPr="001332C6">
        <w:t>XBRL</w:t>
      </w:r>
      <w:r w:rsidRPr="001332C6">
        <w:rPr>
          <w:lang w:val="ru-RU"/>
        </w:rPr>
        <w:t xml:space="preserve"> Банка России и дополнительных материалов к версиям таксономии </w:t>
      </w:r>
      <w:r w:rsidRPr="001332C6">
        <w:t>XBRL</w:t>
      </w:r>
      <w:r w:rsidRPr="001332C6">
        <w:rPr>
          <w:lang w:val="ru-RU"/>
        </w:rPr>
        <w:t xml:space="preserve"> Банка России, сохраненных локально (отсутствует подключение к Интернету);</w:t>
      </w:r>
    </w:p>
    <w:p w14:paraId="6BBAD7F2" w14:textId="77777777" w:rsidR="0060268E" w:rsidRPr="001332C6" w:rsidRDefault="0060268E" w:rsidP="00B56001">
      <w:pPr>
        <w:pStyle w:val="aff6"/>
        <w:numPr>
          <w:ilvl w:val="1"/>
          <w:numId w:val="13"/>
        </w:numPr>
        <w:spacing w:after="0"/>
        <w:ind w:left="2127" w:hanging="709"/>
        <w:jc w:val="both"/>
        <w:rPr>
          <w:lang w:val="ru-RU"/>
        </w:rPr>
      </w:pPr>
      <w:r w:rsidRPr="001332C6">
        <w:rPr>
          <w:lang w:val="ru-RU"/>
        </w:rPr>
        <w:t>загрузку обновлений ПО «Конвертер» в автоматическом режиме по расписанию или в ручном режиме;</w:t>
      </w:r>
    </w:p>
    <w:p w14:paraId="79FB5DC4" w14:textId="77777777" w:rsidR="0060268E" w:rsidRPr="00A32F67" w:rsidRDefault="0060268E" w:rsidP="00B56001">
      <w:pPr>
        <w:pStyle w:val="aff6"/>
        <w:numPr>
          <w:ilvl w:val="1"/>
          <w:numId w:val="13"/>
        </w:numPr>
        <w:spacing w:after="0"/>
        <w:ind w:left="2127" w:hanging="709"/>
        <w:jc w:val="both"/>
        <w:rPr>
          <w:lang w:val="ru-RU"/>
        </w:rPr>
      </w:pPr>
      <w:r w:rsidRPr="00A32F67">
        <w:rPr>
          <w:lang w:val="ru-RU"/>
        </w:rPr>
        <w:t>возможность работы в отчетными данными в режимах «Дерево» и «Таблица»;</w:t>
      </w:r>
    </w:p>
    <w:p w14:paraId="3B4915F9" w14:textId="77777777" w:rsidR="0060268E" w:rsidRPr="001332C6" w:rsidRDefault="0060268E" w:rsidP="00B56001">
      <w:pPr>
        <w:pStyle w:val="aff6"/>
        <w:numPr>
          <w:ilvl w:val="1"/>
          <w:numId w:val="13"/>
        </w:numPr>
        <w:spacing w:after="0"/>
        <w:ind w:left="2127" w:hanging="709"/>
        <w:jc w:val="both"/>
        <w:rPr>
          <w:lang w:val="ru-RU"/>
        </w:rPr>
      </w:pPr>
      <w:r w:rsidRPr="001332C6">
        <w:rPr>
          <w:lang w:val="ru-RU"/>
        </w:rPr>
        <w:t>возможность ручного ввода данных отчетности НФО</w:t>
      </w:r>
      <w:r w:rsidRPr="00BA1A57">
        <w:rPr>
          <w:lang w:val="ru-RU"/>
        </w:rPr>
        <w:t xml:space="preserve"> БКИ и КРА</w:t>
      </w:r>
      <w:r w:rsidRPr="001332C6">
        <w:rPr>
          <w:lang w:val="ru-RU"/>
        </w:rPr>
        <w:t>;</w:t>
      </w:r>
    </w:p>
    <w:p w14:paraId="7DDCCF57" w14:textId="77777777" w:rsidR="0060268E" w:rsidRPr="001332C6" w:rsidRDefault="0060268E" w:rsidP="00B56001">
      <w:pPr>
        <w:pStyle w:val="aff6"/>
        <w:numPr>
          <w:ilvl w:val="1"/>
          <w:numId w:val="13"/>
        </w:numPr>
        <w:spacing w:after="0"/>
        <w:ind w:left="2127" w:hanging="709"/>
        <w:jc w:val="both"/>
        <w:rPr>
          <w:lang w:val="ru-RU"/>
        </w:rPr>
      </w:pPr>
      <w:r w:rsidRPr="001332C6">
        <w:rPr>
          <w:lang w:val="ru-RU"/>
        </w:rPr>
        <w:t>возможность выбора точки входа таксономии;</w:t>
      </w:r>
    </w:p>
    <w:p w14:paraId="1B0B2D4D" w14:textId="77777777" w:rsidR="0060268E" w:rsidRPr="001332C6" w:rsidRDefault="0060268E" w:rsidP="00B56001">
      <w:pPr>
        <w:pStyle w:val="aff6"/>
        <w:numPr>
          <w:ilvl w:val="1"/>
          <w:numId w:val="13"/>
        </w:numPr>
        <w:spacing w:after="0"/>
        <w:ind w:left="2127" w:hanging="709"/>
        <w:jc w:val="both"/>
        <w:rPr>
          <w:lang w:val="ru-RU"/>
        </w:rPr>
      </w:pPr>
      <w:r w:rsidRPr="001332C6">
        <w:rPr>
          <w:lang w:val="ru-RU"/>
        </w:rPr>
        <w:t>возможность загрузки данных отчетности НФО</w:t>
      </w:r>
      <w:r w:rsidRPr="00BA1A57">
        <w:rPr>
          <w:lang w:val="ru-RU"/>
        </w:rPr>
        <w:t xml:space="preserve"> БКИ и КРА</w:t>
      </w:r>
      <w:r w:rsidRPr="001332C6">
        <w:rPr>
          <w:lang w:val="ru-RU"/>
        </w:rPr>
        <w:t xml:space="preserve"> в формате </w:t>
      </w:r>
      <w:r w:rsidRPr="001332C6">
        <w:t>CSV</w:t>
      </w:r>
      <w:r w:rsidRPr="001332C6">
        <w:rPr>
          <w:lang w:val="ru-RU"/>
        </w:rPr>
        <w:t xml:space="preserve">, подготовленных на основе шаблонов, входящих в дополнительные материалы к версиям таксономии </w:t>
      </w:r>
      <w:r w:rsidRPr="001332C6">
        <w:t>XBRL</w:t>
      </w:r>
      <w:r w:rsidRPr="001332C6">
        <w:rPr>
          <w:lang w:val="ru-RU"/>
        </w:rPr>
        <w:t xml:space="preserve"> Банка России;</w:t>
      </w:r>
    </w:p>
    <w:p w14:paraId="16D59DA5" w14:textId="77777777" w:rsidR="0060268E" w:rsidRPr="001332C6" w:rsidRDefault="0060268E" w:rsidP="00B56001">
      <w:pPr>
        <w:pStyle w:val="aff6"/>
        <w:numPr>
          <w:ilvl w:val="1"/>
          <w:numId w:val="13"/>
        </w:numPr>
        <w:spacing w:after="0"/>
        <w:ind w:left="2127" w:hanging="709"/>
        <w:jc w:val="both"/>
        <w:rPr>
          <w:lang w:val="ru-RU"/>
        </w:rPr>
      </w:pPr>
      <w:r w:rsidRPr="001332C6">
        <w:rPr>
          <w:lang w:val="ru-RU"/>
        </w:rPr>
        <w:lastRenderedPageBreak/>
        <w:t>возможность загрузки данных отчетности НФО</w:t>
      </w:r>
      <w:r w:rsidRPr="00BA1A57">
        <w:rPr>
          <w:lang w:val="ru-RU"/>
        </w:rPr>
        <w:t xml:space="preserve"> БКИ и КРА</w:t>
      </w:r>
      <w:r w:rsidRPr="001332C6">
        <w:rPr>
          <w:lang w:val="ru-RU"/>
        </w:rPr>
        <w:t xml:space="preserve"> в формате </w:t>
      </w:r>
      <w:r w:rsidRPr="001332C6">
        <w:t>XBRL</w:t>
      </w:r>
      <w:r w:rsidRPr="001332C6">
        <w:rPr>
          <w:lang w:val="ru-RU"/>
        </w:rPr>
        <w:t>, подготовленных в системах формирования отчетности НФО</w:t>
      </w:r>
      <w:r>
        <w:rPr>
          <w:lang w:val="ru-RU"/>
        </w:rPr>
        <w:t>,</w:t>
      </w:r>
      <w:r w:rsidRPr="00BA1A57">
        <w:rPr>
          <w:lang w:val="ru-RU"/>
        </w:rPr>
        <w:t xml:space="preserve"> БКИ и КРА</w:t>
      </w:r>
      <w:r w:rsidRPr="001332C6">
        <w:rPr>
          <w:lang w:val="ru-RU"/>
        </w:rPr>
        <w:t>;</w:t>
      </w:r>
    </w:p>
    <w:p w14:paraId="1C0D7F09" w14:textId="77777777" w:rsidR="0060268E" w:rsidRPr="001332C6" w:rsidRDefault="0060268E" w:rsidP="00B56001">
      <w:pPr>
        <w:pStyle w:val="aff6"/>
        <w:numPr>
          <w:ilvl w:val="1"/>
          <w:numId w:val="13"/>
        </w:numPr>
        <w:spacing w:after="0"/>
        <w:ind w:left="2127" w:hanging="709"/>
        <w:jc w:val="both"/>
        <w:rPr>
          <w:lang w:val="ru-RU"/>
        </w:rPr>
      </w:pPr>
      <w:r w:rsidRPr="001332C6">
        <w:rPr>
          <w:lang w:val="ru-RU"/>
        </w:rPr>
        <w:t>возможность загрузки дополнительных файлов (в любом формате кроме исполняемых (*.</w:t>
      </w:r>
      <w:r w:rsidRPr="001332C6">
        <w:t>exe</w:t>
      </w:r>
      <w:r w:rsidRPr="001332C6">
        <w:rPr>
          <w:lang w:val="ru-RU"/>
        </w:rPr>
        <w:t>, *.</w:t>
      </w:r>
      <w:r w:rsidRPr="001332C6">
        <w:t>js</w:t>
      </w:r>
      <w:r w:rsidRPr="001332C6">
        <w:rPr>
          <w:lang w:val="ru-RU"/>
        </w:rPr>
        <w:t>, *.</w:t>
      </w:r>
      <w:r w:rsidRPr="001332C6">
        <w:t>jse</w:t>
      </w:r>
      <w:r w:rsidRPr="001332C6">
        <w:rPr>
          <w:lang w:val="ru-RU"/>
        </w:rPr>
        <w:t>, *.</w:t>
      </w:r>
      <w:r w:rsidRPr="001332C6">
        <w:t>jar</w:t>
      </w:r>
      <w:r w:rsidRPr="001332C6">
        <w:rPr>
          <w:lang w:val="ru-RU"/>
        </w:rPr>
        <w:t>, *.</w:t>
      </w:r>
      <w:r w:rsidRPr="001332C6">
        <w:t>cgi</w:t>
      </w:r>
      <w:r w:rsidRPr="001332C6">
        <w:rPr>
          <w:lang w:val="ru-RU"/>
        </w:rPr>
        <w:t>, *.</w:t>
      </w:r>
      <w:r w:rsidRPr="001332C6">
        <w:t>bat</w:t>
      </w:r>
      <w:r w:rsidRPr="001332C6">
        <w:rPr>
          <w:lang w:val="ru-RU"/>
        </w:rPr>
        <w:t>, *.</w:t>
      </w:r>
      <w:r w:rsidRPr="001332C6">
        <w:t>cmd</w:t>
      </w:r>
      <w:r w:rsidRPr="001332C6">
        <w:rPr>
          <w:lang w:val="ru-RU"/>
        </w:rPr>
        <w:t>, *.</w:t>
      </w:r>
      <w:r w:rsidRPr="001332C6">
        <w:t>hta</w:t>
      </w:r>
      <w:r w:rsidRPr="001332C6">
        <w:rPr>
          <w:lang w:val="ru-RU"/>
        </w:rPr>
        <w:t>, *.</w:t>
      </w:r>
      <w:r w:rsidRPr="001332C6">
        <w:t>msi</w:t>
      </w:r>
      <w:r w:rsidRPr="001332C6">
        <w:rPr>
          <w:lang w:val="ru-RU"/>
        </w:rPr>
        <w:t>, *.</w:t>
      </w:r>
      <w:r w:rsidRPr="001332C6">
        <w:t>vb</w:t>
      </w:r>
      <w:r w:rsidRPr="001332C6">
        <w:rPr>
          <w:lang w:val="ru-RU"/>
        </w:rPr>
        <w:t>, *.</w:t>
      </w:r>
      <w:r w:rsidRPr="001332C6">
        <w:t>vbs</w:t>
      </w:r>
      <w:r w:rsidRPr="001332C6">
        <w:rPr>
          <w:lang w:val="ru-RU"/>
        </w:rPr>
        <w:t>, *.</w:t>
      </w:r>
      <w:r w:rsidRPr="001332C6">
        <w:t>vbscript</w:t>
      </w:r>
      <w:r w:rsidRPr="001332C6">
        <w:rPr>
          <w:lang w:val="ru-RU"/>
        </w:rPr>
        <w:t>, *.</w:t>
      </w:r>
      <w:r w:rsidRPr="001332C6">
        <w:t>scr</w:t>
      </w:r>
      <w:r w:rsidRPr="001332C6">
        <w:rPr>
          <w:lang w:val="ru-RU"/>
        </w:rPr>
        <w:t>, *.</w:t>
      </w:r>
      <w:r w:rsidRPr="001332C6">
        <w:t>cpl</w:t>
      </w:r>
      <w:r w:rsidRPr="001332C6">
        <w:rPr>
          <w:lang w:val="ru-RU"/>
        </w:rPr>
        <w:t>, *.</w:t>
      </w:r>
      <w:r w:rsidRPr="001332C6">
        <w:t>pif</w:t>
      </w:r>
      <w:r w:rsidRPr="001332C6">
        <w:rPr>
          <w:lang w:val="ru-RU"/>
        </w:rPr>
        <w:t>, *.</w:t>
      </w:r>
      <w:r w:rsidRPr="001332C6">
        <w:t>lnk</w:t>
      </w:r>
      <w:r w:rsidRPr="001332C6">
        <w:rPr>
          <w:lang w:val="ru-RU"/>
        </w:rPr>
        <w:t>)) для формирования комплекта файлов (архива);</w:t>
      </w:r>
    </w:p>
    <w:p w14:paraId="4CCF49AC" w14:textId="77777777" w:rsidR="0060268E" w:rsidRPr="001332C6" w:rsidRDefault="0060268E" w:rsidP="00B56001">
      <w:pPr>
        <w:pStyle w:val="aff6"/>
        <w:numPr>
          <w:ilvl w:val="0"/>
          <w:numId w:val="12"/>
        </w:numPr>
        <w:spacing w:after="0"/>
        <w:ind w:left="1418" w:hanging="698"/>
        <w:jc w:val="both"/>
        <w:rPr>
          <w:lang w:val="ru-RU"/>
        </w:rPr>
      </w:pPr>
      <w:r w:rsidRPr="001332C6">
        <w:rPr>
          <w:lang w:val="ru-RU"/>
        </w:rPr>
        <w:t>функция проверки предназначена для проверки корректности загружаемых отчетных данных и обеспечивает:</w:t>
      </w:r>
    </w:p>
    <w:p w14:paraId="474A1750" w14:textId="77777777" w:rsidR="0060268E" w:rsidRPr="001332C6" w:rsidRDefault="0060268E" w:rsidP="00B56001">
      <w:pPr>
        <w:pStyle w:val="aff6"/>
        <w:numPr>
          <w:ilvl w:val="1"/>
          <w:numId w:val="14"/>
        </w:numPr>
        <w:spacing w:after="0"/>
        <w:ind w:left="2127" w:hanging="687"/>
        <w:jc w:val="both"/>
        <w:rPr>
          <w:lang w:val="ru-RU"/>
        </w:rPr>
      </w:pPr>
      <w:r w:rsidRPr="001332C6">
        <w:rPr>
          <w:lang w:val="ru-RU"/>
        </w:rPr>
        <w:t xml:space="preserve">проверку отчетных данных в формате </w:t>
      </w:r>
      <w:r w:rsidRPr="001332C6">
        <w:t>XBRL</w:t>
      </w:r>
      <w:r w:rsidRPr="001332C6">
        <w:rPr>
          <w:lang w:val="ru-RU"/>
        </w:rPr>
        <w:t xml:space="preserve"> на соответствие правилам таксономии </w:t>
      </w:r>
      <w:r w:rsidRPr="001332C6">
        <w:t>XBRL</w:t>
      </w:r>
      <w:r w:rsidRPr="001332C6">
        <w:rPr>
          <w:lang w:val="ru-RU"/>
        </w:rPr>
        <w:t xml:space="preserve"> Банка России с формирование протокола проверки;</w:t>
      </w:r>
    </w:p>
    <w:p w14:paraId="006D2B03" w14:textId="77777777" w:rsidR="0060268E" w:rsidRPr="001332C6" w:rsidRDefault="0060268E" w:rsidP="00B56001">
      <w:pPr>
        <w:pStyle w:val="aff6"/>
        <w:numPr>
          <w:ilvl w:val="1"/>
          <w:numId w:val="14"/>
        </w:numPr>
        <w:spacing w:after="0"/>
        <w:ind w:left="2127" w:hanging="687"/>
        <w:jc w:val="both"/>
        <w:rPr>
          <w:lang w:val="ru-RU"/>
        </w:rPr>
      </w:pPr>
      <w:r w:rsidRPr="001332C6">
        <w:rPr>
          <w:lang w:val="ru-RU"/>
        </w:rPr>
        <w:t xml:space="preserve">проверку соответствия входящих значений показателей отчетности, сформированных НФО в формате </w:t>
      </w:r>
      <w:r w:rsidRPr="001332C6">
        <w:t>XBRL</w:t>
      </w:r>
      <w:r w:rsidRPr="001332C6">
        <w:rPr>
          <w:lang w:val="ru-RU"/>
        </w:rPr>
        <w:t>, по отношению к отчетности НФО</w:t>
      </w:r>
      <w:r>
        <w:rPr>
          <w:lang w:val="ru-RU"/>
        </w:rPr>
        <w:t>,</w:t>
      </w:r>
      <w:r w:rsidRPr="00BA1A57">
        <w:rPr>
          <w:lang w:val="ru-RU"/>
        </w:rPr>
        <w:t xml:space="preserve"> БКИ и КРА</w:t>
      </w:r>
      <w:r w:rsidRPr="001332C6">
        <w:rPr>
          <w:lang w:val="ru-RU"/>
        </w:rPr>
        <w:t xml:space="preserve"> за предыдущий отчетный период на основании правил, входящих в дополнительные материалы к версиям таксономии </w:t>
      </w:r>
      <w:r w:rsidRPr="001332C6">
        <w:t>XBRL</w:t>
      </w:r>
      <w:r w:rsidRPr="001332C6">
        <w:rPr>
          <w:lang w:val="ru-RU"/>
        </w:rPr>
        <w:t xml:space="preserve"> Банка России с формирование</w:t>
      </w:r>
      <w:r>
        <w:rPr>
          <w:lang w:val="ru-RU"/>
        </w:rPr>
        <w:t>м</w:t>
      </w:r>
      <w:r w:rsidRPr="001332C6">
        <w:rPr>
          <w:lang w:val="ru-RU"/>
        </w:rPr>
        <w:t xml:space="preserve"> протокола проверки;</w:t>
      </w:r>
    </w:p>
    <w:p w14:paraId="7717C87C" w14:textId="77777777" w:rsidR="0060268E" w:rsidRPr="001332C6" w:rsidRDefault="0060268E" w:rsidP="00B56001">
      <w:pPr>
        <w:pStyle w:val="aff6"/>
        <w:numPr>
          <w:ilvl w:val="0"/>
          <w:numId w:val="12"/>
        </w:numPr>
        <w:spacing w:after="0"/>
        <w:ind w:left="1418" w:hanging="698"/>
        <w:jc w:val="both"/>
        <w:rPr>
          <w:lang w:val="ru-RU"/>
        </w:rPr>
      </w:pPr>
      <w:r w:rsidRPr="001332C6">
        <w:rPr>
          <w:lang w:val="ru-RU"/>
        </w:rPr>
        <w:t>функция формирования комплекта файлов предназначена для формирования результирующего комплекта файлов (архива) и обеспечивает:</w:t>
      </w:r>
    </w:p>
    <w:p w14:paraId="6673384E" w14:textId="77777777" w:rsidR="0060268E" w:rsidRPr="001332C6" w:rsidRDefault="0060268E" w:rsidP="00B56001">
      <w:pPr>
        <w:pStyle w:val="aff6"/>
        <w:numPr>
          <w:ilvl w:val="1"/>
          <w:numId w:val="15"/>
        </w:numPr>
        <w:spacing w:after="0"/>
        <w:ind w:left="2127" w:hanging="687"/>
        <w:jc w:val="both"/>
        <w:rPr>
          <w:lang w:val="ru-RU"/>
        </w:rPr>
      </w:pPr>
      <w:r w:rsidRPr="001332C6">
        <w:rPr>
          <w:lang w:val="ru-RU"/>
        </w:rPr>
        <w:t>формирование файла с отчетными данными НФО</w:t>
      </w:r>
      <w:r>
        <w:rPr>
          <w:lang w:val="ru-RU"/>
        </w:rPr>
        <w:t>,</w:t>
      </w:r>
      <w:r w:rsidRPr="00BA1A57">
        <w:rPr>
          <w:lang w:val="ru-RU"/>
        </w:rPr>
        <w:t xml:space="preserve"> БКИ и КРА</w:t>
      </w:r>
      <w:r w:rsidRPr="001332C6">
        <w:rPr>
          <w:lang w:val="ru-RU"/>
        </w:rPr>
        <w:t xml:space="preserve"> в формате </w:t>
      </w:r>
      <w:r w:rsidRPr="001332C6">
        <w:t>XBRL</w:t>
      </w:r>
      <w:r w:rsidRPr="001332C6">
        <w:rPr>
          <w:lang w:val="ru-RU"/>
        </w:rPr>
        <w:t xml:space="preserve"> на основе таксономии </w:t>
      </w:r>
      <w:r w:rsidRPr="001332C6">
        <w:t>XBRL</w:t>
      </w:r>
      <w:r w:rsidRPr="001332C6">
        <w:rPr>
          <w:lang w:val="ru-RU"/>
        </w:rPr>
        <w:t xml:space="preserve"> Банка России;</w:t>
      </w:r>
    </w:p>
    <w:p w14:paraId="6D43E612" w14:textId="77777777" w:rsidR="0060268E" w:rsidRPr="001332C6" w:rsidRDefault="0060268E" w:rsidP="00B56001">
      <w:pPr>
        <w:pStyle w:val="aff6"/>
        <w:numPr>
          <w:ilvl w:val="1"/>
          <w:numId w:val="15"/>
        </w:numPr>
        <w:spacing w:after="0"/>
        <w:ind w:left="2127" w:hanging="687"/>
        <w:jc w:val="both"/>
        <w:rPr>
          <w:lang w:val="ru-RU"/>
        </w:rPr>
      </w:pPr>
      <w:r w:rsidRPr="001332C6">
        <w:rPr>
          <w:lang w:val="ru-RU"/>
        </w:rPr>
        <w:t>формирование файла со служебной информации, содержащего следующую информацию:</w:t>
      </w:r>
    </w:p>
    <w:p w14:paraId="60DE234B" w14:textId="77777777" w:rsidR="0060268E" w:rsidRPr="001332C6" w:rsidRDefault="0060268E" w:rsidP="00B56001">
      <w:pPr>
        <w:pStyle w:val="aff6"/>
        <w:numPr>
          <w:ilvl w:val="2"/>
          <w:numId w:val="17"/>
        </w:numPr>
        <w:spacing w:after="0"/>
        <w:ind w:left="2835" w:hanging="708"/>
        <w:jc w:val="both"/>
        <w:rPr>
          <w:lang w:val="ru-RU"/>
        </w:rPr>
      </w:pPr>
      <w:r w:rsidRPr="001332C6">
        <w:rPr>
          <w:lang w:val="ru-RU"/>
        </w:rPr>
        <w:t>тип передаваемого сообщения (отчетность);</w:t>
      </w:r>
    </w:p>
    <w:p w14:paraId="44FCDDAC" w14:textId="77777777" w:rsidR="0060268E" w:rsidRPr="001332C6" w:rsidRDefault="0060268E" w:rsidP="00B56001">
      <w:pPr>
        <w:pStyle w:val="aff6"/>
        <w:numPr>
          <w:ilvl w:val="2"/>
          <w:numId w:val="17"/>
        </w:numPr>
        <w:spacing w:after="0"/>
        <w:ind w:left="2835" w:hanging="708"/>
        <w:jc w:val="both"/>
        <w:rPr>
          <w:lang w:val="ru-RU"/>
        </w:rPr>
      </w:pPr>
      <w:r w:rsidRPr="001332C6">
        <w:rPr>
          <w:lang w:val="ru-RU"/>
        </w:rPr>
        <w:t>структура пакета (перечень файлов пакета, включая дополнительные файлы);</w:t>
      </w:r>
    </w:p>
    <w:p w14:paraId="33D0D8C4" w14:textId="77777777" w:rsidR="0060268E" w:rsidRPr="001332C6" w:rsidRDefault="0060268E" w:rsidP="00B56001">
      <w:pPr>
        <w:pStyle w:val="aff6"/>
        <w:numPr>
          <w:ilvl w:val="1"/>
          <w:numId w:val="15"/>
        </w:numPr>
        <w:spacing w:after="0"/>
        <w:ind w:left="2127" w:hanging="687"/>
        <w:jc w:val="both"/>
        <w:rPr>
          <w:lang w:val="ru-RU"/>
        </w:rPr>
      </w:pPr>
      <w:r w:rsidRPr="001332C6">
        <w:rPr>
          <w:lang w:val="ru-RU"/>
        </w:rPr>
        <w:t>формирование архива (комплекта документов) на локальном диске, включающего в себя:</w:t>
      </w:r>
    </w:p>
    <w:p w14:paraId="6E18A367" w14:textId="77777777" w:rsidR="0060268E" w:rsidRPr="001332C6" w:rsidRDefault="0060268E" w:rsidP="00B56001">
      <w:pPr>
        <w:pStyle w:val="aff6"/>
        <w:numPr>
          <w:ilvl w:val="2"/>
          <w:numId w:val="16"/>
        </w:numPr>
        <w:spacing w:after="0"/>
        <w:ind w:left="2835" w:hanging="708"/>
        <w:jc w:val="both"/>
        <w:rPr>
          <w:lang w:val="ru-RU"/>
        </w:rPr>
      </w:pPr>
      <w:r w:rsidRPr="001332C6">
        <w:rPr>
          <w:lang w:val="ru-RU"/>
        </w:rPr>
        <w:t>файл с отчетными данными НФО</w:t>
      </w:r>
      <w:r>
        <w:rPr>
          <w:lang w:val="ru-RU"/>
        </w:rPr>
        <w:t>,</w:t>
      </w:r>
      <w:r w:rsidRPr="00BA1A57">
        <w:rPr>
          <w:lang w:val="ru-RU"/>
        </w:rPr>
        <w:t xml:space="preserve"> БКИ и КРА</w:t>
      </w:r>
      <w:r w:rsidRPr="001332C6">
        <w:rPr>
          <w:lang w:val="ru-RU"/>
        </w:rPr>
        <w:t xml:space="preserve"> в формате </w:t>
      </w:r>
      <w:r w:rsidRPr="001332C6">
        <w:t>XBRL</w:t>
      </w:r>
      <w:r w:rsidRPr="001332C6">
        <w:rPr>
          <w:lang w:val="ru-RU"/>
        </w:rPr>
        <w:t>;</w:t>
      </w:r>
    </w:p>
    <w:p w14:paraId="42419C35" w14:textId="77777777" w:rsidR="0060268E" w:rsidRPr="001332C6" w:rsidRDefault="0060268E" w:rsidP="00B56001">
      <w:pPr>
        <w:pStyle w:val="aff6"/>
        <w:numPr>
          <w:ilvl w:val="2"/>
          <w:numId w:val="16"/>
        </w:numPr>
        <w:spacing w:after="0"/>
        <w:ind w:left="2835" w:hanging="708"/>
        <w:jc w:val="both"/>
        <w:rPr>
          <w:lang w:val="ru-RU"/>
        </w:rPr>
      </w:pPr>
      <w:r w:rsidRPr="001332C6">
        <w:rPr>
          <w:lang w:val="ru-RU"/>
        </w:rPr>
        <w:t>файл со служебной информацией;</w:t>
      </w:r>
    </w:p>
    <w:p w14:paraId="6A126568" w14:textId="77777777" w:rsidR="0060268E" w:rsidRPr="001332C6" w:rsidRDefault="0060268E" w:rsidP="00B56001">
      <w:pPr>
        <w:pStyle w:val="aff6"/>
        <w:numPr>
          <w:ilvl w:val="2"/>
          <w:numId w:val="16"/>
        </w:numPr>
        <w:spacing w:after="0"/>
        <w:ind w:left="2835" w:hanging="708"/>
        <w:jc w:val="both"/>
        <w:rPr>
          <w:lang w:val="ru-RU"/>
        </w:rPr>
      </w:pPr>
      <w:r w:rsidRPr="001332C6">
        <w:rPr>
          <w:lang w:val="ru-RU"/>
        </w:rPr>
        <w:t>дополнительные файлы (в любом формате кроме исполняемых (*.</w:t>
      </w:r>
      <w:r w:rsidRPr="001332C6">
        <w:t>exe</w:t>
      </w:r>
      <w:r w:rsidRPr="001332C6">
        <w:rPr>
          <w:lang w:val="ru-RU"/>
        </w:rPr>
        <w:t>, *.</w:t>
      </w:r>
      <w:r w:rsidRPr="001332C6">
        <w:t>js</w:t>
      </w:r>
      <w:r w:rsidRPr="001332C6">
        <w:rPr>
          <w:lang w:val="ru-RU"/>
        </w:rPr>
        <w:t>, *.</w:t>
      </w:r>
      <w:r w:rsidRPr="001332C6">
        <w:t>jse</w:t>
      </w:r>
      <w:r w:rsidRPr="001332C6">
        <w:rPr>
          <w:lang w:val="ru-RU"/>
        </w:rPr>
        <w:t>, *.</w:t>
      </w:r>
      <w:r w:rsidRPr="001332C6">
        <w:t>jar</w:t>
      </w:r>
      <w:r w:rsidRPr="001332C6">
        <w:rPr>
          <w:lang w:val="ru-RU"/>
        </w:rPr>
        <w:t>, *.</w:t>
      </w:r>
      <w:r w:rsidRPr="001332C6">
        <w:t>cgi</w:t>
      </w:r>
      <w:r w:rsidRPr="001332C6">
        <w:rPr>
          <w:lang w:val="ru-RU"/>
        </w:rPr>
        <w:t>, *.</w:t>
      </w:r>
      <w:r w:rsidRPr="001332C6">
        <w:t>bat</w:t>
      </w:r>
      <w:r w:rsidRPr="001332C6">
        <w:rPr>
          <w:lang w:val="ru-RU"/>
        </w:rPr>
        <w:t>, *.</w:t>
      </w:r>
      <w:r w:rsidRPr="001332C6">
        <w:t>cmd</w:t>
      </w:r>
      <w:r w:rsidRPr="001332C6">
        <w:rPr>
          <w:lang w:val="ru-RU"/>
        </w:rPr>
        <w:t>, *.</w:t>
      </w:r>
      <w:r w:rsidRPr="001332C6">
        <w:t>hta</w:t>
      </w:r>
      <w:r w:rsidRPr="001332C6">
        <w:rPr>
          <w:lang w:val="ru-RU"/>
        </w:rPr>
        <w:t>, *.</w:t>
      </w:r>
      <w:r w:rsidRPr="001332C6">
        <w:t>msi</w:t>
      </w:r>
      <w:r w:rsidRPr="001332C6">
        <w:rPr>
          <w:lang w:val="ru-RU"/>
        </w:rPr>
        <w:t>, *.</w:t>
      </w:r>
      <w:r w:rsidRPr="001332C6">
        <w:t>vb</w:t>
      </w:r>
      <w:r w:rsidRPr="001332C6">
        <w:rPr>
          <w:lang w:val="ru-RU"/>
        </w:rPr>
        <w:t>, *.</w:t>
      </w:r>
      <w:r w:rsidRPr="001332C6">
        <w:t>vbs</w:t>
      </w:r>
      <w:r w:rsidRPr="001332C6">
        <w:rPr>
          <w:lang w:val="ru-RU"/>
        </w:rPr>
        <w:t>, *.</w:t>
      </w:r>
      <w:r w:rsidRPr="001332C6">
        <w:t>vbscript</w:t>
      </w:r>
      <w:r w:rsidRPr="001332C6">
        <w:rPr>
          <w:lang w:val="ru-RU"/>
        </w:rPr>
        <w:t>, *.</w:t>
      </w:r>
      <w:r w:rsidRPr="001332C6">
        <w:t>scr</w:t>
      </w:r>
      <w:r w:rsidRPr="001332C6">
        <w:rPr>
          <w:lang w:val="ru-RU"/>
        </w:rPr>
        <w:t>, *.</w:t>
      </w:r>
      <w:r w:rsidRPr="001332C6">
        <w:t>cpl</w:t>
      </w:r>
      <w:r w:rsidRPr="001332C6">
        <w:rPr>
          <w:lang w:val="ru-RU"/>
        </w:rPr>
        <w:t>, *.</w:t>
      </w:r>
      <w:r w:rsidRPr="001332C6">
        <w:t>pif</w:t>
      </w:r>
      <w:r w:rsidRPr="001332C6">
        <w:rPr>
          <w:lang w:val="ru-RU"/>
        </w:rPr>
        <w:t>, *.</w:t>
      </w:r>
      <w:r w:rsidRPr="001332C6">
        <w:t>lnk</w:t>
      </w:r>
      <w:r w:rsidRPr="001332C6">
        <w:rPr>
          <w:lang w:val="ru-RU"/>
        </w:rPr>
        <w:t>));</w:t>
      </w:r>
    </w:p>
    <w:p w14:paraId="5EC943E9" w14:textId="77777777" w:rsidR="0060268E" w:rsidRPr="001332C6" w:rsidRDefault="0060268E" w:rsidP="00B56001">
      <w:pPr>
        <w:pStyle w:val="aff6"/>
        <w:numPr>
          <w:ilvl w:val="1"/>
          <w:numId w:val="15"/>
        </w:numPr>
        <w:spacing w:after="0"/>
        <w:ind w:left="2127" w:hanging="687"/>
        <w:jc w:val="both"/>
        <w:rPr>
          <w:lang w:val="ru-RU"/>
        </w:rPr>
      </w:pPr>
      <w:r w:rsidRPr="001332C6">
        <w:rPr>
          <w:lang w:val="ru-RU"/>
        </w:rPr>
        <w:t xml:space="preserve">именование файлов в соответствии с заданными в настроечном файле правилами; </w:t>
      </w:r>
    </w:p>
    <w:p w14:paraId="6A3F2885" w14:textId="77777777" w:rsidR="0060268E" w:rsidRPr="001332C6" w:rsidRDefault="0060268E" w:rsidP="00B56001">
      <w:pPr>
        <w:pStyle w:val="aff6"/>
        <w:numPr>
          <w:ilvl w:val="0"/>
          <w:numId w:val="12"/>
        </w:numPr>
        <w:spacing w:after="0"/>
        <w:ind w:left="1418" w:hanging="698"/>
        <w:jc w:val="both"/>
        <w:rPr>
          <w:lang w:val="ru-RU"/>
        </w:rPr>
      </w:pPr>
      <w:r w:rsidRPr="001332C6">
        <w:rPr>
          <w:lang w:val="ru-RU"/>
        </w:rPr>
        <w:t>функция настройки обеспечивает:</w:t>
      </w:r>
    </w:p>
    <w:p w14:paraId="14025F38" w14:textId="77777777" w:rsidR="0060268E" w:rsidRPr="001332C6" w:rsidRDefault="0060268E" w:rsidP="00B56001">
      <w:pPr>
        <w:pStyle w:val="aff6"/>
        <w:numPr>
          <w:ilvl w:val="1"/>
          <w:numId w:val="64"/>
        </w:numPr>
        <w:spacing w:after="0"/>
        <w:ind w:left="2127" w:hanging="687"/>
        <w:jc w:val="both"/>
        <w:rPr>
          <w:lang w:val="ru-RU"/>
        </w:rPr>
      </w:pPr>
      <w:r w:rsidRPr="001332C6">
        <w:rPr>
          <w:lang w:val="ru-RU"/>
        </w:rPr>
        <w:lastRenderedPageBreak/>
        <w:t xml:space="preserve">настройку автоматического обновления ПО «Конвертер», а также таксономии и дополнительных материалов к версиям таксономии </w:t>
      </w:r>
      <w:r w:rsidRPr="001332C6">
        <w:t>XBRL</w:t>
      </w:r>
      <w:r w:rsidRPr="001332C6">
        <w:rPr>
          <w:lang w:val="ru-RU"/>
        </w:rPr>
        <w:t xml:space="preserve"> Банка России со специализированного сайта Банка России в случае доступа к Интернет;</w:t>
      </w:r>
    </w:p>
    <w:p w14:paraId="7AEDCCF9" w14:textId="3A0BA636" w:rsidR="00752B0F" w:rsidRPr="006A1519" w:rsidRDefault="0060268E" w:rsidP="00B56001">
      <w:r w:rsidRPr="001332C6">
        <w:t>настройку обновления ПО «Конвертер», а также таксономии и дополнительных материалов к версиям таксономии XBRL Банка России из файла в случае отсутствия доступа к Интернет</w:t>
      </w:r>
    </w:p>
    <w:p w14:paraId="0FDD7475" w14:textId="77777777" w:rsidR="00D448B3" w:rsidRPr="006A1519" w:rsidRDefault="00D448B3" w:rsidP="00B56001"/>
    <w:p w14:paraId="3DC953B1" w14:textId="79B386F5" w:rsidR="00394B1D" w:rsidRPr="006A1519" w:rsidRDefault="00BF6E3D" w:rsidP="00B56001">
      <w:pPr>
        <w:pStyle w:val="1-2105-90"/>
        <w:spacing w:line="360" w:lineRule="auto"/>
      </w:pPr>
      <w:r w:rsidRPr="006A1519">
        <w:br w:type="page"/>
      </w:r>
      <w:bookmarkStart w:id="12" w:name="_Toc144113689"/>
      <w:r w:rsidR="0027657C" w:rsidRPr="006A1519">
        <w:lastRenderedPageBreak/>
        <w:t>Технические характеристики</w:t>
      </w:r>
      <w:bookmarkEnd w:id="12"/>
    </w:p>
    <w:p w14:paraId="6F9C8710" w14:textId="77777777" w:rsidR="00361066" w:rsidRPr="006A1519" w:rsidRDefault="009619E5" w:rsidP="00B56001">
      <w:pPr>
        <w:pStyle w:val="2-2105-90"/>
        <w:spacing w:line="360" w:lineRule="auto"/>
      </w:pPr>
      <w:bookmarkStart w:id="13" w:name="_Toc144113690"/>
      <w:bookmarkEnd w:id="7"/>
      <w:bookmarkEnd w:id="8"/>
      <w:r w:rsidRPr="006A1519">
        <w:t>Постановка задачи на разработку</w:t>
      </w:r>
      <w:bookmarkEnd w:id="13"/>
      <w:r w:rsidRPr="006A1519">
        <w:t xml:space="preserve"> </w:t>
      </w:r>
    </w:p>
    <w:p w14:paraId="62F661E1" w14:textId="0C43AD46" w:rsidR="009619E5" w:rsidRPr="006A1519" w:rsidRDefault="00CD01AA" w:rsidP="00B56001">
      <w:pPr>
        <w:numPr>
          <w:ilvl w:val="0"/>
          <w:numId w:val="6"/>
        </w:numPr>
        <w:ind w:left="0" w:firstLine="709"/>
        <w:jc w:val="both"/>
      </w:pPr>
      <w:r w:rsidRPr="006A1519">
        <w:t xml:space="preserve">ПО «Конвертер» должно представлять собой отчуждаемое ПО, не требующее для работы сетевого подключения и позволяющее установку на рабочее место на базе </w:t>
      </w:r>
      <w:r w:rsidR="00A7130C" w:rsidRPr="007A454B">
        <w:t>операционны</w:t>
      </w:r>
      <w:r w:rsidR="00A7130C">
        <w:t>х систем</w:t>
      </w:r>
      <w:r w:rsidR="00A7130C" w:rsidRPr="007A454B">
        <w:t xml:space="preserve"> семейства </w:t>
      </w:r>
      <w:r w:rsidR="00A7130C" w:rsidRPr="00F13847">
        <w:t>Linux (Astra Linux, Ubuntu)</w:t>
      </w:r>
      <w:r w:rsidR="00A7130C">
        <w:t xml:space="preserve"> и</w:t>
      </w:r>
      <w:r w:rsidR="00A7130C">
        <w:t>ли</w:t>
      </w:r>
      <w:r w:rsidR="00A7130C">
        <w:t xml:space="preserve"> операционной систем</w:t>
      </w:r>
      <w:r w:rsidR="00A7130C">
        <w:t>ы</w:t>
      </w:r>
      <w:r w:rsidR="00A7130C">
        <w:t xml:space="preserve"> </w:t>
      </w:r>
      <w:r w:rsidR="00A7130C">
        <w:rPr>
          <w:lang w:val="en-US"/>
        </w:rPr>
        <w:t>Windows</w:t>
      </w:r>
      <w:r w:rsidRPr="006A1519">
        <w:t>. ПО «</w:t>
      </w:r>
      <w:r w:rsidR="0062437D" w:rsidRPr="006A1519">
        <w:t>Конверт</w:t>
      </w:r>
      <w:r w:rsidR="0062437D">
        <w:t>е</w:t>
      </w:r>
      <w:r w:rsidR="0062437D" w:rsidRPr="006A1519">
        <w:t>р</w:t>
      </w:r>
      <w:r w:rsidRPr="006A1519">
        <w:t xml:space="preserve">» должен позволять загружать версию таксономии XBRL Банка России и дополнительные материалы к версиям таксономии XBRL Банка России в режиме онлайн, а также офлайн с локального ресурса. ПО «Конвертер» должен позволять загружать отчетные данные в формате CSV, XBRL, а также позволять пользователю сформировать отчетность в ручном режиме с помощью визуального пользовательского интерфейса. ПО «Конвертер» должен выполнять проверку </w:t>
      </w:r>
      <w:r w:rsidR="000971E7" w:rsidRPr="006A1519">
        <w:t>отчетных д</w:t>
      </w:r>
      <w:r w:rsidRPr="006A1519">
        <w:t>анных по отношению к отчетности НФО</w:t>
      </w:r>
      <w:r w:rsidR="00703394">
        <w:t>, БКИ и КРА</w:t>
      </w:r>
      <w:r w:rsidRPr="006A1519">
        <w:t xml:space="preserve"> за предыдущий период. В результате работы ПО «Конвертер» пользователь должен иметь возможность сформировать архив, включающий в себя отчетные данные НФО</w:t>
      </w:r>
      <w:r w:rsidR="00703394">
        <w:t>, БКИ и КРА</w:t>
      </w:r>
      <w:r w:rsidRPr="006A1519">
        <w:t>, дополнительные файлы и файл со служебной информацией.</w:t>
      </w:r>
    </w:p>
    <w:p w14:paraId="2115D253" w14:textId="77777777" w:rsidR="00E96D84" w:rsidRPr="006A1519" w:rsidRDefault="00E96D84" w:rsidP="00B56001">
      <w:pPr>
        <w:numPr>
          <w:ilvl w:val="0"/>
          <w:numId w:val="6"/>
        </w:numPr>
        <w:ind w:left="0" w:firstLine="709"/>
        <w:jc w:val="both"/>
      </w:pPr>
      <w:r w:rsidRPr="006A1519">
        <w:t xml:space="preserve">ПО «Конвертер» должно представлять из себя единое отчуждаемое ПО и обеспечивать выполнение следующих задач: </w:t>
      </w:r>
    </w:p>
    <w:p w14:paraId="5D328EF8" w14:textId="0B0D06AA" w:rsidR="00E96D84" w:rsidRPr="006A1519" w:rsidRDefault="00E96D84" w:rsidP="00B56001">
      <w:pPr>
        <w:pStyle w:val="affd"/>
        <w:numPr>
          <w:ilvl w:val="0"/>
          <w:numId w:val="9"/>
        </w:numPr>
        <w:ind w:left="2127" w:hanging="709"/>
        <w:contextualSpacing/>
        <w:jc w:val="both"/>
      </w:pPr>
      <w:r w:rsidRPr="006A1519">
        <w:t>загрузка версий таксономии XBRL Банка России и дополнительных материалов к версиям таксономии XBRL Банка России для последующей подготовки</w:t>
      </w:r>
      <w:r w:rsidRPr="006A1519" w:rsidDel="000E72A1">
        <w:t xml:space="preserve"> </w:t>
      </w:r>
      <w:r w:rsidRPr="006A1519">
        <w:t>отчетности НФО</w:t>
      </w:r>
      <w:r w:rsidR="00703394">
        <w:t>, БКИ и КРА</w:t>
      </w:r>
      <w:r w:rsidRPr="006A1519">
        <w:t xml:space="preserve"> в формате XBRL со специализированного информационного ресурса Банка России, а также с рабочего места с использованием файлов, сохраненных локально;</w:t>
      </w:r>
    </w:p>
    <w:p w14:paraId="77A3B19B" w14:textId="77777777" w:rsidR="00E96D84" w:rsidRPr="006A1519" w:rsidRDefault="00E96D84" w:rsidP="00B56001">
      <w:pPr>
        <w:pStyle w:val="affd"/>
        <w:numPr>
          <w:ilvl w:val="0"/>
          <w:numId w:val="9"/>
        </w:numPr>
        <w:ind w:left="2127" w:hanging="709"/>
        <w:contextualSpacing/>
        <w:jc w:val="both"/>
      </w:pPr>
      <w:r w:rsidRPr="006A1519">
        <w:t>загрузка со специализированного информационного ресурса Банка России обновлений ПО «Конвертер» в автоматическом режиме по расписанию или в ручном режиме;</w:t>
      </w:r>
    </w:p>
    <w:p w14:paraId="5DE18EA1" w14:textId="6222E9E5" w:rsidR="00E96D84" w:rsidRPr="006A1519" w:rsidRDefault="00E96D84" w:rsidP="00B56001">
      <w:pPr>
        <w:pStyle w:val="affd"/>
        <w:numPr>
          <w:ilvl w:val="0"/>
          <w:numId w:val="9"/>
        </w:numPr>
        <w:ind w:left="2127" w:hanging="709"/>
        <w:contextualSpacing/>
        <w:jc w:val="both"/>
      </w:pPr>
      <w:r w:rsidRPr="006A1519">
        <w:t>обеспечение возможности ручного ввода данных отчетности НФО</w:t>
      </w:r>
      <w:r w:rsidR="00703394">
        <w:t>, БКИ и КРА</w:t>
      </w:r>
      <w:r w:rsidRPr="006A1519">
        <w:t xml:space="preserve"> для последующего формирования файла отчетности в формате XBRL на основе визуального пользовательского интерфейса;</w:t>
      </w:r>
    </w:p>
    <w:p w14:paraId="31299220" w14:textId="108DECEA" w:rsidR="00E96D84" w:rsidRPr="006A1519" w:rsidRDefault="00E96D84" w:rsidP="00B56001">
      <w:pPr>
        <w:pStyle w:val="affd"/>
        <w:numPr>
          <w:ilvl w:val="0"/>
          <w:numId w:val="9"/>
        </w:numPr>
        <w:ind w:left="2127" w:hanging="709"/>
        <w:contextualSpacing/>
        <w:jc w:val="both"/>
      </w:pPr>
      <w:r w:rsidRPr="006A1519">
        <w:t>обеспечение возможности загрузки в ПО «Конвертер» данных отчетности НФО</w:t>
      </w:r>
      <w:r w:rsidR="00703394">
        <w:t>, БКИ и КРА</w:t>
      </w:r>
      <w:r w:rsidRPr="006A1519">
        <w:t xml:space="preserve"> в формате</w:t>
      </w:r>
      <w:r w:rsidRPr="006A1519" w:rsidDel="00467008">
        <w:t xml:space="preserve"> </w:t>
      </w:r>
      <w:r w:rsidRPr="006A1519">
        <w:t>CSV, подготовленных в системах формирования отчетности НФО</w:t>
      </w:r>
      <w:r w:rsidR="00703394">
        <w:t>, БКИ и КРА</w:t>
      </w:r>
      <w:r w:rsidRPr="006A1519">
        <w:t xml:space="preserve"> на основе шаблонов, входящих в дополнительные материалы к версиям таксономии XBRL Банка России, а также проверка корректности загруженного файла и формирование файла отчетности НФО</w:t>
      </w:r>
      <w:r w:rsidR="00703394">
        <w:t>, БКИ и КРА</w:t>
      </w:r>
      <w:r w:rsidRPr="006A1519">
        <w:t xml:space="preserve"> в формате XBRL;</w:t>
      </w:r>
    </w:p>
    <w:p w14:paraId="22D7B516" w14:textId="26CD6B08" w:rsidR="00E96D84" w:rsidRPr="006A1519" w:rsidRDefault="00E96D84" w:rsidP="00B56001">
      <w:pPr>
        <w:pStyle w:val="affd"/>
        <w:numPr>
          <w:ilvl w:val="0"/>
          <w:numId w:val="9"/>
        </w:numPr>
        <w:ind w:left="2127" w:hanging="709"/>
        <w:contextualSpacing/>
        <w:jc w:val="both"/>
      </w:pPr>
      <w:r w:rsidRPr="006A1519">
        <w:lastRenderedPageBreak/>
        <w:t>обеспечение возможности загрузки данных отчетности НФО</w:t>
      </w:r>
      <w:r w:rsidR="00703394">
        <w:t>, БКИ и КРА</w:t>
      </w:r>
      <w:r w:rsidRPr="006A1519">
        <w:t xml:space="preserve"> в формате</w:t>
      </w:r>
      <w:r w:rsidRPr="006A1519" w:rsidDel="00467008">
        <w:t xml:space="preserve"> </w:t>
      </w:r>
      <w:r w:rsidRPr="006A1519">
        <w:t>XBRL, подготовленных в системах формирования отчетности НФО</w:t>
      </w:r>
      <w:r w:rsidR="00703394">
        <w:t>, БКИ и КРА</w:t>
      </w:r>
      <w:r w:rsidRPr="006A1519">
        <w:t>, а также проверка корректности загруженного файла и формирование файла отчетности НФО</w:t>
      </w:r>
      <w:r w:rsidR="00703394">
        <w:t>, БКИ и КРА</w:t>
      </w:r>
      <w:r w:rsidRPr="006A1519">
        <w:t xml:space="preserve"> в формате XBRL в соответствии с текущей версией таксономии XBRL Банка России;</w:t>
      </w:r>
    </w:p>
    <w:p w14:paraId="484AD034" w14:textId="77777777" w:rsidR="00E96D84" w:rsidRPr="006A1519" w:rsidRDefault="00E96D84" w:rsidP="00B56001">
      <w:pPr>
        <w:pStyle w:val="affd"/>
        <w:numPr>
          <w:ilvl w:val="0"/>
          <w:numId w:val="9"/>
        </w:numPr>
        <w:ind w:left="2127" w:hanging="709"/>
        <w:contextualSpacing/>
        <w:jc w:val="both"/>
      </w:pPr>
      <w:r w:rsidRPr="006A1519">
        <w:t xml:space="preserve">проверка </w:t>
      </w:r>
      <w:r w:rsidRPr="006A1519" w:rsidDel="00B44756">
        <w:t>отчетных данных</w:t>
      </w:r>
      <w:r w:rsidRPr="006A1519">
        <w:t xml:space="preserve"> в формате XBRL</w:t>
      </w:r>
      <w:r w:rsidRPr="006A1519" w:rsidDel="00B44756">
        <w:t xml:space="preserve"> на соответствие </w:t>
      </w:r>
      <w:r w:rsidRPr="006A1519">
        <w:t xml:space="preserve">правилам </w:t>
      </w:r>
      <w:r w:rsidRPr="006A1519" w:rsidDel="00B44756">
        <w:t>таксономии XBRL Банка России</w:t>
      </w:r>
      <w:r w:rsidRPr="006A1519">
        <w:t xml:space="preserve"> и формирование протокола проверки</w:t>
      </w:r>
      <w:r w:rsidRPr="006A1519" w:rsidDel="00B44756">
        <w:t>;</w:t>
      </w:r>
    </w:p>
    <w:p w14:paraId="7922321B" w14:textId="1A0A53F8" w:rsidR="00E96D84" w:rsidRPr="006A1519" w:rsidRDefault="00E96D84" w:rsidP="00B56001">
      <w:pPr>
        <w:pStyle w:val="affd"/>
        <w:numPr>
          <w:ilvl w:val="0"/>
          <w:numId w:val="9"/>
        </w:numPr>
        <w:ind w:left="2127" w:hanging="709"/>
        <w:contextualSpacing/>
        <w:jc w:val="both"/>
      </w:pPr>
      <w:r w:rsidRPr="006A1519">
        <w:t xml:space="preserve">проверка соответствия входящих значений показателей </w:t>
      </w:r>
      <w:r w:rsidRPr="006A1519" w:rsidDel="00B44756">
        <w:t>отчетн</w:t>
      </w:r>
      <w:r w:rsidRPr="006A1519">
        <w:t>ости</w:t>
      </w:r>
      <w:r w:rsidRPr="006A1519" w:rsidDel="00B44756">
        <w:t>, сформированных НФО</w:t>
      </w:r>
      <w:r w:rsidR="00703394">
        <w:t>, БКИ и КРА</w:t>
      </w:r>
      <w:r w:rsidRPr="006A1519" w:rsidDel="00B44756">
        <w:t xml:space="preserve"> в формате XBRL</w:t>
      </w:r>
      <w:r w:rsidRPr="006A1519">
        <w:t>, по отношению к отчетности НФО</w:t>
      </w:r>
      <w:r w:rsidR="00703394">
        <w:t>, БКИ и КРА</w:t>
      </w:r>
      <w:r w:rsidRPr="006A1519">
        <w:t xml:space="preserve"> за предыдущий отчетный период на основании правил, входящих в дополнительные материалы к версиям таксономии XBRL Банка России, и с формированием протокола проверки (опциональная возможность при наличии у НФО</w:t>
      </w:r>
      <w:r w:rsidR="00703394">
        <w:t>, БКИ и КРА</w:t>
      </w:r>
      <w:r w:rsidRPr="006A1519">
        <w:t xml:space="preserve"> отчетности за предыдущий период в формате XBRL);</w:t>
      </w:r>
    </w:p>
    <w:p w14:paraId="2FE92022" w14:textId="11EBF785" w:rsidR="00E96D84" w:rsidRPr="006A1519" w:rsidDel="00B44756" w:rsidRDefault="00E96D84" w:rsidP="00B56001">
      <w:pPr>
        <w:pStyle w:val="affd"/>
        <w:numPr>
          <w:ilvl w:val="0"/>
          <w:numId w:val="34"/>
        </w:numPr>
        <w:ind w:left="2127" w:hanging="709"/>
        <w:contextualSpacing/>
        <w:jc w:val="both"/>
      </w:pPr>
      <w:r w:rsidRPr="006A1519">
        <w:t xml:space="preserve">загрузка </w:t>
      </w:r>
      <w:r w:rsidR="00D72C50" w:rsidRPr="006A1519">
        <w:t xml:space="preserve">дополнительных файлов (в любом формате кроме исполняемых (*.exe, *.js, *.jse, *.jar, *.cgi, *.bat, *.cmd, *.hta, *.msi, *.vb, *.vbs, *.vbscript, *.scr, *.cpl, *.pif, *.lnk)) </w:t>
      </w:r>
      <w:r w:rsidRPr="006A1519">
        <w:t>для формирования комплекта файлов (архива);</w:t>
      </w:r>
    </w:p>
    <w:p w14:paraId="1D82889A" w14:textId="1944210C" w:rsidR="00E96D84" w:rsidRPr="006A1519" w:rsidRDefault="00E96D84" w:rsidP="00B56001">
      <w:pPr>
        <w:pStyle w:val="affd"/>
        <w:numPr>
          <w:ilvl w:val="0"/>
          <w:numId w:val="34"/>
        </w:numPr>
        <w:ind w:left="2127" w:hanging="709"/>
        <w:contextualSpacing/>
        <w:jc w:val="both"/>
      </w:pPr>
      <w:r w:rsidRPr="006A1519">
        <w:t>подготовка комплекта файлов (архива) для формирования пакета отчетности НФО</w:t>
      </w:r>
      <w:r w:rsidR="00703394">
        <w:t>, БКИ и КРА</w:t>
      </w:r>
      <w:r w:rsidRPr="006A1519">
        <w:t xml:space="preserve"> на основании описания, входящего в дополнительные материалы к версиям таксономии XBRL Банка России, и сохранение на локальном ресурсе (диске)</w:t>
      </w:r>
      <w:r w:rsidRPr="006A1519" w:rsidDel="00C83188">
        <w:t>,</w:t>
      </w:r>
      <w:r w:rsidRPr="006A1519">
        <w:t xml:space="preserve"> включая следующие наименования в комплекте файлов (архиве):</w:t>
      </w:r>
    </w:p>
    <w:p w14:paraId="33BF4407" w14:textId="65B47591" w:rsidR="00E96D84" w:rsidRPr="006A1519" w:rsidRDefault="00E96D84" w:rsidP="00B56001">
      <w:pPr>
        <w:pStyle w:val="affd"/>
        <w:numPr>
          <w:ilvl w:val="1"/>
          <w:numId w:val="10"/>
        </w:numPr>
        <w:ind w:left="2835" w:hanging="708"/>
        <w:contextualSpacing/>
        <w:jc w:val="both"/>
      </w:pPr>
      <w:r w:rsidRPr="006A1519">
        <w:t>файл с отчетными данными НФО</w:t>
      </w:r>
      <w:r w:rsidR="00703394">
        <w:t>, БКИ и КРА</w:t>
      </w:r>
      <w:r w:rsidRPr="006A1519">
        <w:t xml:space="preserve"> в формате XBRL;</w:t>
      </w:r>
    </w:p>
    <w:p w14:paraId="4BA19057" w14:textId="0D1606E9" w:rsidR="00E96D84" w:rsidRPr="006A1519" w:rsidRDefault="00D72C50" w:rsidP="00B56001">
      <w:pPr>
        <w:pStyle w:val="affd"/>
        <w:numPr>
          <w:ilvl w:val="1"/>
          <w:numId w:val="10"/>
        </w:numPr>
        <w:ind w:left="2835" w:hanging="708"/>
        <w:contextualSpacing/>
        <w:jc w:val="both"/>
      </w:pPr>
      <w:r w:rsidRPr="006A1519">
        <w:t>дополнительные файлы (в любом формате кроме исполняемых (*.exe, *.js, *.jse, *.jar, *.cgi, *.bat, *.cmd, *.hta, *.msi, *.vb, *.vbs, *.vbscript, *.scr, *.cpl, *.pif, *.lnk))</w:t>
      </w:r>
      <w:r w:rsidR="00E96D84" w:rsidRPr="006A1519">
        <w:t>;</w:t>
      </w:r>
    </w:p>
    <w:p w14:paraId="102B449B" w14:textId="77777777" w:rsidR="00E96D84" w:rsidRPr="006A1519" w:rsidRDefault="00E96D84" w:rsidP="00B56001">
      <w:pPr>
        <w:pStyle w:val="affd"/>
        <w:numPr>
          <w:ilvl w:val="1"/>
          <w:numId w:val="10"/>
        </w:numPr>
        <w:ind w:left="2835" w:hanging="708"/>
        <w:contextualSpacing/>
        <w:jc w:val="both"/>
      </w:pPr>
      <w:r w:rsidRPr="006A1519">
        <w:t>файл со служебной информацией.</w:t>
      </w:r>
    </w:p>
    <w:p w14:paraId="66F3B078" w14:textId="570F1BF5" w:rsidR="00E96D84" w:rsidRPr="006A1519" w:rsidRDefault="00E96D84" w:rsidP="00B56001">
      <w:pPr>
        <w:pStyle w:val="affd"/>
        <w:numPr>
          <w:ilvl w:val="0"/>
          <w:numId w:val="34"/>
        </w:numPr>
        <w:ind w:left="2127" w:hanging="709"/>
        <w:contextualSpacing/>
        <w:jc w:val="both"/>
      </w:pPr>
      <w:r w:rsidRPr="006A1519">
        <w:t>формирование и сохранение на локальном ресурс (диске) комплекта файлов (архива) отчетности НФО</w:t>
      </w:r>
      <w:r w:rsidR="00703394">
        <w:t>, БКИ и КРА</w:t>
      </w:r>
      <w:r w:rsidRPr="006A1519">
        <w:t xml:space="preserve"> в</w:t>
      </w:r>
      <w:r w:rsidRPr="006A1519" w:rsidDel="00AA54DB">
        <w:t xml:space="preserve"> формате XBRL</w:t>
      </w:r>
      <w:r w:rsidRPr="006A1519">
        <w:t xml:space="preserve"> на основе таксономии XBRL Банка России.</w:t>
      </w:r>
    </w:p>
    <w:p w14:paraId="2DC5D458" w14:textId="00B2781E" w:rsidR="00E96D84" w:rsidRPr="006A1519" w:rsidRDefault="00E96D84" w:rsidP="00B56001">
      <w:pPr>
        <w:numPr>
          <w:ilvl w:val="0"/>
          <w:numId w:val="6"/>
        </w:numPr>
        <w:ind w:left="0" w:firstLine="709"/>
        <w:jc w:val="both"/>
      </w:pPr>
      <w:r w:rsidRPr="006A1519">
        <w:t>ПО «Конвертер» должен преобразовывать данные отчетности НФО</w:t>
      </w:r>
      <w:r w:rsidR="00703394">
        <w:t>, БКИ и КРА</w:t>
      </w:r>
      <w:r w:rsidRPr="006A1519">
        <w:t xml:space="preserve"> из формата CSV или формата XBRL, сформированного НФО</w:t>
      </w:r>
      <w:r w:rsidR="00703394">
        <w:t>, БКИ и КРА</w:t>
      </w:r>
      <w:r w:rsidRPr="006A1519">
        <w:t>, в формат XBRL на основе таксономии XBRL Банка России, при этом длительность формирования комплекта файлов (архива) не должна превышать:</w:t>
      </w:r>
    </w:p>
    <w:p w14:paraId="19700B43" w14:textId="77777777" w:rsidR="00E96D84" w:rsidRPr="006A1519" w:rsidRDefault="00E96D84" w:rsidP="00B56001">
      <w:pPr>
        <w:pStyle w:val="affd"/>
        <w:numPr>
          <w:ilvl w:val="1"/>
          <w:numId w:val="11"/>
        </w:numPr>
        <w:ind w:hanging="22"/>
        <w:contextualSpacing/>
        <w:jc w:val="both"/>
      </w:pPr>
      <w:r w:rsidRPr="006A1519">
        <w:lastRenderedPageBreak/>
        <w:t>40 мин (для исходного комплекта файлов до 5 Гб);</w:t>
      </w:r>
    </w:p>
    <w:p w14:paraId="7A6CD444" w14:textId="77777777" w:rsidR="00E96D84" w:rsidRPr="006A1519" w:rsidRDefault="00E96D84" w:rsidP="00B56001">
      <w:pPr>
        <w:pStyle w:val="affd"/>
        <w:numPr>
          <w:ilvl w:val="1"/>
          <w:numId w:val="11"/>
        </w:numPr>
        <w:ind w:hanging="22"/>
        <w:contextualSpacing/>
        <w:jc w:val="both"/>
      </w:pPr>
      <w:r w:rsidRPr="006A1519">
        <w:t>20 мин (для исходного комплекта файлов до 500 Мб).</w:t>
      </w:r>
    </w:p>
    <w:p w14:paraId="3C18271F" w14:textId="77777777" w:rsidR="00E96D84" w:rsidRPr="006A1519" w:rsidRDefault="00E96D84" w:rsidP="00B56001">
      <w:pPr>
        <w:numPr>
          <w:ilvl w:val="0"/>
          <w:numId w:val="6"/>
        </w:numPr>
        <w:ind w:left="0" w:firstLine="709"/>
        <w:jc w:val="both"/>
      </w:pPr>
      <w:r w:rsidRPr="006A1519">
        <w:t>В ходе разработки ПО «Конвертер» должны быть разработаны следующие функции:</w:t>
      </w:r>
    </w:p>
    <w:p w14:paraId="05A191D4" w14:textId="59B6B8B1" w:rsidR="00E96D84" w:rsidRPr="006A1519" w:rsidRDefault="00E96D84" w:rsidP="00B56001">
      <w:pPr>
        <w:pStyle w:val="aff6"/>
        <w:numPr>
          <w:ilvl w:val="0"/>
          <w:numId w:val="12"/>
        </w:numPr>
        <w:spacing w:after="0"/>
        <w:ind w:left="2127" w:hanging="709"/>
        <w:jc w:val="both"/>
        <w:rPr>
          <w:lang w:val="ru-RU"/>
        </w:rPr>
      </w:pPr>
      <w:r w:rsidRPr="006A1519">
        <w:rPr>
          <w:lang w:val="ru-RU"/>
        </w:rPr>
        <w:t>функция загрузки предназначена для загрузки справочных данных и отчетности НФО</w:t>
      </w:r>
      <w:r w:rsidR="00703394">
        <w:t>, БКИ и КРА</w:t>
      </w:r>
      <w:r w:rsidRPr="006A1519">
        <w:rPr>
          <w:lang w:val="ru-RU"/>
        </w:rPr>
        <w:t xml:space="preserve"> в ПО «Конвертер» и должна обеспечивать:</w:t>
      </w:r>
    </w:p>
    <w:p w14:paraId="22642305" w14:textId="5EC1CD98" w:rsidR="00E96D84" w:rsidRPr="006A1519" w:rsidRDefault="00E96D84" w:rsidP="00B56001">
      <w:pPr>
        <w:pStyle w:val="aff6"/>
        <w:numPr>
          <w:ilvl w:val="1"/>
          <w:numId w:val="13"/>
        </w:numPr>
        <w:spacing w:after="0"/>
        <w:ind w:left="2694" w:hanging="567"/>
        <w:jc w:val="both"/>
        <w:rPr>
          <w:lang w:val="ru-RU"/>
        </w:rPr>
      </w:pPr>
      <w:r w:rsidRPr="006A1519">
        <w:rPr>
          <w:lang w:val="ru-RU"/>
        </w:rPr>
        <w:t>загрузку версий таксономи</w:t>
      </w:r>
      <w:r w:rsidR="00DF5148">
        <w:rPr>
          <w:lang w:val="ru-RU"/>
        </w:rPr>
        <w:t>и</w:t>
      </w:r>
      <w:r w:rsidRPr="006A1519">
        <w:rPr>
          <w:lang w:val="ru-RU"/>
        </w:rPr>
        <w:t xml:space="preserve"> </w:t>
      </w:r>
      <w:r w:rsidRPr="006A1519">
        <w:t>XBRL</w:t>
      </w:r>
      <w:r w:rsidRPr="006A1519">
        <w:rPr>
          <w:lang w:val="ru-RU"/>
        </w:rPr>
        <w:t xml:space="preserve"> Банка России и дополнительных материалов к версиям таксономии </w:t>
      </w:r>
      <w:r w:rsidRPr="006A1519">
        <w:t>XBRL</w:t>
      </w:r>
      <w:r w:rsidRPr="006A1519">
        <w:rPr>
          <w:lang w:val="ru-RU"/>
        </w:rPr>
        <w:t xml:space="preserve"> Банка России со специализированного сайта Банка России (имеется подключение к Интернету);</w:t>
      </w:r>
    </w:p>
    <w:p w14:paraId="76A048B6" w14:textId="4BF938C7" w:rsidR="00E96D84" w:rsidRPr="006A1519" w:rsidRDefault="00E96D84" w:rsidP="00B56001">
      <w:pPr>
        <w:pStyle w:val="aff6"/>
        <w:numPr>
          <w:ilvl w:val="1"/>
          <w:numId w:val="13"/>
        </w:numPr>
        <w:spacing w:after="0"/>
        <w:ind w:left="2694" w:hanging="567"/>
        <w:jc w:val="both"/>
        <w:rPr>
          <w:lang w:val="ru-RU"/>
        </w:rPr>
      </w:pPr>
      <w:r w:rsidRPr="006A1519">
        <w:rPr>
          <w:lang w:val="ru-RU"/>
        </w:rPr>
        <w:t xml:space="preserve">загрузку версий </w:t>
      </w:r>
      <w:r w:rsidR="00DF5148" w:rsidRPr="006A1519">
        <w:rPr>
          <w:lang w:val="ru-RU"/>
        </w:rPr>
        <w:t>таксономи</w:t>
      </w:r>
      <w:r w:rsidR="00DF5148">
        <w:rPr>
          <w:lang w:val="ru-RU"/>
        </w:rPr>
        <w:t>и</w:t>
      </w:r>
      <w:r w:rsidR="00DF5148" w:rsidRPr="006A1519">
        <w:rPr>
          <w:lang w:val="ru-RU"/>
        </w:rPr>
        <w:t xml:space="preserve"> </w:t>
      </w:r>
      <w:r w:rsidRPr="006A1519">
        <w:t>XBRL</w:t>
      </w:r>
      <w:r w:rsidRPr="006A1519">
        <w:rPr>
          <w:lang w:val="ru-RU"/>
        </w:rPr>
        <w:t xml:space="preserve"> Банка России и дополнительных материалов к версиям таксономии </w:t>
      </w:r>
      <w:r w:rsidRPr="006A1519">
        <w:t>XBRL</w:t>
      </w:r>
      <w:r w:rsidRPr="006A1519">
        <w:rPr>
          <w:lang w:val="ru-RU"/>
        </w:rPr>
        <w:t xml:space="preserve"> Банка России, сохраненных локально (отсутствует подключение к Интернету);</w:t>
      </w:r>
    </w:p>
    <w:p w14:paraId="7E125C68" w14:textId="77777777" w:rsidR="00E96D84" w:rsidRPr="006A1519" w:rsidRDefault="00E96D84" w:rsidP="00B56001">
      <w:pPr>
        <w:pStyle w:val="aff6"/>
        <w:numPr>
          <w:ilvl w:val="1"/>
          <w:numId w:val="13"/>
        </w:numPr>
        <w:spacing w:after="0"/>
        <w:ind w:left="2694" w:hanging="567"/>
        <w:jc w:val="both"/>
        <w:rPr>
          <w:lang w:val="ru-RU"/>
        </w:rPr>
      </w:pPr>
      <w:r w:rsidRPr="006A1519">
        <w:rPr>
          <w:lang w:val="ru-RU"/>
        </w:rPr>
        <w:t>загрузку обновлений ПО «Конвертер» в автоматическом режиме по расписанию или в ручном режиме;</w:t>
      </w:r>
    </w:p>
    <w:p w14:paraId="2170105F" w14:textId="51D83511" w:rsidR="00E96D84" w:rsidRPr="006A1519" w:rsidRDefault="00E96D84" w:rsidP="00B56001">
      <w:pPr>
        <w:pStyle w:val="aff6"/>
        <w:numPr>
          <w:ilvl w:val="1"/>
          <w:numId w:val="13"/>
        </w:numPr>
        <w:spacing w:after="0"/>
        <w:ind w:left="2694" w:hanging="567"/>
        <w:jc w:val="both"/>
        <w:rPr>
          <w:lang w:val="ru-RU"/>
        </w:rPr>
      </w:pPr>
      <w:r w:rsidRPr="006A1519">
        <w:rPr>
          <w:lang w:val="ru-RU"/>
        </w:rPr>
        <w:t>возможность ручного ввода данных отчетности НФО</w:t>
      </w:r>
      <w:r w:rsidR="00703394">
        <w:t>, БКИ и КРА</w:t>
      </w:r>
      <w:r w:rsidRPr="006A1519">
        <w:rPr>
          <w:lang w:val="ru-RU"/>
        </w:rPr>
        <w:t>;</w:t>
      </w:r>
    </w:p>
    <w:p w14:paraId="6330D976" w14:textId="77777777" w:rsidR="00E96D84" w:rsidRPr="006A1519" w:rsidRDefault="00E96D84" w:rsidP="00B56001">
      <w:pPr>
        <w:pStyle w:val="aff6"/>
        <w:numPr>
          <w:ilvl w:val="1"/>
          <w:numId w:val="13"/>
        </w:numPr>
        <w:spacing w:after="0"/>
        <w:ind w:left="2694" w:hanging="567"/>
        <w:jc w:val="both"/>
        <w:rPr>
          <w:lang w:val="ru-RU"/>
        </w:rPr>
      </w:pPr>
      <w:r w:rsidRPr="006A1519">
        <w:rPr>
          <w:lang w:val="ru-RU"/>
        </w:rPr>
        <w:t>возможность выбора точки входа таксономии;</w:t>
      </w:r>
    </w:p>
    <w:p w14:paraId="6413729C" w14:textId="6E78BF84" w:rsidR="00E96D84" w:rsidRPr="006A1519" w:rsidRDefault="00E96D84" w:rsidP="00B56001">
      <w:pPr>
        <w:pStyle w:val="aff6"/>
        <w:numPr>
          <w:ilvl w:val="1"/>
          <w:numId w:val="13"/>
        </w:numPr>
        <w:spacing w:after="0"/>
        <w:ind w:left="2694" w:hanging="567"/>
        <w:jc w:val="both"/>
        <w:rPr>
          <w:lang w:val="ru-RU"/>
        </w:rPr>
      </w:pPr>
      <w:r w:rsidRPr="006A1519">
        <w:rPr>
          <w:lang w:val="ru-RU"/>
        </w:rPr>
        <w:t>возможность загрузки данных отчетности НФО</w:t>
      </w:r>
      <w:r w:rsidR="00703394">
        <w:t>, БКИ и КРА</w:t>
      </w:r>
      <w:r w:rsidRPr="006A1519">
        <w:rPr>
          <w:lang w:val="ru-RU"/>
        </w:rPr>
        <w:t xml:space="preserve"> в формате </w:t>
      </w:r>
      <w:r w:rsidRPr="006A1519">
        <w:t>CSV</w:t>
      </w:r>
      <w:r w:rsidRPr="006A1519">
        <w:rPr>
          <w:lang w:val="ru-RU"/>
        </w:rPr>
        <w:t>, подготовленных на основе шаблонов</w:t>
      </w:r>
      <w:r w:rsidR="00B1445D" w:rsidRPr="006A1519">
        <w:rPr>
          <w:lang w:val="ru-RU"/>
        </w:rPr>
        <w:t xml:space="preserve"> (</w:t>
      </w:r>
      <w:r w:rsidR="00D72C50" w:rsidRPr="006A1519">
        <w:rPr>
          <w:lang w:val="ru-RU"/>
        </w:rPr>
        <w:t>см. п.</w:t>
      </w:r>
      <w:r w:rsidR="002213CD" w:rsidRPr="006A1519">
        <w:rPr>
          <w:lang w:val="ru-RU"/>
        </w:rPr>
        <w:t xml:space="preserve"> </w:t>
      </w:r>
      <w:r w:rsidR="00D334A5" w:rsidRPr="006A1519">
        <w:rPr>
          <w:lang w:val="ru-RU"/>
        </w:rPr>
        <w:fldChar w:fldCharType="begin"/>
      </w:r>
      <w:r w:rsidR="00D334A5" w:rsidRPr="006A1519">
        <w:rPr>
          <w:lang w:val="ru-RU"/>
        </w:rPr>
        <w:instrText xml:space="preserve"> REF _Ref466651214 \n \h </w:instrText>
      </w:r>
      <w:r w:rsidR="006A1519">
        <w:rPr>
          <w:lang w:val="ru-RU"/>
        </w:rPr>
        <w:instrText xml:space="preserve"> \* MERGEFORMAT </w:instrText>
      </w:r>
      <w:r w:rsidR="00D334A5" w:rsidRPr="006A1519">
        <w:rPr>
          <w:lang w:val="ru-RU"/>
        </w:rPr>
      </w:r>
      <w:r w:rsidR="00D334A5" w:rsidRPr="006A1519">
        <w:rPr>
          <w:lang w:val="ru-RU"/>
        </w:rPr>
        <w:fldChar w:fldCharType="separate"/>
      </w:r>
      <w:r w:rsidR="004E78C9">
        <w:rPr>
          <w:lang w:val="ru-RU"/>
        </w:rPr>
        <w:t>3.2.3.1</w:t>
      </w:r>
      <w:r w:rsidR="00D334A5" w:rsidRPr="006A1519">
        <w:rPr>
          <w:lang w:val="ru-RU"/>
        </w:rPr>
        <w:fldChar w:fldCharType="end"/>
      </w:r>
      <w:r w:rsidR="00B1445D" w:rsidRPr="006A1519">
        <w:rPr>
          <w:lang w:val="ru-RU"/>
        </w:rPr>
        <w:t>)</w:t>
      </w:r>
      <w:r w:rsidRPr="006A1519">
        <w:rPr>
          <w:lang w:val="ru-RU"/>
        </w:rPr>
        <w:t xml:space="preserve">, входящих в дополнительные материалы к версиям таксономии </w:t>
      </w:r>
      <w:r w:rsidRPr="006A1519">
        <w:t>XBRL</w:t>
      </w:r>
      <w:r w:rsidRPr="006A1519">
        <w:rPr>
          <w:lang w:val="ru-RU"/>
        </w:rPr>
        <w:t xml:space="preserve"> Банка России;</w:t>
      </w:r>
    </w:p>
    <w:p w14:paraId="5920B658" w14:textId="29580BD6" w:rsidR="00E96D84" w:rsidRPr="006A1519" w:rsidRDefault="00E96D84" w:rsidP="00B56001">
      <w:pPr>
        <w:pStyle w:val="aff6"/>
        <w:numPr>
          <w:ilvl w:val="1"/>
          <w:numId w:val="13"/>
        </w:numPr>
        <w:spacing w:after="0"/>
        <w:ind w:left="2694" w:hanging="567"/>
        <w:jc w:val="both"/>
        <w:rPr>
          <w:lang w:val="ru-RU"/>
        </w:rPr>
      </w:pPr>
      <w:r w:rsidRPr="006A1519">
        <w:rPr>
          <w:lang w:val="ru-RU"/>
        </w:rPr>
        <w:t>возможность загрузки данных отчетности НФО</w:t>
      </w:r>
      <w:r w:rsidR="00703394">
        <w:t>, БКИ и КРА</w:t>
      </w:r>
      <w:r w:rsidRPr="006A1519">
        <w:rPr>
          <w:lang w:val="ru-RU"/>
        </w:rPr>
        <w:t xml:space="preserve"> в формате </w:t>
      </w:r>
      <w:r w:rsidRPr="006A1519">
        <w:t>XBRL</w:t>
      </w:r>
      <w:r w:rsidRPr="006A1519">
        <w:rPr>
          <w:lang w:val="ru-RU"/>
        </w:rPr>
        <w:t>, подготовленных в системах формирования отчетности НФО;</w:t>
      </w:r>
    </w:p>
    <w:p w14:paraId="5700287B" w14:textId="5FC7DB31" w:rsidR="00E96D84" w:rsidRPr="006A1519" w:rsidRDefault="00E96D84" w:rsidP="00B56001">
      <w:pPr>
        <w:pStyle w:val="aff6"/>
        <w:numPr>
          <w:ilvl w:val="1"/>
          <w:numId w:val="13"/>
        </w:numPr>
        <w:spacing w:after="0"/>
        <w:ind w:left="2694" w:hanging="567"/>
        <w:jc w:val="both"/>
        <w:rPr>
          <w:lang w:val="ru-RU"/>
        </w:rPr>
      </w:pPr>
      <w:r w:rsidRPr="006A1519">
        <w:rPr>
          <w:lang w:val="ru-RU"/>
        </w:rPr>
        <w:t xml:space="preserve">возможность загрузки </w:t>
      </w:r>
      <w:r w:rsidR="00D72C50" w:rsidRPr="006A1519">
        <w:rPr>
          <w:lang w:val="ru-RU"/>
        </w:rPr>
        <w:t>дополнительных файлов (в любом формате кроме исполняемых (*.</w:t>
      </w:r>
      <w:r w:rsidR="00D72C50" w:rsidRPr="006A1519">
        <w:t>exe</w:t>
      </w:r>
      <w:r w:rsidR="00D72C50" w:rsidRPr="006A1519">
        <w:rPr>
          <w:lang w:val="ru-RU"/>
        </w:rPr>
        <w:t>, *.</w:t>
      </w:r>
      <w:r w:rsidR="00D72C50" w:rsidRPr="006A1519">
        <w:t>js</w:t>
      </w:r>
      <w:r w:rsidR="00D72C50" w:rsidRPr="006A1519">
        <w:rPr>
          <w:lang w:val="ru-RU"/>
        </w:rPr>
        <w:t>, *.</w:t>
      </w:r>
      <w:r w:rsidR="00D72C50" w:rsidRPr="006A1519">
        <w:t>jse</w:t>
      </w:r>
      <w:r w:rsidR="00D72C50" w:rsidRPr="006A1519">
        <w:rPr>
          <w:lang w:val="ru-RU"/>
        </w:rPr>
        <w:t>, *.</w:t>
      </w:r>
      <w:r w:rsidR="00D72C50" w:rsidRPr="006A1519">
        <w:t>jar</w:t>
      </w:r>
      <w:r w:rsidR="00D72C50" w:rsidRPr="006A1519">
        <w:rPr>
          <w:lang w:val="ru-RU"/>
        </w:rPr>
        <w:t>, *.</w:t>
      </w:r>
      <w:r w:rsidR="00D72C50" w:rsidRPr="006A1519">
        <w:t>cgi</w:t>
      </w:r>
      <w:r w:rsidR="00D72C50" w:rsidRPr="006A1519">
        <w:rPr>
          <w:lang w:val="ru-RU"/>
        </w:rPr>
        <w:t>, *.</w:t>
      </w:r>
      <w:r w:rsidR="00D72C50" w:rsidRPr="006A1519">
        <w:t>bat</w:t>
      </w:r>
      <w:r w:rsidR="00D72C50" w:rsidRPr="006A1519">
        <w:rPr>
          <w:lang w:val="ru-RU"/>
        </w:rPr>
        <w:t>, *.</w:t>
      </w:r>
      <w:r w:rsidR="00D72C50" w:rsidRPr="006A1519">
        <w:t>cmd</w:t>
      </w:r>
      <w:r w:rsidR="00D72C50" w:rsidRPr="006A1519">
        <w:rPr>
          <w:lang w:val="ru-RU"/>
        </w:rPr>
        <w:t>, *.</w:t>
      </w:r>
      <w:r w:rsidR="00D72C50" w:rsidRPr="006A1519">
        <w:t>hta</w:t>
      </w:r>
      <w:r w:rsidR="00D72C50" w:rsidRPr="006A1519">
        <w:rPr>
          <w:lang w:val="ru-RU"/>
        </w:rPr>
        <w:t>, *.</w:t>
      </w:r>
      <w:r w:rsidR="00D72C50" w:rsidRPr="006A1519">
        <w:t>msi</w:t>
      </w:r>
      <w:r w:rsidR="00D72C50" w:rsidRPr="006A1519">
        <w:rPr>
          <w:lang w:val="ru-RU"/>
        </w:rPr>
        <w:t>, *.</w:t>
      </w:r>
      <w:r w:rsidR="00D72C50" w:rsidRPr="006A1519">
        <w:t>vb</w:t>
      </w:r>
      <w:r w:rsidR="00D72C50" w:rsidRPr="006A1519">
        <w:rPr>
          <w:lang w:val="ru-RU"/>
        </w:rPr>
        <w:t>, *.</w:t>
      </w:r>
      <w:r w:rsidR="00D72C50" w:rsidRPr="006A1519">
        <w:t>vbs</w:t>
      </w:r>
      <w:r w:rsidR="00D72C50" w:rsidRPr="006A1519">
        <w:rPr>
          <w:lang w:val="ru-RU"/>
        </w:rPr>
        <w:t>, *.</w:t>
      </w:r>
      <w:r w:rsidR="00D72C50" w:rsidRPr="006A1519">
        <w:t>vbscript</w:t>
      </w:r>
      <w:r w:rsidR="00D72C50" w:rsidRPr="006A1519">
        <w:rPr>
          <w:lang w:val="ru-RU"/>
        </w:rPr>
        <w:t>, *.</w:t>
      </w:r>
      <w:r w:rsidR="00D72C50" w:rsidRPr="006A1519">
        <w:t>scr</w:t>
      </w:r>
      <w:r w:rsidR="00D72C50" w:rsidRPr="006A1519">
        <w:rPr>
          <w:lang w:val="ru-RU"/>
        </w:rPr>
        <w:t>, *.</w:t>
      </w:r>
      <w:r w:rsidR="00D72C50" w:rsidRPr="006A1519">
        <w:t>cpl</w:t>
      </w:r>
      <w:r w:rsidR="00D72C50" w:rsidRPr="006A1519">
        <w:rPr>
          <w:lang w:val="ru-RU"/>
        </w:rPr>
        <w:t>, *.</w:t>
      </w:r>
      <w:r w:rsidR="00D72C50" w:rsidRPr="006A1519">
        <w:t>pif</w:t>
      </w:r>
      <w:r w:rsidR="00D72C50" w:rsidRPr="006A1519">
        <w:rPr>
          <w:lang w:val="ru-RU"/>
        </w:rPr>
        <w:t>, *.</w:t>
      </w:r>
      <w:r w:rsidR="00D72C50" w:rsidRPr="006A1519">
        <w:t>lnk</w:t>
      </w:r>
      <w:r w:rsidR="00D72C50" w:rsidRPr="006A1519">
        <w:rPr>
          <w:lang w:val="ru-RU"/>
        </w:rPr>
        <w:t xml:space="preserve">)) </w:t>
      </w:r>
      <w:r w:rsidRPr="006A1519">
        <w:rPr>
          <w:lang w:val="ru-RU"/>
        </w:rPr>
        <w:t>для формирования комплекта файлов (архива);</w:t>
      </w:r>
    </w:p>
    <w:p w14:paraId="3C1DE0B5" w14:textId="77777777" w:rsidR="00E96D84" w:rsidRPr="006A1519" w:rsidRDefault="00E96D84" w:rsidP="00B56001">
      <w:pPr>
        <w:pStyle w:val="aff6"/>
        <w:numPr>
          <w:ilvl w:val="0"/>
          <w:numId w:val="12"/>
        </w:numPr>
        <w:spacing w:after="0"/>
        <w:ind w:left="2127" w:hanging="709"/>
        <w:jc w:val="both"/>
        <w:rPr>
          <w:lang w:val="ru-RU"/>
        </w:rPr>
      </w:pPr>
      <w:r w:rsidRPr="006A1519">
        <w:rPr>
          <w:lang w:val="ru-RU"/>
        </w:rPr>
        <w:t>функция проверки предназначена для проверки корректности загружаемых отчетных данных и должна обеспечивать:</w:t>
      </w:r>
    </w:p>
    <w:p w14:paraId="3C80AA04" w14:textId="77777777" w:rsidR="00E96D84" w:rsidRPr="006A1519" w:rsidRDefault="00E96D84" w:rsidP="00B56001">
      <w:pPr>
        <w:pStyle w:val="aff6"/>
        <w:numPr>
          <w:ilvl w:val="1"/>
          <w:numId w:val="14"/>
        </w:numPr>
        <w:spacing w:after="0"/>
        <w:ind w:left="2694" w:hanging="567"/>
        <w:jc w:val="both"/>
        <w:rPr>
          <w:lang w:val="ru-RU"/>
        </w:rPr>
      </w:pPr>
      <w:r w:rsidRPr="006A1519">
        <w:rPr>
          <w:lang w:val="ru-RU"/>
        </w:rPr>
        <w:t xml:space="preserve">проверку отчетных данных в формате </w:t>
      </w:r>
      <w:r w:rsidRPr="006A1519">
        <w:t>XBRL</w:t>
      </w:r>
      <w:r w:rsidRPr="006A1519">
        <w:rPr>
          <w:lang w:val="ru-RU"/>
        </w:rPr>
        <w:t xml:space="preserve"> на соответствие правилам таксономии </w:t>
      </w:r>
      <w:r w:rsidRPr="006A1519">
        <w:t>XBRL</w:t>
      </w:r>
      <w:r w:rsidRPr="006A1519">
        <w:rPr>
          <w:lang w:val="ru-RU"/>
        </w:rPr>
        <w:t xml:space="preserve"> Банка России с формирование протокола проверки;</w:t>
      </w:r>
    </w:p>
    <w:p w14:paraId="2F072DCD" w14:textId="4FCCF0DA" w:rsidR="00E96D84" w:rsidRPr="006A1519" w:rsidRDefault="00E96D84" w:rsidP="00B56001">
      <w:pPr>
        <w:pStyle w:val="aff6"/>
        <w:numPr>
          <w:ilvl w:val="1"/>
          <w:numId w:val="14"/>
        </w:numPr>
        <w:spacing w:after="0"/>
        <w:ind w:left="2694" w:hanging="567"/>
        <w:jc w:val="both"/>
        <w:rPr>
          <w:lang w:val="ru-RU"/>
        </w:rPr>
      </w:pPr>
      <w:r w:rsidRPr="006A1519">
        <w:rPr>
          <w:lang w:val="ru-RU"/>
        </w:rPr>
        <w:t>проверку соответствия входящих значений показателей отчетности, сформированных НФО</w:t>
      </w:r>
      <w:r w:rsidR="00703394">
        <w:t>, БКИ и КРА</w:t>
      </w:r>
      <w:r w:rsidRPr="006A1519">
        <w:rPr>
          <w:lang w:val="ru-RU"/>
        </w:rPr>
        <w:t xml:space="preserve"> в формате </w:t>
      </w:r>
      <w:r w:rsidRPr="006A1519">
        <w:t>XBRL</w:t>
      </w:r>
      <w:r w:rsidRPr="006A1519">
        <w:rPr>
          <w:lang w:val="ru-RU"/>
        </w:rPr>
        <w:t>, по отношению к отчетности НФО</w:t>
      </w:r>
      <w:r w:rsidR="00703394">
        <w:t>, БКИ и КРА</w:t>
      </w:r>
      <w:r w:rsidRPr="006A1519">
        <w:rPr>
          <w:lang w:val="ru-RU"/>
        </w:rPr>
        <w:t xml:space="preserve"> за предыдущий отче</w:t>
      </w:r>
      <w:r w:rsidR="00D81746" w:rsidRPr="006A1519">
        <w:rPr>
          <w:lang w:val="ru-RU"/>
        </w:rPr>
        <w:t>т</w:t>
      </w:r>
      <w:r w:rsidRPr="006A1519">
        <w:rPr>
          <w:lang w:val="ru-RU"/>
        </w:rPr>
        <w:t xml:space="preserve">ный период на основании правил, входящих в дополнительные материалы к версиям таксономии </w:t>
      </w:r>
      <w:r w:rsidRPr="006A1519">
        <w:t>XBRL</w:t>
      </w:r>
      <w:r w:rsidRPr="006A1519">
        <w:rPr>
          <w:lang w:val="ru-RU"/>
        </w:rPr>
        <w:t xml:space="preserve"> Банка России с формирование протокола проверки;</w:t>
      </w:r>
    </w:p>
    <w:p w14:paraId="4174DCDA" w14:textId="77777777" w:rsidR="00E96D84" w:rsidRPr="006A1519" w:rsidRDefault="00E96D84" w:rsidP="00B56001">
      <w:pPr>
        <w:pStyle w:val="aff6"/>
        <w:numPr>
          <w:ilvl w:val="0"/>
          <w:numId w:val="12"/>
        </w:numPr>
        <w:spacing w:after="0"/>
        <w:ind w:left="2127" w:hanging="709"/>
        <w:jc w:val="both"/>
        <w:rPr>
          <w:lang w:val="ru-RU"/>
        </w:rPr>
      </w:pPr>
      <w:r w:rsidRPr="006A1519">
        <w:rPr>
          <w:lang w:val="ru-RU"/>
        </w:rPr>
        <w:lastRenderedPageBreak/>
        <w:t>функция формирования комплекта файлов предназначена для формирования результирующего комплекта файлов (архива) и должна обеспечивать:</w:t>
      </w:r>
    </w:p>
    <w:p w14:paraId="3B4966B2" w14:textId="0440C885" w:rsidR="00E96D84" w:rsidRPr="006A1519" w:rsidRDefault="00E96D84" w:rsidP="00B56001">
      <w:pPr>
        <w:pStyle w:val="aff6"/>
        <w:numPr>
          <w:ilvl w:val="1"/>
          <w:numId w:val="15"/>
        </w:numPr>
        <w:spacing w:after="0"/>
        <w:ind w:left="2694" w:hanging="567"/>
        <w:jc w:val="both"/>
        <w:rPr>
          <w:lang w:val="ru-RU"/>
        </w:rPr>
      </w:pPr>
      <w:r w:rsidRPr="006A1519">
        <w:rPr>
          <w:lang w:val="ru-RU"/>
        </w:rPr>
        <w:t>формирование файла с отчетными данными НФО</w:t>
      </w:r>
      <w:r w:rsidR="00703394">
        <w:t>, БКИ и КРА</w:t>
      </w:r>
      <w:r w:rsidRPr="006A1519">
        <w:rPr>
          <w:lang w:val="ru-RU"/>
        </w:rPr>
        <w:t xml:space="preserve"> в формате </w:t>
      </w:r>
      <w:r w:rsidRPr="006A1519">
        <w:t>XBRL</w:t>
      </w:r>
      <w:r w:rsidRPr="006A1519">
        <w:rPr>
          <w:lang w:val="ru-RU"/>
        </w:rPr>
        <w:t xml:space="preserve"> на основе таксономии </w:t>
      </w:r>
      <w:r w:rsidRPr="006A1519">
        <w:t>XBRL</w:t>
      </w:r>
      <w:r w:rsidRPr="006A1519">
        <w:rPr>
          <w:lang w:val="ru-RU"/>
        </w:rPr>
        <w:t xml:space="preserve"> Банка России;</w:t>
      </w:r>
    </w:p>
    <w:p w14:paraId="09F589CB" w14:textId="77777777" w:rsidR="00E96D84" w:rsidRPr="006A1519" w:rsidRDefault="00E96D84" w:rsidP="00B56001">
      <w:pPr>
        <w:pStyle w:val="aff6"/>
        <w:numPr>
          <w:ilvl w:val="1"/>
          <w:numId w:val="15"/>
        </w:numPr>
        <w:spacing w:after="0"/>
        <w:ind w:left="2694" w:hanging="567"/>
        <w:jc w:val="both"/>
        <w:rPr>
          <w:lang w:val="ru-RU"/>
        </w:rPr>
      </w:pPr>
      <w:r w:rsidRPr="006A1519">
        <w:rPr>
          <w:lang w:val="ru-RU"/>
        </w:rPr>
        <w:t>формирование файла со служебной информации, содержащего следующую информацию:</w:t>
      </w:r>
    </w:p>
    <w:p w14:paraId="2BB3DD08" w14:textId="77777777" w:rsidR="00E96D84" w:rsidRPr="006A1519" w:rsidRDefault="00E96D84" w:rsidP="00B56001">
      <w:pPr>
        <w:pStyle w:val="aff6"/>
        <w:numPr>
          <w:ilvl w:val="2"/>
          <w:numId w:val="17"/>
        </w:numPr>
        <w:spacing w:after="0"/>
        <w:ind w:left="3402" w:hanging="708"/>
        <w:jc w:val="both"/>
        <w:rPr>
          <w:lang w:val="ru-RU"/>
        </w:rPr>
      </w:pPr>
      <w:r w:rsidRPr="006A1519">
        <w:rPr>
          <w:lang w:val="ru-RU"/>
        </w:rPr>
        <w:t>тип передаваемого сообщения (отчетность);</w:t>
      </w:r>
    </w:p>
    <w:p w14:paraId="2E333CCC" w14:textId="77777777" w:rsidR="00E96D84" w:rsidRPr="006A1519" w:rsidRDefault="00E96D84" w:rsidP="00B56001">
      <w:pPr>
        <w:pStyle w:val="aff6"/>
        <w:numPr>
          <w:ilvl w:val="2"/>
          <w:numId w:val="17"/>
        </w:numPr>
        <w:spacing w:after="0"/>
        <w:ind w:left="3402" w:hanging="708"/>
        <w:jc w:val="both"/>
        <w:rPr>
          <w:lang w:val="ru-RU"/>
        </w:rPr>
      </w:pPr>
      <w:r w:rsidRPr="006A1519">
        <w:rPr>
          <w:lang w:val="ru-RU"/>
        </w:rPr>
        <w:t>структура пакета (перечень файлов пакета, включая дополнительные файлы);</w:t>
      </w:r>
    </w:p>
    <w:p w14:paraId="7EB01D1F" w14:textId="77777777" w:rsidR="00E96D84" w:rsidRPr="006A1519" w:rsidRDefault="00E96D84" w:rsidP="00B56001">
      <w:pPr>
        <w:pStyle w:val="aff6"/>
        <w:numPr>
          <w:ilvl w:val="1"/>
          <w:numId w:val="15"/>
        </w:numPr>
        <w:spacing w:after="0"/>
        <w:ind w:left="2694" w:hanging="567"/>
        <w:jc w:val="both"/>
        <w:rPr>
          <w:lang w:val="ru-RU"/>
        </w:rPr>
      </w:pPr>
      <w:r w:rsidRPr="006A1519">
        <w:rPr>
          <w:lang w:val="ru-RU"/>
        </w:rPr>
        <w:t>формирование архива (комплекта документов) на локальном диске, включа</w:t>
      </w:r>
      <w:r w:rsidR="00371A7D" w:rsidRPr="006A1519">
        <w:rPr>
          <w:lang w:val="ru-RU"/>
        </w:rPr>
        <w:t>ю</w:t>
      </w:r>
      <w:r w:rsidRPr="006A1519">
        <w:rPr>
          <w:lang w:val="ru-RU"/>
        </w:rPr>
        <w:t>щего в себя:</w:t>
      </w:r>
    </w:p>
    <w:p w14:paraId="455A253F" w14:textId="44594A51" w:rsidR="00E96D84" w:rsidRPr="006A1519" w:rsidRDefault="00E96D84" w:rsidP="00B56001">
      <w:pPr>
        <w:pStyle w:val="aff6"/>
        <w:numPr>
          <w:ilvl w:val="2"/>
          <w:numId w:val="16"/>
        </w:numPr>
        <w:spacing w:after="0"/>
        <w:ind w:left="3402" w:hanging="708"/>
        <w:jc w:val="both"/>
        <w:rPr>
          <w:lang w:val="ru-RU"/>
        </w:rPr>
      </w:pPr>
      <w:r w:rsidRPr="006A1519">
        <w:rPr>
          <w:lang w:val="ru-RU"/>
        </w:rPr>
        <w:t>файл с отчетными данными НФО</w:t>
      </w:r>
      <w:r w:rsidR="00703394">
        <w:t>, БКИ и КРА</w:t>
      </w:r>
      <w:r w:rsidRPr="006A1519">
        <w:rPr>
          <w:lang w:val="ru-RU"/>
        </w:rPr>
        <w:t xml:space="preserve"> в формате </w:t>
      </w:r>
      <w:r w:rsidRPr="006A1519">
        <w:t>XBRL</w:t>
      </w:r>
      <w:r w:rsidRPr="006A1519">
        <w:rPr>
          <w:lang w:val="ru-RU"/>
        </w:rPr>
        <w:t>;</w:t>
      </w:r>
    </w:p>
    <w:p w14:paraId="2E53CCD0" w14:textId="77777777" w:rsidR="00E96D84" w:rsidRPr="006A1519" w:rsidRDefault="00E96D84" w:rsidP="00B56001">
      <w:pPr>
        <w:pStyle w:val="aff6"/>
        <w:numPr>
          <w:ilvl w:val="2"/>
          <w:numId w:val="16"/>
        </w:numPr>
        <w:spacing w:after="0"/>
        <w:ind w:left="3402" w:hanging="708"/>
        <w:jc w:val="both"/>
        <w:rPr>
          <w:lang w:val="ru-RU"/>
        </w:rPr>
      </w:pPr>
      <w:r w:rsidRPr="006A1519">
        <w:rPr>
          <w:lang w:val="ru-RU"/>
        </w:rPr>
        <w:t>файл со служебной информацией;</w:t>
      </w:r>
    </w:p>
    <w:p w14:paraId="5FE502C1" w14:textId="69FA9CCB" w:rsidR="00E96D84" w:rsidRPr="006A1519" w:rsidRDefault="00D72C50" w:rsidP="00B56001">
      <w:pPr>
        <w:pStyle w:val="aff6"/>
        <w:numPr>
          <w:ilvl w:val="2"/>
          <w:numId w:val="16"/>
        </w:numPr>
        <w:spacing w:after="0"/>
        <w:ind w:left="3402" w:hanging="708"/>
        <w:jc w:val="both"/>
        <w:rPr>
          <w:lang w:val="ru-RU"/>
        </w:rPr>
      </w:pPr>
      <w:r w:rsidRPr="006A1519">
        <w:rPr>
          <w:lang w:val="ru-RU"/>
        </w:rPr>
        <w:t>дополнительные файлы (в любом формате кроме исполняемых (*.</w:t>
      </w:r>
      <w:r w:rsidRPr="006A1519">
        <w:t>exe</w:t>
      </w:r>
      <w:r w:rsidRPr="006A1519">
        <w:rPr>
          <w:lang w:val="ru-RU"/>
        </w:rPr>
        <w:t>, *.</w:t>
      </w:r>
      <w:r w:rsidRPr="006A1519">
        <w:t>js</w:t>
      </w:r>
      <w:r w:rsidRPr="006A1519">
        <w:rPr>
          <w:lang w:val="ru-RU"/>
        </w:rPr>
        <w:t>, *.</w:t>
      </w:r>
      <w:r w:rsidRPr="006A1519">
        <w:t>jse</w:t>
      </w:r>
      <w:r w:rsidRPr="006A1519">
        <w:rPr>
          <w:lang w:val="ru-RU"/>
        </w:rPr>
        <w:t>, *.</w:t>
      </w:r>
      <w:r w:rsidRPr="006A1519">
        <w:t>jar</w:t>
      </w:r>
      <w:r w:rsidRPr="006A1519">
        <w:rPr>
          <w:lang w:val="ru-RU"/>
        </w:rPr>
        <w:t>, *.</w:t>
      </w:r>
      <w:r w:rsidRPr="006A1519">
        <w:t>cgi</w:t>
      </w:r>
      <w:r w:rsidRPr="006A1519">
        <w:rPr>
          <w:lang w:val="ru-RU"/>
        </w:rPr>
        <w:t>, *.</w:t>
      </w:r>
      <w:r w:rsidRPr="006A1519">
        <w:t>bat</w:t>
      </w:r>
      <w:r w:rsidRPr="006A1519">
        <w:rPr>
          <w:lang w:val="ru-RU"/>
        </w:rPr>
        <w:t>, *.</w:t>
      </w:r>
      <w:r w:rsidRPr="006A1519">
        <w:t>cmd</w:t>
      </w:r>
      <w:r w:rsidRPr="006A1519">
        <w:rPr>
          <w:lang w:val="ru-RU"/>
        </w:rPr>
        <w:t>, *.</w:t>
      </w:r>
      <w:r w:rsidRPr="006A1519">
        <w:t>hta</w:t>
      </w:r>
      <w:r w:rsidRPr="006A1519">
        <w:rPr>
          <w:lang w:val="ru-RU"/>
        </w:rPr>
        <w:t>, *.</w:t>
      </w:r>
      <w:r w:rsidRPr="006A1519">
        <w:t>msi</w:t>
      </w:r>
      <w:r w:rsidRPr="006A1519">
        <w:rPr>
          <w:lang w:val="ru-RU"/>
        </w:rPr>
        <w:t>, *.</w:t>
      </w:r>
      <w:r w:rsidRPr="006A1519">
        <w:t>vb</w:t>
      </w:r>
      <w:r w:rsidRPr="006A1519">
        <w:rPr>
          <w:lang w:val="ru-RU"/>
        </w:rPr>
        <w:t>, *.</w:t>
      </w:r>
      <w:r w:rsidRPr="006A1519">
        <w:t>vbs</w:t>
      </w:r>
      <w:r w:rsidRPr="006A1519">
        <w:rPr>
          <w:lang w:val="ru-RU"/>
        </w:rPr>
        <w:t>, *.</w:t>
      </w:r>
      <w:r w:rsidRPr="006A1519">
        <w:t>vbscript</w:t>
      </w:r>
      <w:r w:rsidRPr="006A1519">
        <w:rPr>
          <w:lang w:val="ru-RU"/>
        </w:rPr>
        <w:t>, *.</w:t>
      </w:r>
      <w:r w:rsidRPr="006A1519">
        <w:t>scr</w:t>
      </w:r>
      <w:r w:rsidRPr="006A1519">
        <w:rPr>
          <w:lang w:val="ru-RU"/>
        </w:rPr>
        <w:t>, *.</w:t>
      </w:r>
      <w:r w:rsidRPr="006A1519">
        <w:t>cpl</w:t>
      </w:r>
      <w:r w:rsidRPr="006A1519">
        <w:rPr>
          <w:lang w:val="ru-RU"/>
        </w:rPr>
        <w:t>, *.</w:t>
      </w:r>
      <w:r w:rsidRPr="006A1519">
        <w:t>pif</w:t>
      </w:r>
      <w:r w:rsidRPr="006A1519">
        <w:rPr>
          <w:lang w:val="ru-RU"/>
        </w:rPr>
        <w:t>, *.</w:t>
      </w:r>
      <w:r w:rsidRPr="006A1519">
        <w:t>lnk</w:t>
      </w:r>
      <w:r w:rsidRPr="006A1519">
        <w:rPr>
          <w:lang w:val="ru-RU"/>
        </w:rPr>
        <w:t>))</w:t>
      </w:r>
      <w:r w:rsidR="00E96D84" w:rsidRPr="006A1519">
        <w:rPr>
          <w:lang w:val="ru-RU"/>
        </w:rPr>
        <w:t>;</w:t>
      </w:r>
    </w:p>
    <w:p w14:paraId="6FA792FB" w14:textId="3482001B" w:rsidR="00E96D84" w:rsidRPr="006A1519" w:rsidRDefault="00E96D84" w:rsidP="00B56001">
      <w:pPr>
        <w:pStyle w:val="aff6"/>
        <w:numPr>
          <w:ilvl w:val="1"/>
          <w:numId w:val="15"/>
        </w:numPr>
        <w:spacing w:after="0"/>
        <w:ind w:left="2694" w:hanging="567"/>
        <w:jc w:val="both"/>
        <w:rPr>
          <w:lang w:val="ru-RU"/>
        </w:rPr>
      </w:pPr>
      <w:r w:rsidRPr="006A1519">
        <w:rPr>
          <w:lang w:val="ru-RU"/>
        </w:rPr>
        <w:t>именование файлов в соответствии с заданными в настроечном файле правилами</w:t>
      </w:r>
      <w:r w:rsidR="00B1445D" w:rsidRPr="006A1519">
        <w:rPr>
          <w:lang w:val="ru-RU"/>
        </w:rPr>
        <w:t xml:space="preserve"> (</w:t>
      </w:r>
      <w:r w:rsidR="00D72C50" w:rsidRPr="006A1519">
        <w:rPr>
          <w:lang w:val="ru-RU"/>
        </w:rPr>
        <w:t xml:space="preserve">см. п. </w:t>
      </w:r>
      <w:r w:rsidR="00D334A5" w:rsidRPr="006A1519">
        <w:rPr>
          <w:lang w:val="ru-RU"/>
        </w:rPr>
        <w:fldChar w:fldCharType="begin"/>
      </w:r>
      <w:r w:rsidR="00D334A5" w:rsidRPr="006A1519">
        <w:rPr>
          <w:lang w:val="ru-RU"/>
        </w:rPr>
        <w:instrText xml:space="preserve"> REF _Ref466651440 \n \h </w:instrText>
      </w:r>
      <w:r w:rsidR="006A1519">
        <w:rPr>
          <w:lang w:val="ru-RU"/>
        </w:rPr>
        <w:instrText xml:space="preserve"> \* MERGEFORMAT </w:instrText>
      </w:r>
      <w:r w:rsidR="00D334A5" w:rsidRPr="006A1519">
        <w:rPr>
          <w:lang w:val="ru-RU"/>
        </w:rPr>
      </w:r>
      <w:r w:rsidR="00D334A5" w:rsidRPr="006A1519">
        <w:rPr>
          <w:lang w:val="ru-RU"/>
        </w:rPr>
        <w:fldChar w:fldCharType="separate"/>
      </w:r>
      <w:r w:rsidR="004E78C9">
        <w:rPr>
          <w:lang w:val="ru-RU"/>
        </w:rPr>
        <w:t>3.2.8</w:t>
      </w:r>
      <w:r w:rsidR="00D334A5" w:rsidRPr="006A1519">
        <w:rPr>
          <w:lang w:val="ru-RU"/>
        </w:rPr>
        <w:fldChar w:fldCharType="end"/>
      </w:r>
      <w:r w:rsidR="00B1445D" w:rsidRPr="006A1519">
        <w:rPr>
          <w:lang w:val="ru-RU"/>
        </w:rPr>
        <w:t>)</w:t>
      </w:r>
      <w:r w:rsidRPr="006A1519">
        <w:rPr>
          <w:lang w:val="ru-RU"/>
        </w:rPr>
        <w:t xml:space="preserve">; </w:t>
      </w:r>
    </w:p>
    <w:p w14:paraId="0ABEA478" w14:textId="77777777" w:rsidR="00E96D84" w:rsidRPr="006A1519" w:rsidRDefault="00E96D84" w:rsidP="00B56001">
      <w:pPr>
        <w:pStyle w:val="aff6"/>
        <w:numPr>
          <w:ilvl w:val="1"/>
          <w:numId w:val="15"/>
        </w:numPr>
        <w:spacing w:after="0"/>
        <w:ind w:left="2694" w:hanging="567"/>
        <w:jc w:val="both"/>
        <w:rPr>
          <w:lang w:val="ru-RU"/>
        </w:rPr>
      </w:pPr>
      <w:r w:rsidRPr="006A1519">
        <w:rPr>
          <w:lang w:val="ru-RU"/>
        </w:rPr>
        <w:t>именование отчетности в соответствии с заданными в настроечном файле правилами;</w:t>
      </w:r>
    </w:p>
    <w:p w14:paraId="4EB837AE" w14:textId="77777777" w:rsidR="00E96D84" w:rsidRPr="006A1519" w:rsidRDefault="00E96D84" w:rsidP="00B56001">
      <w:pPr>
        <w:pStyle w:val="aff6"/>
        <w:numPr>
          <w:ilvl w:val="0"/>
          <w:numId w:val="12"/>
        </w:numPr>
        <w:spacing w:after="0"/>
        <w:ind w:left="2127" w:hanging="709"/>
        <w:jc w:val="both"/>
        <w:rPr>
          <w:lang w:val="ru-RU"/>
        </w:rPr>
      </w:pPr>
      <w:r w:rsidRPr="006A1519">
        <w:rPr>
          <w:lang w:val="ru-RU"/>
        </w:rPr>
        <w:t>функция настройки должна обеспечивать:</w:t>
      </w:r>
    </w:p>
    <w:p w14:paraId="128C34DD" w14:textId="77777777" w:rsidR="002251EF" w:rsidRPr="006A1519" w:rsidRDefault="002251EF" w:rsidP="00B56001">
      <w:pPr>
        <w:pStyle w:val="affd"/>
        <w:numPr>
          <w:ilvl w:val="0"/>
          <w:numId w:val="38"/>
        </w:numPr>
        <w:ind w:left="2693" w:hanging="567"/>
      </w:pPr>
      <w:r w:rsidRPr="006A1519">
        <w:t>настройку автоматического обновления ПО «Конвертер», а также таксономии и дополнительных материалов к версиям таксономии XBRL Банка России со специализированного сайта Банка России в случае доступа к Интернет;</w:t>
      </w:r>
    </w:p>
    <w:p w14:paraId="27D4CEB7" w14:textId="77777777" w:rsidR="002251EF" w:rsidRPr="006A1519" w:rsidRDefault="002251EF" w:rsidP="00B56001">
      <w:pPr>
        <w:pStyle w:val="affd"/>
        <w:numPr>
          <w:ilvl w:val="0"/>
          <w:numId w:val="38"/>
        </w:numPr>
        <w:ind w:left="2693" w:hanging="567"/>
      </w:pPr>
      <w:r w:rsidRPr="006A1519">
        <w:t>настройку обновления ПО «Конвертер», а также таксономии и дополнительных материалов к версиям таксономии XBRL Банка России из файла в случае отсутствия доступа к Интернет.</w:t>
      </w:r>
    </w:p>
    <w:p w14:paraId="41DB329F" w14:textId="77777777" w:rsidR="00336A67" w:rsidRPr="006A1519" w:rsidRDefault="00336A67" w:rsidP="00B56001"/>
    <w:p w14:paraId="2AC50C4A" w14:textId="6DC1DC82" w:rsidR="00DC12CD" w:rsidRDefault="00693FD2" w:rsidP="00B56001">
      <w:pPr>
        <w:pStyle w:val="2-2105-90"/>
        <w:spacing w:line="360" w:lineRule="auto"/>
      </w:pPr>
      <w:bookmarkStart w:id="14" w:name="_Toc144113691"/>
      <w:r w:rsidRPr="006A1519">
        <w:t xml:space="preserve">Описание </w:t>
      </w:r>
      <w:r w:rsidR="0048496A" w:rsidRPr="006A1519">
        <w:t>функционирования</w:t>
      </w:r>
      <w:bookmarkEnd w:id="14"/>
      <w:r w:rsidR="0048496A" w:rsidRPr="006A1519">
        <w:t xml:space="preserve"> </w:t>
      </w:r>
    </w:p>
    <w:p w14:paraId="734F3392" w14:textId="7E9810AF" w:rsidR="0048496A" w:rsidRPr="006A1519" w:rsidRDefault="0048496A" w:rsidP="00B56001">
      <w:pPr>
        <w:pStyle w:val="3-2105-90"/>
        <w:spacing w:line="360" w:lineRule="auto"/>
      </w:pPr>
      <w:bookmarkStart w:id="15" w:name="_Toc144113692"/>
      <w:r w:rsidRPr="006A1519">
        <w:t>Общее описание функционирования изделия</w:t>
      </w:r>
      <w:bookmarkEnd w:id="15"/>
    </w:p>
    <w:p w14:paraId="407A4D44" w14:textId="6663243C" w:rsidR="00A741E5" w:rsidRPr="006A1519" w:rsidRDefault="00371A7D" w:rsidP="00B56001">
      <w:pPr>
        <w:ind w:firstLine="709"/>
        <w:jc w:val="both"/>
      </w:pPr>
      <w:r w:rsidRPr="006A1519">
        <w:lastRenderedPageBreak/>
        <w:t>ПО «Конвертер»</w:t>
      </w:r>
      <w:r w:rsidR="00A741E5" w:rsidRPr="006A1519">
        <w:t xml:space="preserve"> реализовано</w:t>
      </w:r>
      <w:r w:rsidR="00B1445D" w:rsidRPr="006A1519">
        <w:t xml:space="preserve"> в виде настольного (англ. </w:t>
      </w:r>
      <w:r w:rsidR="00B1445D" w:rsidRPr="006A1519">
        <w:rPr>
          <w:lang w:val="en-US"/>
        </w:rPr>
        <w:t>desktop</w:t>
      </w:r>
      <w:r w:rsidR="00B1445D" w:rsidRPr="006A1519">
        <w:t>) приложения</w:t>
      </w:r>
      <w:r w:rsidR="00A741E5" w:rsidRPr="006A1519">
        <w:t xml:space="preserve"> на базе объектно-ориентированного подхода. Приложение реализуется с использованием </w:t>
      </w:r>
      <w:r w:rsidR="00462EAF">
        <w:t>программн</w:t>
      </w:r>
      <w:r w:rsidR="00EA47CC">
        <w:t>ой</w:t>
      </w:r>
      <w:r w:rsidR="00462EAF">
        <w:t xml:space="preserve"> платформ</w:t>
      </w:r>
      <w:r w:rsidR="00EA47CC">
        <w:t>ы</w:t>
      </w:r>
      <w:r w:rsidR="00462EAF">
        <w:t xml:space="preserve"> с открытым кодом</w:t>
      </w:r>
      <w:r w:rsidR="001505C8">
        <w:t xml:space="preserve"> </w:t>
      </w:r>
      <w:r w:rsidR="00A741E5" w:rsidRPr="006A1519">
        <w:t>.</w:t>
      </w:r>
      <w:r w:rsidR="00A741E5" w:rsidRPr="006A1519">
        <w:rPr>
          <w:lang w:val="en-US"/>
        </w:rPr>
        <w:t>Net</w:t>
      </w:r>
      <w:r w:rsidR="00DB047F" w:rsidRPr="006A1519">
        <w:t xml:space="preserve"> </w:t>
      </w:r>
      <w:r w:rsidR="00DC12CD">
        <w:t>6</w:t>
      </w:r>
      <w:r w:rsidR="001505C8">
        <w:t xml:space="preserve"> и</w:t>
      </w:r>
      <w:r w:rsidR="00EA47CC">
        <w:t xml:space="preserve"> фреймворка с открытым кодом </w:t>
      </w:r>
      <w:r w:rsidR="001505C8">
        <w:rPr>
          <w:lang w:val="en-US"/>
        </w:rPr>
        <w:t>Avalonia</w:t>
      </w:r>
      <w:r w:rsidR="001505C8" w:rsidRPr="006A1519">
        <w:rPr>
          <w:rStyle w:val="affb"/>
        </w:rPr>
        <w:footnoteReference w:id="1"/>
      </w:r>
      <w:r w:rsidR="00A741E5" w:rsidRPr="006A1519">
        <w:t>.</w:t>
      </w:r>
    </w:p>
    <w:p w14:paraId="2EF312D4" w14:textId="77777777" w:rsidR="00A741E5" w:rsidRPr="006A1519" w:rsidRDefault="00363AA7" w:rsidP="00B56001">
      <w:pPr>
        <w:ind w:firstLine="709"/>
        <w:jc w:val="both"/>
      </w:pPr>
      <w:r w:rsidRPr="006A1519">
        <w:t>Архитектура приложения ПО «Конвертер» использует шаблон проектирования Model-View-ViewModel (</w:t>
      </w:r>
      <w:r w:rsidRPr="006A1519">
        <w:rPr>
          <w:lang w:val="en-US"/>
        </w:rPr>
        <w:t>MVVM</w:t>
      </w:r>
      <w:r w:rsidRPr="006A1519">
        <w:t>)</w:t>
      </w:r>
      <w:r w:rsidRPr="006A1519">
        <w:rPr>
          <w:rStyle w:val="affb"/>
        </w:rPr>
        <w:footnoteReference w:id="2"/>
      </w:r>
      <w:r w:rsidRPr="006A1519">
        <w:t xml:space="preserve">. </w:t>
      </w:r>
      <w:r w:rsidR="00A741E5" w:rsidRPr="006A1519">
        <w:t xml:space="preserve">Архитектура приложения </w:t>
      </w:r>
      <w:r w:rsidR="00371A7D" w:rsidRPr="006A1519">
        <w:t>ПО «Конвертер»</w:t>
      </w:r>
      <w:r w:rsidR="00A741E5" w:rsidRPr="006A1519">
        <w:t xml:space="preserve"> представлена ниже, см. </w:t>
      </w:r>
      <w:r w:rsidR="00A741E5" w:rsidRPr="006A1519">
        <w:fldChar w:fldCharType="begin"/>
      </w:r>
      <w:r w:rsidR="00A741E5" w:rsidRPr="006A1519">
        <w:instrText xml:space="preserve"> REF _Ref440906080 \h  \* MERGEFORMAT </w:instrText>
      </w:r>
      <w:r w:rsidR="00A741E5" w:rsidRPr="006A1519">
        <w:fldChar w:fldCharType="separate"/>
      </w:r>
      <w:r w:rsidR="004E78C9" w:rsidRPr="004E78C9">
        <w:t xml:space="preserve">Рисунок </w:t>
      </w:r>
      <w:r w:rsidR="004E78C9" w:rsidRPr="004E78C9">
        <w:rPr>
          <w:noProof/>
        </w:rPr>
        <w:t>1</w:t>
      </w:r>
      <w:r w:rsidR="00A741E5" w:rsidRPr="006A1519">
        <w:fldChar w:fldCharType="end"/>
      </w:r>
      <w:r w:rsidR="00A741E5" w:rsidRPr="006A1519">
        <w:t>.</w:t>
      </w:r>
    </w:p>
    <w:p w14:paraId="3E2622C9" w14:textId="77777777" w:rsidR="00A741E5" w:rsidRPr="006A1519" w:rsidRDefault="00DB047F" w:rsidP="00B56001">
      <w:pPr>
        <w:jc w:val="center"/>
      </w:pPr>
      <w:r w:rsidRPr="006A1519">
        <w:object w:dxaOrig="2506" w:dyaOrig="5396" w14:anchorId="70C9C7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270pt" o:ole="">
            <v:imagedata r:id="rId11" o:title=""/>
          </v:shape>
          <o:OLEObject Type="Embed" ProgID="Visio.Drawing.15" ShapeID="_x0000_i1025" DrawAspect="Content" ObjectID="_1773573767" r:id="rId12"/>
        </w:object>
      </w:r>
    </w:p>
    <w:p w14:paraId="581155B4" w14:textId="77777777" w:rsidR="004436AB" w:rsidRPr="006A1519" w:rsidRDefault="004436AB" w:rsidP="00B56001">
      <w:pPr>
        <w:pStyle w:val="aff1"/>
        <w:jc w:val="center"/>
        <w:rPr>
          <w:b w:val="0"/>
          <w:sz w:val="24"/>
          <w:szCs w:val="24"/>
        </w:rPr>
      </w:pPr>
      <w:bookmarkStart w:id="16" w:name="_Ref440906080"/>
      <w:r w:rsidRPr="006A1519">
        <w:rPr>
          <w:b w:val="0"/>
          <w:sz w:val="24"/>
          <w:szCs w:val="24"/>
        </w:rPr>
        <w:t xml:space="preserve">Рисунок </w:t>
      </w:r>
      <w:r w:rsidRPr="006A1519">
        <w:rPr>
          <w:b w:val="0"/>
          <w:sz w:val="24"/>
          <w:szCs w:val="24"/>
        </w:rPr>
        <w:fldChar w:fldCharType="begin"/>
      </w:r>
      <w:r w:rsidRPr="006A1519">
        <w:rPr>
          <w:b w:val="0"/>
          <w:sz w:val="24"/>
          <w:szCs w:val="24"/>
        </w:rPr>
        <w:instrText xml:space="preserve"> SEQ Рисунок \* ARABIC </w:instrText>
      </w:r>
      <w:r w:rsidRPr="006A1519">
        <w:rPr>
          <w:b w:val="0"/>
          <w:sz w:val="24"/>
          <w:szCs w:val="24"/>
        </w:rPr>
        <w:fldChar w:fldCharType="separate"/>
      </w:r>
      <w:r w:rsidR="004E78C9">
        <w:rPr>
          <w:b w:val="0"/>
          <w:noProof/>
          <w:sz w:val="24"/>
          <w:szCs w:val="24"/>
        </w:rPr>
        <w:t>1</w:t>
      </w:r>
      <w:r w:rsidRPr="006A1519">
        <w:rPr>
          <w:b w:val="0"/>
          <w:sz w:val="24"/>
          <w:szCs w:val="24"/>
        </w:rPr>
        <w:fldChar w:fldCharType="end"/>
      </w:r>
      <w:bookmarkEnd w:id="16"/>
    </w:p>
    <w:p w14:paraId="2C11CEAE" w14:textId="77777777" w:rsidR="004436AB" w:rsidRPr="006A1519" w:rsidRDefault="004436AB" w:rsidP="00B56001">
      <w:pPr>
        <w:jc w:val="center"/>
      </w:pPr>
    </w:p>
    <w:p w14:paraId="4232BF74" w14:textId="77777777" w:rsidR="00A741E5" w:rsidRPr="006A1519" w:rsidRDefault="00A741E5" w:rsidP="00B56001">
      <w:pPr>
        <w:ind w:firstLine="709"/>
        <w:jc w:val="both"/>
      </w:pPr>
      <w:r w:rsidRPr="006A1519">
        <w:t>Описание перечисленных слоев приведено ниже:</w:t>
      </w:r>
    </w:p>
    <w:p w14:paraId="2FE7A19A" w14:textId="77777777" w:rsidR="00A741E5" w:rsidRPr="006A1519" w:rsidRDefault="00DB047F" w:rsidP="00B56001">
      <w:pPr>
        <w:numPr>
          <w:ilvl w:val="0"/>
          <w:numId w:val="7"/>
        </w:numPr>
        <w:ind w:left="0" w:firstLine="709"/>
        <w:jc w:val="both"/>
      </w:pPr>
      <w:r w:rsidRPr="006A1519">
        <w:t>п</w:t>
      </w:r>
      <w:r w:rsidR="00A741E5" w:rsidRPr="006A1519">
        <w:t>резентационный уровень (</w:t>
      </w:r>
      <w:r w:rsidR="00A741E5" w:rsidRPr="006A1519">
        <w:rPr>
          <w:lang w:val="en-US"/>
        </w:rPr>
        <w:t>View</w:t>
      </w:r>
      <w:r w:rsidR="00A741E5" w:rsidRPr="006A1519">
        <w:t>) обеспечивает отображение информации для пользователей.</w:t>
      </w:r>
    </w:p>
    <w:p w14:paraId="642F7054" w14:textId="77777777" w:rsidR="00547391" w:rsidRPr="006A1519" w:rsidRDefault="00BF23B7" w:rsidP="00B56001">
      <w:pPr>
        <w:numPr>
          <w:ilvl w:val="0"/>
          <w:numId w:val="7"/>
        </w:numPr>
        <w:ind w:left="0" w:firstLine="709"/>
        <w:jc w:val="both"/>
      </w:pPr>
      <w:r w:rsidRPr="006A1519">
        <w:t>Слой бизнес-логики (ViewModel) обеспечивает обработку данных бизнес-объектов приложения, а также подготовку данных для отображения результатов обработки на презентационном уровне.</w:t>
      </w:r>
    </w:p>
    <w:p w14:paraId="0AF52920" w14:textId="77777777" w:rsidR="00BF23B7" w:rsidRPr="006A1519" w:rsidRDefault="00BF23B7" w:rsidP="00B56001">
      <w:pPr>
        <w:numPr>
          <w:ilvl w:val="0"/>
          <w:numId w:val="7"/>
        </w:numPr>
        <w:ind w:left="0" w:firstLine="709"/>
        <w:jc w:val="both"/>
      </w:pPr>
      <w:r w:rsidRPr="006A1519">
        <w:t>Слой моделей данных содержит классы, представляющие бизнес-объекты (Model) приложения. Слой моделей данных (</w:t>
      </w:r>
      <w:r w:rsidRPr="006A1519">
        <w:rPr>
          <w:lang w:val="en-US"/>
        </w:rPr>
        <w:t>Model</w:t>
      </w:r>
      <w:r w:rsidRPr="006A1519">
        <w:t xml:space="preserve">) </w:t>
      </w:r>
      <w:r w:rsidR="00B1445D" w:rsidRPr="006A1519">
        <w:t>взаимодействует с файлами рабочей станции</w:t>
      </w:r>
      <w:r w:rsidRPr="006A1519">
        <w:t xml:space="preserve"> (чтение, запись, архивация файлов), на которо</w:t>
      </w:r>
      <w:r w:rsidR="00B1445D" w:rsidRPr="006A1519">
        <w:t>й</w:t>
      </w:r>
      <w:r w:rsidRPr="006A1519">
        <w:t xml:space="preserve"> развернуто ПО «Конвертер».</w:t>
      </w:r>
    </w:p>
    <w:p w14:paraId="7A376599" w14:textId="77777777" w:rsidR="00A741E5" w:rsidRPr="005701E4" w:rsidRDefault="0048496A" w:rsidP="00B56001">
      <w:pPr>
        <w:pStyle w:val="3-2105-90"/>
        <w:spacing w:line="360" w:lineRule="auto"/>
      </w:pPr>
      <w:bookmarkStart w:id="17" w:name="_Toc144113693"/>
      <w:r w:rsidRPr="005701E4">
        <w:lastRenderedPageBreak/>
        <w:t>Описание алгоритма работы</w:t>
      </w:r>
      <w:bookmarkEnd w:id="17"/>
      <w:r w:rsidRPr="005701E4">
        <w:t xml:space="preserve"> </w:t>
      </w:r>
    </w:p>
    <w:p w14:paraId="3A418888" w14:textId="77777777" w:rsidR="0048496A" w:rsidRPr="006A1519" w:rsidRDefault="0048496A" w:rsidP="00B56001">
      <w:pPr>
        <w:ind w:firstLine="709"/>
        <w:jc w:val="both"/>
      </w:pPr>
      <w:r w:rsidRPr="006A1519">
        <w:t>Классы презентационного слоя (</w:t>
      </w:r>
      <w:r w:rsidRPr="006A1519">
        <w:rPr>
          <w:lang w:val="en-US"/>
        </w:rPr>
        <w:t>View</w:t>
      </w:r>
      <w:r w:rsidRPr="006A1519">
        <w:t>) содержат описание визуального представления приложения. Описание визуального представления реализовано в виде разделяемых (</w:t>
      </w:r>
      <w:r w:rsidRPr="006A1519">
        <w:rPr>
          <w:lang w:val="en-US"/>
        </w:rPr>
        <w:t>partial</w:t>
      </w:r>
      <w:r w:rsidRPr="006A1519">
        <w:t xml:space="preserve">) классов: </w:t>
      </w:r>
    </w:p>
    <w:p w14:paraId="7F1F9D3F" w14:textId="77777777" w:rsidR="0048496A" w:rsidRPr="006A1519" w:rsidRDefault="0048496A" w:rsidP="00B56001">
      <w:pPr>
        <w:numPr>
          <w:ilvl w:val="0"/>
          <w:numId w:val="57"/>
        </w:numPr>
        <w:ind w:left="1418" w:hanging="709"/>
        <w:jc w:val="both"/>
      </w:pPr>
      <w:r w:rsidRPr="006A1519">
        <w:t xml:space="preserve">декларативное описание каждого класса на уровне </w:t>
      </w:r>
      <w:r w:rsidRPr="006A1519">
        <w:rPr>
          <w:lang w:val="en-US"/>
        </w:rPr>
        <w:t>View</w:t>
      </w:r>
      <w:r w:rsidRPr="006A1519">
        <w:t xml:space="preserve"> приведено в файле XAML-разметки.</w:t>
      </w:r>
    </w:p>
    <w:p w14:paraId="7AE083E7" w14:textId="77777777" w:rsidR="0048496A" w:rsidRPr="006A1519" w:rsidRDefault="0048496A" w:rsidP="00B56001">
      <w:pPr>
        <w:numPr>
          <w:ilvl w:val="0"/>
          <w:numId w:val="57"/>
        </w:numPr>
        <w:ind w:left="1418" w:hanging="709"/>
        <w:jc w:val="both"/>
      </w:pPr>
      <w:r w:rsidRPr="006A1519">
        <w:t>Дополняющий код класса приводится в соответствующем файле C#-кода (*.cs).</w:t>
      </w:r>
    </w:p>
    <w:p w14:paraId="466F4EE0" w14:textId="77777777" w:rsidR="00336A67" w:rsidRPr="006A1519" w:rsidRDefault="00336A67" w:rsidP="00B56001">
      <w:pPr>
        <w:ind w:firstLine="709"/>
        <w:jc w:val="both"/>
      </w:pPr>
    </w:p>
    <w:p w14:paraId="1231253D" w14:textId="77777777" w:rsidR="0048496A" w:rsidRPr="006A1519" w:rsidRDefault="0048496A" w:rsidP="00B56001">
      <w:pPr>
        <w:ind w:firstLine="709"/>
        <w:jc w:val="both"/>
      </w:pPr>
      <w:r w:rsidRPr="006A1519">
        <w:t>Кроме визуального оформления презентационного уровня, при декларативном описании указаны:</w:t>
      </w:r>
    </w:p>
    <w:p w14:paraId="026E536E" w14:textId="7C072AD3" w:rsidR="0048496A" w:rsidRPr="006A1519" w:rsidRDefault="0048496A" w:rsidP="009D1569">
      <w:pPr>
        <w:numPr>
          <w:ilvl w:val="0"/>
          <w:numId w:val="58"/>
        </w:numPr>
        <w:ind w:left="1418" w:hanging="709"/>
        <w:jc w:val="both"/>
      </w:pPr>
      <w:r w:rsidRPr="006A1519">
        <w:t>привязки к классам уровня бизнес-логики (ViewModel). Получение экземпляров конкретных классов уровня бизнес-логики (ViewModel) для конкретного класса презентационного уровня (View) осуществляется с использованием шаблона «dependency injection» (через класс «</w:t>
      </w:r>
      <w:r w:rsidR="00462EAF">
        <w:t>XbrlConverter.App</w:t>
      </w:r>
      <w:r w:rsidR="00462EAF" w:rsidRPr="00462EAF">
        <w:t>.</w:t>
      </w:r>
      <w:r w:rsidR="00462EAF">
        <w:t>ViewLocator</w:t>
      </w:r>
      <w:r w:rsidRPr="006A1519">
        <w:t>»).</w:t>
      </w:r>
    </w:p>
    <w:p w14:paraId="5D835443" w14:textId="77777777" w:rsidR="0048496A" w:rsidRPr="006A1519" w:rsidRDefault="0048496A" w:rsidP="00B56001">
      <w:pPr>
        <w:numPr>
          <w:ilvl w:val="0"/>
          <w:numId w:val="58"/>
        </w:numPr>
        <w:ind w:left="1418" w:hanging="709"/>
        <w:jc w:val="both"/>
      </w:pPr>
      <w:r w:rsidRPr="006A1519">
        <w:t xml:space="preserve">привязки к свойствам классов уровня </w:t>
      </w:r>
      <w:r w:rsidRPr="006A1519">
        <w:rPr>
          <w:lang w:val="en-US"/>
        </w:rPr>
        <w:t>ViewModel</w:t>
      </w:r>
      <w:r w:rsidRPr="006A1519">
        <w:t>, реализующих обработку действий пользователя.</w:t>
      </w:r>
    </w:p>
    <w:p w14:paraId="3731CEA1" w14:textId="77777777" w:rsidR="00336A67" w:rsidRPr="006A1519" w:rsidRDefault="00336A67" w:rsidP="00B56001">
      <w:pPr>
        <w:ind w:firstLine="709"/>
        <w:jc w:val="both"/>
      </w:pPr>
    </w:p>
    <w:p w14:paraId="12447C1E" w14:textId="469CD91F" w:rsidR="0048496A" w:rsidRPr="006A1519" w:rsidRDefault="0048496A" w:rsidP="00B56001">
      <w:pPr>
        <w:ind w:firstLine="709"/>
        <w:jc w:val="both"/>
      </w:pPr>
      <w:r w:rsidRPr="006A1519">
        <w:t>Обработка действий пользователя (нажатие кнопок и т.д.) осуществляется обращениями в классах уровня бизнес-логики (ViewModel) к классу «</w:t>
      </w:r>
      <w:r w:rsidR="00233F4F" w:rsidRPr="00233F4F">
        <w:t>CommunityToolkit.Mvvm.</w:t>
      </w:r>
      <w:r w:rsidR="00233F4F">
        <w:rPr>
          <w:lang w:val="en-US"/>
        </w:rPr>
        <w:t>Input</w:t>
      </w:r>
      <w:r w:rsidRPr="006A1519">
        <w:t>.</w:t>
      </w:r>
      <w:r w:rsidR="00233F4F">
        <w:rPr>
          <w:lang w:val="en-US"/>
        </w:rPr>
        <w:t>Async</w:t>
      </w:r>
      <w:r w:rsidRPr="006A1519">
        <w:t xml:space="preserve">RelayCommand», в котором реализован интерфейс «System.Windows.Input.ICommand». Передачу информации о действиях пользователя от уровня </w:t>
      </w:r>
      <w:r w:rsidRPr="006A1519">
        <w:rPr>
          <w:lang w:val="en-US"/>
        </w:rPr>
        <w:t>View</w:t>
      </w:r>
      <w:r w:rsidRPr="006A1519">
        <w:t xml:space="preserve"> к уровню ViewModel осуществляет инфраструктура </w:t>
      </w:r>
      <w:r w:rsidR="00A2770F" w:rsidRPr="006A1519">
        <w:t>Model-View-ViewModel (</w:t>
      </w:r>
      <w:r w:rsidRPr="006A1519">
        <w:rPr>
          <w:lang w:val="en-US"/>
        </w:rPr>
        <w:t>MVVM</w:t>
      </w:r>
      <w:r w:rsidR="00A2770F" w:rsidRPr="006A1519">
        <w:t>)</w:t>
      </w:r>
      <w:r w:rsidRPr="006A1519">
        <w:t>.</w:t>
      </w:r>
    </w:p>
    <w:p w14:paraId="685A32FC" w14:textId="77777777" w:rsidR="0048496A" w:rsidRPr="006A1519" w:rsidRDefault="0048496A" w:rsidP="00B56001">
      <w:pPr>
        <w:ind w:firstLine="709"/>
        <w:jc w:val="both"/>
      </w:pPr>
      <w:r w:rsidRPr="006A1519">
        <w:t xml:space="preserve">Оповещение классов уровня View об изменении данных на уровне ViewModel (для автоматического обновления отображения данных на уровне </w:t>
      </w:r>
      <w:r w:rsidRPr="006A1519">
        <w:rPr>
          <w:lang w:val="en-US"/>
        </w:rPr>
        <w:t>View</w:t>
      </w:r>
      <w:r w:rsidRPr="006A1519">
        <w:t xml:space="preserve">) осуществляется посредством реализации интерфейса «System.ComponentModel.INotifyPropertyChanged» классами уровня ViewModel. Передачу информации от уровня ViewModel к уровню </w:t>
      </w:r>
      <w:r w:rsidRPr="006A1519">
        <w:rPr>
          <w:lang w:val="en-US"/>
        </w:rPr>
        <w:t>View</w:t>
      </w:r>
      <w:r w:rsidRPr="006A1519">
        <w:t xml:space="preserve"> (а также автоматическое обновление отображения) осуществляет инфраструктура </w:t>
      </w:r>
      <w:r w:rsidRPr="006A1519">
        <w:rPr>
          <w:lang w:val="en-US"/>
        </w:rPr>
        <w:t>MVVM</w:t>
      </w:r>
      <w:r w:rsidRPr="006A1519">
        <w:t>.</w:t>
      </w:r>
    </w:p>
    <w:p w14:paraId="6762CE34" w14:textId="77777777" w:rsidR="0048496A" w:rsidRPr="006A1519" w:rsidRDefault="0048496A" w:rsidP="00B56001">
      <w:pPr>
        <w:ind w:firstLine="709"/>
        <w:jc w:val="both"/>
      </w:pPr>
      <w:r w:rsidRPr="006A1519">
        <w:t>Классы уровня бизнес-логики (ViewModel) взаимодействуют с классами уровня моделей данных (</w:t>
      </w:r>
      <w:r w:rsidRPr="006A1519">
        <w:rPr>
          <w:lang w:val="en-US"/>
        </w:rPr>
        <w:t>Model</w:t>
      </w:r>
      <w:r w:rsidRPr="006A1519">
        <w:t>) посредством вызовов соответствующих методов. Классы уровня моделей данных (</w:t>
      </w:r>
      <w:r w:rsidRPr="006A1519">
        <w:rPr>
          <w:lang w:val="en-US"/>
        </w:rPr>
        <w:t>Model</w:t>
      </w:r>
      <w:r w:rsidRPr="006A1519">
        <w:t xml:space="preserve">) в свою очередь обеспечивают </w:t>
      </w:r>
      <w:r w:rsidR="00363AA7" w:rsidRPr="006A1519">
        <w:t>взаимодействие с файлами</w:t>
      </w:r>
      <w:r w:rsidR="00B95691" w:rsidRPr="006A1519">
        <w:t>.</w:t>
      </w:r>
    </w:p>
    <w:p w14:paraId="547BD4A7" w14:textId="1F92BB77" w:rsidR="00A741E5" w:rsidRPr="006A1519" w:rsidRDefault="00526BEE" w:rsidP="00B56001">
      <w:pPr>
        <w:ind w:firstLine="709"/>
        <w:jc w:val="both"/>
      </w:pPr>
      <w:r w:rsidRPr="006A1519">
        <w:t>Примечание. Точкой входа в программу является класс «</w:t>
      </w:r>
      <w:r w:rsidR="00B1445D" w:rsidRPr="006A1519">
        <w:rPr>
          <w:lang w:val="en-US"/>
        </w:rPr>
        <w:t>X</w:t>
      </w:r>
      <w:r w:rsidR="00233F4F">
        <w:rPr>
          <w:lang w:val="en-US"/>
        </w:rPr>
        <w:t>brl</w:t>
      </w:r>
      <w:r w:rsidR="00B1445D" w:rsidRPr="006A1519">
        <w:rPr>
          <w:lang w:val="en-US"/>
        </w:rPr>
        <w:t>Converter</w:t>
      </w:r>
      <w:r w:rsidR="00B1445D" w:rsidRPr="006A1519">
        <w:t>.</w:t>
      </w:r>
      <w:r w:rsidR="00B1445D" w:rsidRPr="006A1519">
        <w:rPr>
          <w:lang w:val="en-US"/>
        </w:rPr>
        <w:t>App</w:t>
      </w:r>
      <w:r w:rsidR="00233F4F" w:rsidRPr="006A1519">
        <w:t>.</w:t>
      </w:r>
      <w:r w:rsidR="00233F4F" w:rsidRPr="006A1519">
        <w:rPr>
          <w:lang w:val="en-US"/>
        </w:rPr>
        <w:t>App</w:t>
      </w:r>
      <w:r w:rsidRPr="006A1519">
        <w:t>».</w:t>
      </w:r>
      <w:r w:rsidR="00C73133" w:rsidRPr="006A1519">
        <w:t xml:space="preserve"> Классом основного окна приложения ПО «Конвертер» является «</w:t>
      </w:r>
      <w:r w:rsidR="00233F4F" w:rsidRPr="00233F4F">
        <w:rPr>
          <w:lang w:val="en-US"/>
        </w:rPr>
        <w:t>XbrlConverter</w:t>
      </w:r>
      <w:r w:rsidR="00233F4F" w:rsidRPr="00233F4F">
        <w:t>.</w:t>
      </w:r>
      <w:r w:rsidR="00233F4F" w:rsidRPr="00233F4F">
        <w:rPr>
          <w:lang w:val="en-US"/>
        </w:rPr>
        <w:t>App</w:t>
      </w:r>
      <w:r w:rsidR="00233F4F" w:rsidRPr="00233F4F">
        <w:t>.</w:t>
      </w:r>
      <w:r w:rsidR="00233F4F" w:rsidRPr="00233F4F">
        <w:rPr>
          <w:lang w:val="en-US"/>
        </w:rPr>
        <w:t>Views</w:t>
      </w:r>
      <w:r w:rsidR="00C73133" w:rsidRPr="006A1519">
        <w:t>.MainWindow».</w:t>
      </w:r>
    </w:p>
    <w:p w14:paraId="2D99FAFD" w14:textId="77777777" w:rsidR="00D96372" w:rsidRPr="005701E4" w:rsidRDefault="00497215" w:rsidP="00B56001">
      <w:pPr>
        <w:pStyle w:val="3-2105-90"/>
        <w:spacing w:line="360" w:lineRule="auto"/>
      </w:pPr>
      <w:bookmarkStart w:id="18" w:name="_Toc144113694"/>
      <w:r w:rsidRPr="005701E4">
        <w:t>Загрузка отчетности из файлов формата CSV</w:t>
      </w:r>
      <w:bookmarkEnd w:id="18"/>
    </w:p>
    <w:p w14:paraId="073E7A1B" w14:textId="77777777" w:rsidR="00497215" w:rsidRPr="007A6F0F" w:rsidRDefault="000B3192" w:rsidP="00B56001">
      <w:pPr>
        <w:ind w:firstLine="709"/>
        <w:jc w:val="both"/>
      </w:pPr>
      <w:r w:rsidRPr="006A1519">
        <w:lastRenderedPageBreak/>
        <w:t xml:space="preserve">ПО «Конвертер» обеспечивает загрузку отчетности из файлов формата </w:t>
      </w:r>
      <w:r w:rsidRPr="006A1519">
        <w:rPr>
          <w:lang w:val="en-US"/>
        </w:rPr>
        <w:t>CSV</w:t>
      </w:r>
      <w:r w:rsidRPr="006A1519">
        <w:t xml:space="preserve">. </w:t>
      </w:r>
      <w:r w:rsidR="00497215" w:rsidRPr="006A1519">
        <w:t>В настоящем пункте</w:t>
      </w:r>
      <w:r w:rsidRPr="006A1519">
        <w:t xml:space="preserve"> приведено</w:t>
      </w:r>
      <w:r w:rsidR="00497215" w:rsidRPr="007A6F0F">
        <w:t>:</w:t>
      </w:r>
    </w:p>
    <w:p w14:paraId="02DF0826" w14:textId="77777777" w:rsidR="00497215" w:rsidRPr="006A1519" w:rsidRDefault="000B3192" w:rsidP="00B56001">
      <w:pPr>
        <w:numPr>
          <w:ilvl w:val="0"/>
          <w:numId w:val="59"/>
        </w:numPr>
        <w:ind w:left="1418" w:hanging="709"/>
        <w:jc w:val="both"/>
      </w:pPr>
      <w:r w:rsidRPr="006A1519">
        <w:t xml:space="preserve">описание структуры шаблонов </w:t>
      </w:r>
      <w:r w:rsidRPr="006A1519">
        <w:rPr>
          <w:lang w:val="en-US"/>
        </w:rPr>
        <w:t>CSV</w:t>
      </w:r>
      <w:r w:rsidRPr="006A1519">
        <w:t>-файлов для загружаемой отчетности</w:t>
      </w:r>
      <w:r w:rsidR="00497215" w:rsidRPr="006A1519">
        <w:t>;</w:t>
      </w:r>
    </w:p>
    <w:p w14:paraId="41483EF8" w14:textId="77777777" w:rsidR="000B3192" w:rsidRPr="006A1519" w:rsidRDefault="00497215" w:rsidP="00B56001">
      <w:pPr>
        <w:numPr>
          <w:ilvl w:val="0"/>
          <w:numId w:val="59"/>
        </w:numPr>
        <w:ind w:left="1418" w:hanging="709"/>
        <w:jc w:val="both"/>
      </w:pPr>
      <w:r w:rsidRPr="006A1519">
        <w:t xml:space="preserve">описание алгоритма загрузки отчетности из </w:t>
      </w:r>
      <w:r w:rsidRPr="006A1519">
        <w:rPr>
          <w:lang w:val="en-US"/>
        </w:rPr>
        <w:t>CSV</w:t>
      </w:r>
      <w:r w:rsidRPr="006A1519">
        <w:t>-файлов.</w:t>
      </w:r>
    </w:p>
    <w:p w14:paraId="0BA48D89" w14:textId="5AF975FC" w:rsidR="000B3192" w:rsidRPr="006A1519" w:rsidRDefault="000B3192" w:rsidP="00B56001">
      <w:pPr>
        <w:pStyle w:val="4-2105-90"/>
        <w:spacing w:line="360" w:lineRule="auto"/>
      </w:pPr>
      <w:bookmarkStart w:id="19" w:name="_Ref466651214"/>
      <w:r w:rsidRPr="006A1519">
        <w:t xml:space="preserve">Структура шаблонов </w:t>
      </w:r>
      <w:r w:rsidRPr="006A1519">
        <w:rPr>
          <w:lang w:val="en-US"/>
        </w:rPr>
        <w:t>CSV</w:t>
      </w:r>
      <w:r w:rsidRPr="006A1519">
        <w:t>-файлов для загружаемой отчетности НФО</w:t>
      </w:r>
      <w:bookmarkEnd w:id="19"/>
      <w:r w:rsidR="00703394" w:rsidRPr="00125E06">
        <w:t>, БКИ и КРА</w:t>
      </w:r>
    </w:p>
    <w:p w14:paraId="42D6784B" w14:textId="77777777" w:rsidR="000B3192" w:rsidRPr="006A1519" w:rsidRDefault="000B3192" w:rsidP="00B56001">
      <w:pPr>
        <w:pStyle w:val="affd"/>
        <w:jc w:val="both"/>
      </w:pPr>
      <w:r w:rsidRPr="006A1519">
        <w:t xml:space="preserve">Ниже приведено описание структуры шаблонов </w:t>
      </w:r>
      <w:r w:rsidRPr="006A1519">
        <w:rPr>
          <w:lang w:val="en-US"/>
        </w:rPr>
        <w:t>CSV</w:t>
      </w:r>
      <w:r w:rsidRPr="006A1519">
        <w:t>-файлов:</w:t>
      </w:r>
    </w:p>
    <w:p w14:paraId="38D19F93" w14:textId="77777777" w:rsidR="000B3192" w:rsidRPr="006A1519" w:rsidRDefault="005B0649" w:rsidP="00B56001">
      <w:pPr>
        <w:numPr>
          <w:ilvl w:val="0"/>
          <w:numId w:val="22"/>
        </w:numPr>
        <w:ind w:left="0" w:firstLine="709"/>
        <w:jc w:val="both"/>
      </w:pPr>
      <w:r w:rsidRPr="006A1519">
        <w:t>к</w:t>
      </w:r>
      <w:r w:rsidR="000B3192" w:rsidRPr="006A1519">
        <w:t xml:space="preserve">аждый </w:t>
      </w:r>
      <w:r w:rsidR="000B3192" w:rsidRPr="006A1519">
        <w:rPr>
          <w:lang w:val="en-US"/>
        </w:rPr>
        <w:t>CSV</w:t>
      </w:r>
      <w:r w:rsidR="000B3192" w:rsidRPr="006A1519">
        <w:t>-файл должен иметь следующую структуру:</w:t>
      </w:r>
    </w:p>
    <w:p w14:paraId="5CE3AB6F" w14:textId="77777777" w:rsidR="000B3192" w:rsidRPr="006A1519" w:rsidRDefault="000B3192" w:rsidP="00B56001">
      <w:pPr>
        <w:numPr>
          <w:ilvl w:val="0"/>
          <w:numId w:val="28"/>
        </w:numPr>
        <w:ind w:left="2127" w:hanging="709"/>
        <w:jc w:val="both"/>
      </w:pPr>
      <w:r w:rsidRPr="006A1519">
        <w:t>первая строка содержит перечисление через запятую наименование полей данных файла</w:t>
      </w:r>
      <w:r w:rsidR="00C561F1" w:rsidRPr="006A1519">
        <w:t xml:space="preserve"> (далее </w:t>
      </w:r>
      <w:r w:rsidR="00C561F1" w:rsidRPr="006A1519">
        <w:sym w:font="Symbol" w:char="F02D"/>
      </w:r>
      <w:r w:rsidR="00C561F1" w:rsidRPr="006A1519">
        <w:t xml:space="preserve"> поля)</w:t>
      </w:r>
      <w:r w:rsidRPr="006A1519">
        <w:t>;</w:t>
      </w:r>
    </w:p>
    <w:p w14:paraId="2534A3C8" w14:textId="77777777" w:rsidR="000B3192" w:rsidRPr="006A1519" w:rsidRDefault="000B3192" w:rsidP="00B56001">
      <w:pPr>
        <w:numPr>
          <w:ilvl w:val="0"/>
          <w:numId w:val="28"/>
        </w:numPr>
        <w:ind w:left="2127" w:hanging="709"/>
        <w:jc w:val="both"/>
      </w:pPr>
      <w:r w:rsidRPr="006A1519">
        <w:t xml:space="preserve">вторая и каждая последующая строка </w:t>
      </w:r>
      <w:r w:rsidR="001B2F01" w:rsidRPr="006A1519">
        <w:rPr>
          <w:lang w:val="en-US"/>
        </w:rPr>
        <w:t>CSV</w:t>
      </w:r>
      <w:r w:rsidR="001B2F01" w:rsidRPr="006A1519">
        <w:t>-</w:t>
      </w:r>
      <w:r w:rsidRPr="006A1519">
        <w:t>файла содержит значения полей, описанных в первой строке</w:t>
      </w:r>
      <w:r w:rsidR="00C561F1" w:rsidRPr="006A1519">
        <w:t>,</w:t>
      </w:r>
      <w:r w:rsidRPr="006A1519">
        <w:t xml:space="preserve"> т.е. вторая и последующие строки файла содержат кортежи данных</w:t>
      </w:r>
      <w:r w:rsidR="00C561F1" w:rsidRPr="006A1519">
        <w:t xml:space="preserve"> (далее </w:t>
      </w:r>
      <w:r w:rsidR="00C561F1" w:rsidRPr="006A1519">
        <w:sym w:font="Symbol" w:char="F02D"/>
      </w:r>
      <w:r w:rsidR="00C561F1" w:rsidRPr="006A1519">
        <w:t xml:space="preserve"> записи)</w:t>
      </w:r>
      <w:r w:rsidRPr="006A1519">
        <w:t xml:space="preserve">, описание </w:t>
      </w:r>
      <w:r w:rsidR="00C561F1" w:rsidRPr="006A1519">
        <w:t xml:space="preserve">полей </w:t>
      </w:r>
      <w:r w:rsidRPr="006A1519">
        <w:t>которых было приведено в первой строке.</w:t>
      </w:r>
    </w:p>
    <w:p w14:paraId="6F7BFD0E" w14:textId="77777777" w:rsidR="000B3192" w:rsidRPr="006A1519" w:rsidRDefault="000B3192" w:rsidP="00B56001">
      <w:pPr>
        <w:numPr>
          <w:ilvl w:val="0"/>
          <w:numId w:val="22"/>
        </w:numPr>
        <w:ind w:left="0" w:firstLine="709"/>
        <w:jc w:val="both"/>
      </w:pPr>
      <w:r w:rsidRPr="006A1519">
        <w:t xml:space="preserve">Комплект </w:t>
      </w:r>
      <w:r w:rsidRPr="006A1519">
        <w:rPr>
          <w:lang w:val="en-US"/>
        </w:rPr>
        <w:t>CSV</w:t>
      </w:r>
      <w:r w:rsidRPr="006A1519">
        <w:t>-файлов должен иметь следующую структуру:</w:t>
      </w:r>
    </w:p>
    <w:p w14:paraId="02A7F448" w14:textId="77777777" w:rsidR="000B3192" w:rsidRPr="006A1519" w:rsidRDefault="000B3192" w:rsidP="00B56001">
      <w:pPr>
        <w:numPr>
          <w:ilvl w:val="0"/>
          <w:numId w:val="29"/>
        </w:numPr>
        <w:ind w:left="2127" w:hanging="709"/>
        <w:jc w:val="both"/>
      </w:pPr>
      <w:r w:rsidRPr="006A1519">
        <w:t xml:space="preserve">файл, </w:t>
      </w:r>
      <w:r w:rsidR="001B2F01" w:rsidRPr="006A1519">
        <w:t>предназначенный для описания списка</w:t>
      </w:r>
      <w:r w:rsidRPr="006A1519">
        <w:t xml:space="preserve"> единиц измерения отчета. Данный файл является обязательным файлом </w:t>
      </w:r>
      <w:r w:rsidR="008F4D05" w:rsidRPr="006A1519">
        <w:t xml:space="preserve">загружаемого </w:t>
      </w:r>
      <w:r w:rsidRPr="006A1519">
        <w:t>комплекта</w:t>
      </w:r>
      <w:r w:rsidR="008F4D05" w:rsidRPr="006A1519">
        <w:t xml:space="preserve"> </w:t>
      </w:r>
      <w:r w:rsidR="008F4D05" w:rsidRPr="006A1519">
        <w:rPr>
          <w:lang w:val="en-US"/>
        </w:rPr>
        <w:t>CSV</w:t>
      </w:r>
      <w:r w:rsidRPr="006A1519">
        <w:t>.</w:t>
      </w:r>
      <w:r w:rsidR="00C561F1" w:rsidRPr="006A1519">
        <w:t xml:space="preserve"> Состав полей файла, а также их описание представлены ниже:</w:t>
      </w:r>
    </w:p>
    <w:p w14:paraId="00531ABE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t>Unit ID: идентификатор единицы измерения;</w:t>
      </w:r>
    </w:p>
    <w:p w14:paraId="0F35A16D" w14:textId="77777777" w:rsidR="00F75827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t xml:space="preserve">Content: </w:t>
      </w:r>
      <w:r w:rsidR="008F4D05" w:rsidRPr="006A1519">
        <w:t>xbrli:shares, xbrli:pure или валюта согласно ISO 4217 (например iso4217:RUB)</w:t>
      </w:r>
      <w:r w:rsidRPr="006A1519">
        <w:t>.</w:t>
      </w:r>
    </w:p>
    <w:p w14:paraId="177E9821" w14:textId="0E0F6B5C" w:rsidR="000B3192" w:rsidRPr="006A1519" w:rsidRDefault="001B2F01" w:rsidP="00B56001">
      <w:pPr>
        <w:numPr>
          <w:ilvl w:val="0"/>
          <w:numId w:val="29"/>
        </w:numPr>
        <w:ind w:left="2127" w:hanging="709"/>
        <w:jc w:val="both"/>
      </w:pPr>
      <w:r w:rsidRPr="006A1519">
        <w:t>Ф</w:t>
      </w:r>
      <w:r w:rsidR="000B3192" w:rsidRPr="006A1519">
        <w:t>айл</w:t>
      </w:r>
      <w:r w:rsidRPr="006A1519">
        <w:t>,</w:t>
      </w:r>
      <w:r w:rsidR="000B3192" w:rsidRPr="006A1519">
        <w:t xml:space="preserve"> предназначен</w:t>
      </w:r>
      <w:r w:rsidRPr="006A1519">
        <w:t>ный</w:t>
      </w:r>
      <w:r w:rsidR="000B3192" w:rsidRPr="006A1519">
        <w:t xml:space="preserve"> для описания </w:t>
      </w:r>
      <w:r w:rsidR="00DB74E7" w:rsidRPr="006A1519">
        <w:t xml:space="preserve">контекстов, определяющих </w:t>
      </w:r>
      <w:r w:rsidR="000B3192" w:rsidRPr="006A1519">
        <w:t>дат</w:t>
      </w:r>
      <w:r w:rsidR="00DB74E7" w:rsidRPr="006A1519">
        <w:t>у</w:t>
      </w:r>
      <w:r w:rsidR="002A6AB2">
        <w:t xml:space="preserve"> </w:t>
      </w:r>
      <w:r w:rsidR="00DB74E7" w:rsidRPr="006A1519">
        <w:t>(период)</w:t>
      </w:r>
      <w:r w:rsidR="000B3192" w:rsidRPr="006A1519">
        <w:t xml:space="preserve"> значения</w:t>
      </w:r>
      <w:r w:rsidR="008F4D05" w:rsidRPr="006A1519">
        <w:t xml:space="preserve"> показателей</w:t>
      </w:r>
      <w:r w:rsidR="000B3192" w:rsidRPr="006A1519">
        <w:t xml:space="preserve">. Данный файл является обязательным файлом </w:t>
      </w:r>
      <w:r w:rsidR="008F4D05" w:rsidRPr="006A1519">
        <w:t xml:space="preserve">загружаемого комплекта </w:t>
      </w:r>
      <w:r w:rsidR="008F4D05" w:rsidRPr="006A1519">
        <w:rPr>
          <w:lang w:val="en-US"/>
        </w:rPr>
        <w:t>CSV</w:t>
      </w:r>
      <w:r w:rsidR="000B3192" w:rsidRPr="006A1519">
        <w:t>.</w:t>
      </w:r>
      <w:r w:rsidR="006E7F36" w:rsidRPr="006A1519">
        <w:t xml:space="preserve"> Состав полей файла, а также их описание представлены ниже:</w:t>
      </w:r>
    </w:p>
    <w:p w14:paraId="6E9EE2C8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  <w:rPr>
          <w:lang w:val="en-US"/>
        </w:rPr>
      </w:pPr>
      <w:r w:rsidRPr="006A1519">
        <w:rPr>
          <w:lang w:val="en-US"/>
        </w:rPr>
        <w:t xml:space="preserve">Context ID: </w:t>
      </w:r>
      <w:r w:rsidR="008F4D05" w:rsidRPr="006A1519">
        <w:t>идентификатор контекста</w:t>
      </w:r>
      <w:r w:rsidRPr="006A1519">
        <w:rPr>
          <w:lang w:val="en-US"/>
        </w:rPr>
        <w:t>;</w:t>
      </w:r>
    </w:p>
    <w:p w14:paraId="606F06B8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Period</w:t>
      </w:r>
      <w:r w:rsidR="008F4D05" w:rsidRPr="006A1519">
        <w:t xml:space="preserve">:  </w:t>
      </w:r>
      <w:r w:rsidR="00DD7212" w:rsidRPr="006A1519">
        <w:t>дата или период, на которую актуален показатель</w:t>
      </w:r>
      <w:r w:rsidRPr="006A1519">
        <w:t>;</w:t>
      </w:r>
    </w:p>
    <w:p w14:paraId="1E61A89F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t xml:space="preserve">Identifier: </w:t>
      </w:r>
      <w:r w:rsidR="008F4D05" w:rsidRPr="006A1519">
        <w:t>идентификатор заполняющей организации</w:t>
      </w:r>
      <w:r w:rsidRPr="006A1519">
        <w:t>;</w:t>
      </w:r>
    </w:p>
    <w:p w14:paraId="238EA532" w14:textId="056462C2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t>Scheme</w:t>
      </w:r>
      <w:r w:rsidR="008F4D05" w:rsidRPr="006A1519">
        <w:t xml:space="preserve">: техническая запись вида </w:t>
      </w:r>
      <w:r w:rsidR="000F76DA" w:rsidRPr="00125E06">
        <w:t>http://www.xxx.xx</w:t>
      </w:r>
      <w:r w:rsidRPr="006A1519">
        <w:t>;</w:t>
      </w:r>
    </w:p>
    <w:p w14:paraId="469D3EBC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Scenario</w:t>
      </w:r>
      <w:r w:rsidRPr="006A1519">
        <w:t xml:space="preserve">: </w:t>
      </w:r>
      <w:r w:rsidR="008F4D05" w:rsidRPr="006A1519">
        <w:t>аналитический разрез гиперкуба</w:t>
      </w:r>
      <w:r w:rsidR="00FF721C" w:rsidRPr="006A1519">
        <w:t xml:space="preserve"> в соответствии с таксономией</w:t>
      </w:r>
      <w:r w:rsidRPr="006A1519">
        <w:t>.</w:t>
      </w:r>
    </w:p>
    <w:p w14:paraId="197C7B34" w14:textId="77777777" w:rsidR="000B3192" w:rsidRPr="006A1519" w:rsidRDefault="001B2F01" w:rsidP="00B56001">
      <w:pPr>
        <w:numPr>
          <w:ilvl w:val="0"/>
          <w:numId w:val="29"/>
        </w:numPr>
        <w:ind w:left="2127" w:hanging="709"/>
        <w:jc w:val="both"/>
      </w:pPr>
      <w:r w:rsidRPr="006A1519">
        <w:t>Ф</w:t>
      </w:r>
      <w:r w:rsidR="000B3192" w:rsidRPr="006A1519">
        <w:t>айл</w:t>
      </w:r>
      <w:r w:rsidRPr="006A1519">
        <w:t>,</w:t>
      </w:r>
      <w:r w:rsidR="000B3192" w:rsidRPr="006A1519">
        <w:t xml:space="preserve"> предназначен</w:t>
      </w:r>
      <w:r w:rsidRPr="006A1519">
        <w:t>ный</w:t>
      </w:r>
      <w:r w:rsidR="000B3192" w:rsidRPr="006A1519">
        <w:t xml:space="preserve"> для описания показателей и их значений. Данный файл является обязательным файлом </w:t>
      </w:r>
      <w:r w:rsidR="00620235" w:rsidRPr="006A1519">
        <w:t xml:space="preserve">загружаемого комплекта </w:t>
      </w:r>
      <w:r w:rsidR="00620235" w:rsidRPr="006A1519">
        <w:rPr>
          <w:lang w:val="en-US"/>
        </w:rPr>
        <w:t>CSV</w:t>
      </w:r>
      <w:r w:rsidR="000B3192" w:rsidRPr="006A1519">
        <w:t>.</w:t>
      </w:r>
      <w:r w:rsidR="006E7F36" w:rsidRPr="006A1519">
        <w:t xml:space="preserve"> Состав полей файла, а также их описание представлены ниже:</w:t>
      </w:r>
    </w:p>
    <w:p w14:paraId="578F499D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lastRenderedPageBreak/>
        <w:t>Element</w:t>
      </w:r>
      <w:r w:rsidR="00210BF2" w:rsidRPr="006A1519">
        <w:t xml:space="preserve"> </w:t>
      </w:r>
      <w:r w:rsidR="00210BF2" w:rsidRPr="006A1519">
        <w:rPr>
          <w:lang w:val="en-US"/>
        </w:rPr>
        <w:t>Label</w:t>
      </w:r>
      <w:r w:rsidR="00210BF2" w:rsidRPr="006A1519">
        <w:t>: наименование показателя</w:t>
      </w:r>
      <w:r w:rsidRPr="006A1519">
        <w:rPr>
          <w:lang w:val="en-US"/>
        </w:rPr>
        <w:t>;</w:t>
      </w:r>
    </w:p>
    <w:p w14:paraId="2F07F011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t xml:space="preserve">Element URI: </w:t>
      </w:r>
      <w:r w:rsidR="00210BF2" w:rsidRPr="006A1519">
        <w:t>унифицированный идентификатор ресурса элемента</w:t>
      </w:r>
      <w:r w:rsidRPr="006A1519">
        <w:t>;</w:t>
      </w:r>
    </w:p>
    <w:p w14:paraId="5E918275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Element</w:t>
      </w:r>
      <w:r w:rsidRPr="006A1519">
        <w:t xml:space="preserve"> </w:t>
      </w:r>
      <w:r w:rsidRPr="006A1519">
        <w:rPr>
          <w:lang w:val="en-US"/>
        </w:rPr>
        <w:t>Name</w:t>
      </w:r>
      <w:r w:rsidRPr="006A1519">
        <w:t xml:space="preserve">: </w:t>
      </w:r>
      <w:r w:rsidR="00210BF2" w:rsidRPr="006A1519">
        <w:t>идентификатор показателя в таксономии</w:t>
      </w:r>
      <w:r w:rsidRPr="006A1519">
        <w:t>;</w:t>
      </w:r>
    </w:p>
    <w:p w14:paraId="0F46AAE2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Value</w:t>
      </w:r>
      <w:r w:rsidR="00210BF2" w:rsidRPr="006A1519">
        <w:t>: значение показателя</w:t>
      </w:r>
      <w:r w:rsidRPr="006A1519">
        <w:rPr>
          <w:lang w:val="en-US"/>
        </w:rPr>
        <w:t>;</w:t>
      </w:r>
    </w:p>
    <w:p w14:paraId="2516548E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Nil</w:t>
      </w:r>
      <w:r w:rsidRPr="006A1519">
        <w:t xml:space="preserve">: </w:t>
      </w:r>
      <w:r w:rsidR="00DB74E7" w:rsidRPr="006A1519">
        <w:t>возможность пустого значения</w:t>
      </w:r>
      <w:r w:rsidRPr="006A1519">
        <w:rPr>
          <w:lang w:val="en-US"/>
        </w:rPr>
        <w:t>;</w:t>
      </w:r>
    </w:p>
    <w:p w14:paraId="64B684C1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Context</w:t>
      </w:r>
      <w:r w:rsidR="00DB74E7" w:rsidRPr="006A1519">
        <w:t>: идентификатор контекста</w:t>
      </w:r>
      <w:r w:rsidRPr="006A1519">
        <w:rPr>
          <w:lang w:val="en-US"/>
        </w:rPr>
        <w:t>;</w:t>
      </w:r>
    </w:p>
    <w:p w14:paraId="490FD0A8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Unit</w:t>
      </w:r>
      <w:r w:rsidR="00DB74E7" w:rsidRPr="006A1519">
        <w:t>: идентификатор единицы измерения</w:t>
      </w:r>
      <w:r w:rsidRPr="006A1519">
        <w:rPr>
          <w:lang w:val="en-US"/>
        </w:rPr>
        <w:t>;</w:t>
      </w:r>
    </w:p>
    <w:p w14:paraId="7EC49020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Tuple</w:t>
      </w:r>
      <w:r w:rsidR="00DB74E7" w:rsidRPr="006A1519">
        <w:t>: кортеж данных</w:t>
      </w:r>
      <w:r w:rsidRPr="006A1519">
        <w:rPr>
          <w:lang w:val="en-US"/>
        </w:rPr>
        <w:t>;</w:t>
      </w:r>
    </w:p>
    <w:p w14:paraId="28316ACE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Decimals</w:t>
      </w:r>
      <w:r w:rsidRPr="006A1519">
        <w:t xml:space="preserve">: </w:t>
      </w:r>
      <w:r w:rsidR="00DB74E7" w:rsidRPr="006A1519">
        <w:t>десятичные знаки;</w:t>
      </w:r>
    </w:p>
    <w:p w14:paraId="0ADB33B6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Lang</w:t>
      </w:r>
      <w:r w:rsidR="00DB74E7" w:rsidRPr="006A1519">
        <w:rPr>
          <w:lang w:val="en-US"/>
        </w:rPr>
        <w:t xml:space="preserve">: </w:t>
      </w:r>
      <w:r w:rsidR="00DB74E7" w:rsidRPr="006A1519">
        <w:t>язык</w:t>
      </w:r>
      <w:r w:rsidRPr="006A1519">
        <w:rPr>
          <w:lang w:val="en-US"/>
        </w:rPr>
        <w:t>.</w:t>
      </w:r>
    </w:p>
    <w:p w14:paraId="165B7C8D" w14:textId="77777777" w:rsidR="000B3192" w:rsidRPr="006A1519" w:rsidRDefault="001B2F01" w:rsidP="00B56001">
      <w:pPr>
        <w:numPr>
          <w:ilvl w:val="0"/>
          <w:numId w:val="29"/>
        </w:numPr>
        <w:ind w:left="2127" w:hanging="709"/>
        <w:jc w:val="both"/>
      </w:pPr>
      <w:r w:rsidRPr="006A1519">
        <w:t>Ф</w:t>
      </w:r>
      <w:r w:rsidR="000B3192" w:rsidRPr="006A1519">
        <w:t>айл</w:t>
      </w:r>
      <w:r w:rsidRPr="006A1519">
        <w:t>,</w:t>
      </w:r>
      <w:r w:rsidR="000B3192" w:rsidRPr="006A1519">
        <w:t xml:space="preserve"> предназначен</w:t>
      </w:r>
      <w:r w:rsidRPr="006A1519">
        <w:t>ный</w:t>
      </w:r>
      <w:r w:rsidR="000B3192" w:rsidRPr="006A1519">
        <w:t xml:space="preserve"> для описания ссылок. Данный файл является не обязательным файлом </w:t>
      </w:r>
      <w:r w:rsidR="00760EC9" w:rsidRPr="006A1519">
        <w:t xml:space="preserve">загружаемого комплекта </w:t>
      </w:r>
      <w:r w:rsidR="00760EC9" w:rsidRPr="006A1519">
        <w:rPr>
          <w:lang w:val="en-US"/>
        </w:rPr>
        <w:t>CSV</w:t>
      </w:r>
      <w:r w:rsidR="000B3192" w:rsidRPr="006A1519">
        <w:t>.</w:t>
      </w:r>
      <w:r w:rsidR="006E7F36" w:rsidRPr="006A1519">
        <w:t xml:space="preserve"> Состав полей файла, а также их описание представлены ниже:</w:t>
      </w:r>
    </w:p>
    <w:p w14:paraId="4EC5DFE0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Footnote</w:t>
      </w:r>
      <w:r w:rsidRPr="006A1519">
        <w:t xml:space="preserve"> </w:t>
      </w:r>
      <w:r w:rsidRPr="006A1519">
        <w:rPr>
          <w:lang w:val="en-US"/>
        </w:rPr>
        <w:t>No</w:t>
      </w:r>
      <w:r w:rsidRPr="006A1519">
        <w:t xml:space="preserve">.: </w:t>
      </w:r>
      <w:r w:rsidR="00760EC9" w:rsidRPr="006A1519">
        <w:t>порядковый номер ссылки</w:t>
      </w:r>
      <w:r w:rsidRPr="006A1519">
        <w:t>;</w:t>
      </w:r>
    </w:p>
    <w:p w14:paraId="182A6620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  <w:rPr>
          <w:lang w:val="en-US"/>
        </w:rPr>
      </w:pPr>
      <w:r w:rsidRPr="006A1519">
        <w:rPr>
          <w:lang w:val="en-US"/>
        </w:rPr>
        <w:t>Content</w:t>
      </w:r>
      <w:r w:rsidR="00760EC9" w:rsidRPr="006A1519">
        <w:rPr>
          <w:lang w:val="en-US"/>
        </w:rPr>
        <w:t xml:space="preserve">: </w:t>
      </w:r>
      <w:r w:rsidR="00760EC9" w:rsidRPr="006A1519">
        <w:t>текст ссылки</w:t>
      </w:r>
      <w:r w:rsidRPr="006A1519">
        <w:rPr>
          <w:lang w:val="en-US"/>
        </w:rPr>
        <w:t>;</w:t>
      </w:r>
    </w:p>
    <w:p w14:paraId="2D9C939F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  <w:rPr>
          <w:lang w:val="en-US"/>
        </w:rPr>
      </w:pPr>
      <w:r w:rsidRPr="006A1519">
        <w:rPr>
          <w:lang w:val="en-US"/>
        </w:rPr>
        <w:t>Language</w:t>
      </w:r>
      <w:r w:rsidR="00760EC9" w:rsidRPr="006A1519">
        <w:rPr>
          <w:lang w:val="en-US"/>
        </w:rPr>
        <w:t xml:space="preserve">: </w:t>
      </w:r>
      <w:r w:rsidR="00760EC9" w:rsidRPr="006A1519">
        <w:t>язык ссылки</w:t>
      </w:r>
      <w:r w:rsidRPr="006A1519">
        <w:rPr>
          <w:lang w:val="en-US"/>
        </w:rPr>
        <w:t>;</w:t>
      </w:r>
    </w:p>
    <w:p w14:paraId="6AD804DD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  <w:rPr>
          <w:lang w:val="en-US"/>
        </w:rPr>
      </w:pPr>
      <w:r w:rsidRPr="006A1519">
        <w:rPr>
          <w:lang w:val="en-US"/>
        </w:rPr>
        <w:t>ExtendedLinkRole</w:t>
      </w:r>
      <w:r w:rsidR="00760EC9" w:rsidRPr="006A1519">
        <w:rPr>
          <w:lang w:val="en-US"/>
        </w:rPr>
        <w:t>: роль связи элемента footnoteLink</w:t>
      </w:r>
      <w:r w:rsidRPr="006A1519">
        <w:rPr>
          <w:lang w:val="en-US"/>
        </w:rPr>
        <w:t>;</w:t>
      </w:r>
    </w:p>
    <w:p w14:paraId="7C3F84C6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  <w:rPr>
          <w:lang w:val="en-US"/>
        </w:rPr>
      </w:pPr>
      <w:r w:rsidRPr="006A1519">
        <w:rPr>
          <w:lang w:val="en-US"/>
        </w:rPr>
        <w:t xml:space="preserve">LocatorRole: </w:t>
      </w:r>
      <w:r w:rsidR="00760EC9" w:rsidRPr="006A1519">
        <w:t>локатор роли;</w:t>
      </w:r>
    </w:p>
    <w:p w14:paraId="2BD58EC0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Element</w:t>
      </w:r>
      <w:r w:rsidRPr="006A1519">
        <w:t xml:space="preserve"> </w:t>
      </w:r>
      <w:r w:rsidRPr="006A1519">
        <w:rPr>
          <w:lang w:val="en-US"/>
        </w:rPr>
        <w:t>URI</w:t>
      </w:r>
      <w:r w:rsidRPr="006A1519">
        <w:t xml:space="preserve">: </w:t>
      </w:r>
      <w:r w:rsidR="00760EC9" w:rsidRPr="006A1519">
        <w:t>унифицированный идентификатор ресурса элемента</w:t>
      </w:r>
    </w:p>
    <w:p w14:paraId="3AD2281A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Element</w:t>
      </w:r>
      <w:r w:rsidRPr="006A1519">
        <w:t xml:space="preserve"> </w:t>
      </w:r>
      <w:r w:rsidRPr="006A1519">
        <w:rPr>
          <w:lang w:val="en-US"/>
        </w:rPr>
        <w:t>Name</w:t>
      </w:r>
      <w:r w:rsidRPr="006A1519">
        <w:t xml:space="preserve">: </w:t>
      </w:r>
      <w:r w:rsidR="00760EC9" w:rsidRPr="006A1519">
        <w:t>идентификатор показателя в таксономии</w:t>
      </w:r>
    </w:p>
    <w:p w14:paraId="2B594ACF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Value</w:t>
      </w:r>
      <w:r w:rsidRPr="006A1519">
        <w:t xml:space="preserve">: </w:t>
      </w:r>
      <w:r w:rsidR="00760EC9" w:rsidRPr="006A1519">
        <w:t>значение показателя</w:t>
      </w:r>
      <w:r w:rsidRPr="006A1519">
        <w:rPr>
          <w:lang w:val="en-US"/>
        </w:rPr>
        <w:t>;</w:t>
      </w:r>
    </w:p>
    <w:p w14:paraId="1B97A71E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Context</w:t>
      </w:r>
      <w:r w:rsidRPr="006A1519">
        <w:t xml:space="preserve">: </w:t>
      </w:r>
      <w:r w:rsidR="00760EC9" w:rsidRPr="006A1519">
        <w:t>идентификатор контекста показателя;</w:t>
      </w:r>
    </w:p>
    <w:p w14:paraId="23F2DB0E" w14:textId="77777777" w:rsidR="006E7F36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>Unit</w:t>
      </w:r>
      <w:r w:rsidRPr="006A1519">
        <w:t xml:space="preserve">: </w:t>
      </w:r>
      <w:r w:rsidR="00760EC9" w:rsidRPr="006A1519">
        <w:t>идентификатор единицы измерения показателя;</w:t>
      </w:r>
    </w:p>
    <w:p w14:paraId="36CA618F" w14:textId="77777777" w:rsidR="000B3192" w:rsidRPr="006A1519" w:rsidRDefault="006E7F36" w:rsidP="00B56001">
      <w:pPr>
        <w:numPr>
          <w:ilvl w:val="0"/>
          <w:numId w:val="30"/>
        </w:numPr>
        <w:tabs>
          <w:tab w:val="left" w:pos="1843"/>
        </w:tabs>
        <w:ind w:left="2694" w:hanging="567"/>
        <w:jc w:val="both"/>
      </w:pPr>
      <w:r w:rsidRPr="006A1519">
        <w:rPr>
          <w:lang w:val="en-US"/>
        </w:rPr>
        <w:t xml:space="preserve">Tuple: </w:t>
      </w:r>
      <w:r w:rsidR="00760EC9" w:rsidRPr="006A1519">
        <w:t>кортеж данных</w:t>
      </w:r>
      <w:r w:rsidRPr="006A1519">
        <w:rPr>
          <w:lang w:val="en-US"/>
        </w:rPr>
        <w:t>.</w:t>
      </w:r>
    </w:p>
    <w:p w14:paraId="56C0D830" w14:textId="77777777" w:rsidR="000B3192" w:rsidRPr="006A1519" w:rsidRDefault="00497215" w:rsidP="00B56001">
      <w:pPr>
        <w:pStyle w:val="4-2105-90"/>
        <w:spacing w:line="360" w:lineRule="auto"/>
      </w:pPr>
      <w:r w:rsidRPr="006A1519">
        <w:t xml:space="preserve">Описание алгоритма загрузки отчетности из файлов формата </w:t>
      </w:r>
      <w:r w:rsidRPr="006A1519">
        <w:rPr>
          <w:lang w:val="en-US"/>
        </w:rPr>
        <w:t>CSV</w:t>
      </w:r>
    </w:p>
    <w:p w14:paraId="3F3295A2" w14:textId="473798FB" w:rsidR="00D96372" w:rsidRPr="006A1519" w:rsidRDefault="007F04CB" w:rsidP="00B56001">
      <w:pPr>
        <w:ind w:firstLine="709"/>
        <w:jc w:val="both"/>
      </w:pPr>
      <w:r w:rsidRPr="006A1519">
        <w:t xml:space="preserve">При загрузке в оперативной памяти формируется структура, описывающая показатели, их значения, а также поясняющие ссылки. </w:t>
      </w:r>
      <w:r w:rsidR="00D96372" w:rsidRPr="006A1519">
        <w:t>Описание алгоритма представлено ниже:</w:t>
      </w:r>
    </w:p>
    <w:p w14:paraId="12A34CC8" w14:textId="77777777" w:rsidR="000B3192" w:rsidRPr="006A1519" w:rsidRDefault="00D06AA7" w:rsidP="00B56001">
      <w:pPr>
        <w:numPr>
          <w:ilvl w:val="0"/>
          <w:numId w:val="23"/>
        </w:numPr>
        <w:ind w:left="0" w:firstLine="709"/>
        <w:jc w:val="both"/>
      </w:pPr>
      <w:r w:rsidRPr="006A1519">
        <w:t>п</w:t>
      </w:r>
      <w:r w:rsidR="00D96372" w:rsidRPr="006A1519">
        <w:t xml:space="preserve">ользователь </w:t>
      </w:r>
      <w:r w:rsidR="00497215" w:rsidRPr="006A1519">
        <w:t xml:space="preserve">в соответствующей экранной форме </w:t>
      </w:r>
      <w:r w:rsidR="000B3192" w:rsidRPr="006A1519">
        <w:t>указывает</w:t>
      </w:r>
      <w:r w:rsidR="00D96372" w:rsidRPr="006A1519">
        <w:t xml:space="preserve"> </w:t>
      </w:r>
      <w:r w:rsidR="007F04CB" w:rsidRPr="006A1519">
        <w:rPr>
          <w:lang w:val="en-US"/>
        </w:rPr>
        <w:t>CSV</w:t>
      </w:r>
      <w:r w:rsidR="007F04CB" w:rsidRPr="006A1519">
        <w:t>-</w:t>
      </w:r>
      <w:r w:rsidR="00D96372" w:rsidRPr="006A1519">
        <w:t xml:space="preserve">файлы </w:t>
      </w:r>
      <w:r w:rsidR="007F04CB" w:rsidRPr="006A1519">
        <w:t>отчетности</w:t>
      </w:r>
      <w:r w:rsidR="000B3192" w:rsidRPr="006A1519">
        <w:t>:</w:t>
      </w:r>
    </w:p>
    <w:p w14:paraId="1DC561D6" w14:textId="77777777" w:rsidR="000B3192" w:rsidRPr="006A1519" w:rsidRDefault="000B3192" w:rsidP="00B56001">
      <w:pPr>
        <w:numPr>
          <w:ilvl w:val="0"/>
          <w:numId w:val="24"/>
        </w:numPr>
        <w:ind w:left="2127" w:hanging="709"/>
        <w:jc w:val="both"/>
      </w:pPr>
      <w:r w:rsidRPr="006A1519">
        <w:rPr>
          <w:lang w:val="en-US"/>
        </w:rPr>
        <w:t>CSV</w:t>
      </w:r>
      <w:r w:rsidRPr="006A1519">
        <w:t xml:space="preserve">-файл, описывающий </w:t>
      </w:r>
      <w:r w:rsidR="00D96372" w:rsidRPr="006A1519">
        <w:t>единицы измерения</w:t>
      </w:r>
      <w:r w:rsidR="00497215" w:rsidRPr="006A1519">
        <w:t xml:space="preserve"> (например «units-BFO.csv»)</w:t>
      </w:r>
      <w:r w:rsidRPr="006A1519">
        <w:t>. Обязательное поле.</w:t>
      </w:r>
    </w:p>
    <w:p w14:paraId="384705AA" w14:textId="77777777" w:rsidR="00D96372" w:rsidRPr="006A1519" w:rsidRDefault="000B3192" w:rsidP="00B56001">
      <w:pPr>
        <w:numPr>
          <w:ilvl w:val="0"/>
          <w:numId w:val="24"/>
        </w:numPr>
        <w:ind w:left="2127" w:hanging="709"/>
        <w:jc w:val="both"/>
      </w:pPr>
      <w:r w:rsidRPr="006A1519">
        <w:rPr>
          <w:lang w:val="en-US"/>
        </w:rPr>
        <w:t>CSV</w:t>
      </w:r>
      <w:r w:rsidRPr="006A1519">
        <w:t>-файл, описывающий даты подачи отчетности</w:t>
      </w:r>
      <w:r w:rsidR="009064BD" w:rsidRPr="006A1519">
        <w:t xml:space="preserve"> </w:t>
      </w:r>
      <w:r w:rsidR="003E59B1" w:rsidRPr="006A1519">
        <w:t>(контексты)</w:t>
      </w:r>
      <w:r w:rsidR="00497215" w:rsidRPr="006A1519">
        <w:t xml:space="preserve"> (например «Context-BFO.csv»)</w:t>
      </w:r>
      <w:r w:rsidRPr="006A1519">
        <w:t>. Обязательное поле.</w:t>
      </w:r>
    </w:p>
    <w:p w14:paraId="17B12A12" w14:textId="77777777" w:rsidR="000B3192" w:rsidRPr="006A1519" w:rsidRDefault="000B3192" w:rsidP="00B56001">
      <w:pPr>
        <w:numPr>
          <w:ilvl w:val="0"/>
          <w:numId w:val="24"/>
        </w:numPr>
        <w:ind w:left="2127" w:hanging="709"/>
        <w:jc w:val="both"/>
      </w:pPr>
      <w:r w:rsidRPr="006A1519">
        <w:rPr>
          <w:lang w:val="en-US"/>
        </w:rPr>
        <w:lastRenderedPageBreak/>
        <w:t>CSV</w:t>
      </w:r>
      <w:r w:rsidRPr="006A1519">
        <w:t>-файл, описывающий значения показателей отчетности</w:t>
      </w:r>
      <w:r w:rsidR="00497215" w:rsidRPr="006A1519">
        <w:t xml:space="preserve"> (например «values-BFO.csv»)</w:t>
      </w:r>
      <w:r w:rsidRPr="006A1519">
        <w:t>. Обязательное поле.</w:t>
      </w:r>
    </w:p>
    <w:p w14:paraId="02A7A9D1" w14:textId="77777777" w:rsidR="000B3192" w:rsidRPr="006A1519" w:rsidRDefault="000B3192" w:rsidP="00B56001">
      <w:pPr>
        <w:numPr>
          <w:ilvl w:val="0"/>
          <w:numId w:val="24"/>
        </w:numPr>
        <w:ind w:left="2127" w:hanging="709"/>
        <w:jc w:val="both"/>
      </w:pPr>
      <w:r w:rsidRPr="006A1519">
        <w:rPr>
          <w:lang w:val="en-US"/>
        </w:rPr>
        <w:t>CSV</w:t>
      </w:r>
      <w:r w:rsidRPr="006A1519">
        <w:t>-файл, описывающий ссылки</w:t>
      </w:r>
      <w:r w:rsidR="00497215" w:rsidRPr="006A1519">
        <w:t xml:space="preserve"> (например «footnotes-BFO.csv»)</w:t>
      </w:r>
      <w:r w:rsidRPr="006A1519">
        <w:t>. Необязательное поле.</w:t>
      </w:r>
    </w:p>
    <w:p w14:paraId="752A7005" w14:textId="77777777" w:rsidR="00497215" w:rsidRPr="006A1519" w:rsidRDefault="008B0AD5" w:rsidP="00B56001">
      <w:pPr>
        <w:numPr>
          <w:ilvl w:val="0"/>
          <w:numId w:val="23"/>
        </w:numPr>
        <w:ind w:left="0" w:firstLine="709"/>
        <w:jc w:val="both"/>
      </w:pPr>
      <w:r w:rsidRPr="006A1519">
        <w:t xml:space="preserve">Выполняется </w:t>
      </w:r>
      <w:r w:rsidR="007F04CB" w:rsidRPr="006A1519">
        <w:t xml:space="preserve">автоматический </w:t>
      </w:r>
      <w:r w:rsidRPr="006A1519">
        <w:t>разбор файла единиц измерений:</w:t>
      </w:r>
    </w:p>
    <w:p w14:paraId="78185964" w14:textId="77777777" w:rsidR="00497215" w:rsidRPr="006A1519" w:rsidRDefault="007F04CB" w:rsidP="00B56001">
      <w:pPr>
        <w:numPr>
          <w:ilvl w:val="0"/>
          <w:numId w:val="25"/>
        </w:numPr>
        <w:ind w:left="2127" w:hanging="709"/>
        <w:jc w:val="both"/>
      </w:pPr>
      <w:r w:rsidRPr="006A1519">
        <w:t>д</w:t>
      </w:r>
      <w:r w:rsidR="00696300" w:rsidRPr="006A1519">
        <w:t>ля каждой записи</w:t>
      </w:r>
      <w:r w:rsidRPr="006A1519">
        <w:t xml:space="preserve"> файла</w:t>
      </w:r>
      <w:r w:rsidR="00E03E67" w:rsidRPr="006A1519">
        <w:t xml:space="preserve"> (т.е. для </w:t>
      </w:r>
      <w:r w:rsidRPr="006A1519">
        <w:t>второй</w:t>
      </w:r>
      <w:r w:rsidR="00E03E67" w:rsidRPr="006A1519">
        <w:t xml:space="preserve"> и последующих строк)</w:t>
      </w:r>
      <w:r w:rsidR="00696300" w:rsidRPr="006A1519">
        <w:t xml:space="preserve"> п</w:t>
      </w:r>
      <w:r w:rsidR="005D128D" w:rsidRPr="006A1519">
        <w:t>о идентификатору «</w:t>
      </w:r>
      <w:r w:rsidR="00696300" w:rsidRPr="006A1519">
        <w:rPr>
          <w:lang w:val="en-US"/>
        </w:rPr>
        <w:t>Content</w:t>
      </w:r>
      <w:r w:rsidR="005D128D" w:rsidRPr="006A1519">
        <w:t>»</w:t>
      </w:r>
      <w:r w:rsidR="00696300" w:rsidRPr="006A1519">
        <w:t xml:space="preserve"> проверяется: добавлена </w:t>
      </w:r>
      <w:r w:rsidR="00E03E67" w:rsidRPr="006A1519">
        <w:t xml:space="preserve">ли </w:t>
      </w:r>
      <w:r w:rsidR="00696300" w:rsidRPr="006A1519">
        <w:t>указанная единица измерения в пакет отчетности:</w:t>
      </w:r>
    </w:p>
    <w:p w14:paraId="592A3F8C" w14:textId="77777777" w:rsidR="00696300" w:rsidRPr="006A1519" w:rsidRDefault="00696300" w:rsidP="00B56001">
      <w:pPr>
        <w:numPr>
          <w:ilvl w:val="0"/>
          <w:numId w:val="26"/>
        </w:numPr>
        <w:ind w:left="2694" w:hanging="567"/>
        <w:jc w:val="both"/>
      </w:pPr>
      <w:r w:rsidRPr="006A1519">
        <w:t>если по идентификатору «</w:t>
      </w:r>
      <w:r w:rsidRPr="006A1519">
        <w:rPr>
          <w:lang w:val="en-US"/>
        </w:rPr>
        <w:t>Content</w:t>
      </w:r>
      <w:r w:rsidRPr="006A1519">
        <w:t>» найдена соответствующая единица измерения</w:t>
      </w:r>
      <w:r w:rsidR="00E03E67" w:rsidRPr="006A1519">
        <w:t xml:space="preserve">, </w:t>
      </w:r>
      <w:r w:rsidRPr="006A1519">
        <w:t xml:space="preserve">описанная в настройках приложения ПО «Конвертер», и такая единица измерения отсутствует в пакете отчетности то: </w:t>
      </w:r>
    </w:p>
    <w:p w14:paraId="44D4BF31" w14:textId="77777777" w:rsidR="00497215" w:rsidRPr="006A1519" w:rsidRDefault="00696300" w:rsidP="00B56001">
      <w:pPr>
        <w:numPr>
          <w:ilvl w:val="0"/>
          <w:numId w:val="35"/>
        </w:numPr>
        <w:ind w:left="3261" w:hanging="567"/>
        <w:jc w:val="both"/>
      </w:pPr>
      <w:r w:rsidRPr="006A1519">
        <w:t>в пакет отчетности добавляется указанная единица измерения;</w:t>
      </w:r>
    </w:p>
    <w:p w14:paraId="30B792C5" w14:textId="77777777" w:rsidR="00696300" w:rsidRPr="006A1519" w:rsidRDefault="00696300" w:rsidP="00B56001">
      <w:pPr>
        <w:numPr>
          <w:ilvl w:val="0"/>
          <w:numId w:val="35"/>
        </w:numPr>
        <w:ind w:left="3261" w:hanging="567"/>
        <w:jc w:val="both"/>
      </w:pPr>
      <w:r w:rsidRPr="006A1519">
        <w:t xml:space="preserve">в программе сохраняется соответствие между наименованием единицы измерения в </w:t>
      </w:r>
      <w:r w:rsidRPr="006A1519">
        <w:rPr>
          <w:lang w:val="en-US"/>
        </w:rPr>
        <w:t>CSV</w:t>
      </w:r>
      <w:r w:rsidRPr="006A1519">
        <w:t>-файле, и наименованием этой же единицы измерения, описанного в настройках ПО «Конвертер» (необходимо для последующего корректного чтения значений показателей отчетности</w:t>
      </w:r>
      <w:r w:rsidR="007F04CB" w:rsidRPr="006A1519">
        <w:t xml:space="preserve"> из остальных </w:t>
      </w:r>
      <w:r w:rsidR="007F04CB" w:rsidRPr="006A1519">
        <w:rPr>
          <w:lang w:val="en-US"/>
        </w:rPr>
        <w:t>CSV</w:t>
      </w:r>
      <w:r w:rsidR="007F04CB" w:rsidRPr="006A1519">
        <w:t>-файлов</w:t>
      </w:r>
      <w:r w:rsidRPr="006A1519">
        <w:t>).</w:t>
      </w:r>
    </w:p>
    <w:p w14:paraId="0D864C7D" w14:textId="3E26F989" w:rsidR="00696300" w:rsidRPr="006A1519" w:rsidRDefault="00696300" w:rsidP="00B56001">
      <w:pPr>
        <w:numPr>
          <w:ilvl w:val="0"/>
          <w:numId w:val="26"/>
        </w:numPr>
        <w:ind w:left="2694" w:hanging="567"/>
        <w:jc w:val="both"/>
      </w:pPr>
      <w:r w:rsidRPr="006A1519">
        <w:t>если по идентификатору «</w:t>
      </w:r>
      <w:r w:rsidRPr="006A1519">
        <w:rPr>
          <w:lang w:val="en-US"/>
        </w:rPr>
        <w:t>Content</w:t>
      </w:r>
      <w:r w:rsidRPr="006A1519">
        <w:t xml:space="preserve">» </w:t>
      </w:r>
      <w:r w:rsidR="00E03E67" w:rsidRPr="006A1519">
        <w:t xml:space="preserve">не </w:t>
      </w:r>
      <w:r w:rsidRPr="006A1519">
        <w:t>найдена соответствующая единица измерения</w:t>
      </w:r>
      <w:r w:rsidR="00E03E67" w:rsidRPr="006A1519">
        <w:t>,</w:t>
      </w:r>
      <w:r w:rsidRPr="006A1519">
        <w:t xml:space="preserve"> описанная в настройках приложения ПО «Конвертер»</w:t>
      </w:r>
      <w:r w:rsidR="00E03E67" w:rsidRPr="006A1519">
        <w:t xml:space="preserve">, то фиксируется ошибка в протоколе проверки </w:t>
      </w:r>
      <w:r w:rsidR="00E03E67" w:rsidRPr="006A1519">
        <w:rPr>
          <w:lang w:val="en-US"/>
        </w:rPr>
        <w:t>CSV</w:t>
      </w:r>
      <w:r w:rsidR="007F04CB" w:rsidRPr="006A1519">
        <w:t>-файлов</w:t>
      </w:r>
      <w:r w:rsidRPr="006A1519">
        <w:t>.</w:t>
      </w:r>
    </w:p>
    <w:p w14:paraId="7430FE5F" w14:textId="77777777" w:rsidR="00874C85" w:rsidRPr="006A1519" w:rsidRDefault="0045119F" w:rsidP="00B56001">
      <w:pPr>
        <w:numPr>
          <w:ilvl w:val="0"/>
          <w:numId w:val="23"/>
        </w:numPr>
        <w:ind w:left="0" w:firstLine="709"/>
        <w:jc w:val="both"/>
      </w:pPr>
      <w:r w:rsidRPr="006A1519">
        <w:t xml:space="preserve">Выполняется </w:t>
      </w:r>
      <w:r w:rsidR="007F04CB" w:rsidRPr="006A1519">
        <w:t xml:space="preserve">автоматический </w:t>
      </w:r>
      <w:r w:rsidRPr="006A1519">
        <w:t>разбор файла дат подачи отчетности</w:t>
      </w:r>
      <w:r w:rsidR="004466CB" w:rsidRPr="006A1519">
        <w:t>:</w:t>
      </w:r>
    </w:p>
    <w:p w14:paraId="169B6DBD" w14:textId="77777777" w:rsidR="00696300" w:rsidRPr="006A1519" w:rsidRDefault="007F04CB" w:rsidP="00B56001">
      <w:pPr>
        <w:numPr>
          <w:ilvl w:val="0"/>
          <w:numId w:val="27"/>
        </w:numPr>
        <w:ind w:left="2127" w:hanging="709"/>
        <w:jc w:val="both"/>
      </w:pPr>
      <w:r w:rsidRPr="006A1519">
        <w:t>п</w:t>
      </w:r>
      <w:r w:rsidR="0045119F" w:rsidRPr="006A1519">
        <w:t>ри этом выполняются проверки:</w:t>
      </w:r>
    </w:p>
    <w:p w14:paraId="63CD9C70" w14:textId="5E764193" w:rsidR="00D96372" w:rsidRPr="006A1519" w:rsidRDefault="0045119F" w:rsidP="00B56001">
      <w:pPr>
        <w:numPr>
          <w:ilvl w:val="0"/>
          <w:numId w:val="26"/>
        </w:numPr>
        <w:ind w:left="2694" w:hanging="567"/>
        <w:jc w:val="both"/>
      </w:pPr>
      <w:r w:rsidRPr="006A1519">
        <w:t xml:space="preserve">если </w:t>
      </w:r>
      <w:r w:rsidR="00673E58" w:rsidRPr="006A1519">
        <w:t>показатель</w:t>
      </w:r>
      <w:r w:rsidRPr="006A1519">
        <w:t xml:space="preserve"> </w:t>
      </w:r>
      <w:r w:rsidR="000F76DA">
        <w:t>отражается</w:t>
      </w:r>
      <w:r w:rsidR="000F76DA" w:rsidRPr="006A1519">
        <w:t xml:space="preserve"> </w:t>
      </w:r>
      <w:r w:rsidRPr="006A1519">
        <w:t>на дату</w:t>
      </w:r>
      <w:r w:rsidR="00BE742D" w:rsidRPr="006A1519">
        <w:t xml:space="preserve"> начала периода</w:t>
      </w:r>
      <w:r w:rsidRPr="006A1519">
        <w:t xml:space="preserve"> </w:t>
      </w:r>
      <w:r w:rsidR="00874C85" w:rsidRPr="006A1519">
        <w:t xml:space="preserve">(в этом случае дата указана в поле «Period» CSV-файла), </w:t>
      </w:r>
      <w:r w:rsidRPr="006A1519">
        <w:t>то проверяется</w:t>
      </w:r>
      <w:r w:rsidR="00BE742D" w:rsidRPr="006A1519">
        <w:t>,</w:t>
      </w:r>
      <w:r w:rsidRPr="006A1519">
        <w:t xml:space="preserve"> чтобы дата </w:t>
      </w:r>
      <w:r w:rsidR="000F76DA">
        <w:t>представления</w:t>
      </w:r>
      <w:r w:rsidR="000F76DA" w:rsidRPr="006A1519">
        <w:t xml:space="preserve"> </w:t>
      </w:r>
      <w:r w:rsidRPr="006A1519">
        <w:t>отчетности</w:t>
      </w:r>
      <w:r w:rsidR="00874C85" w:rsidRPr="006A1519">
        <w:t xml:space="preserve"> </w:t>
      </w:r>
      <w:r w:rsidR="00BE742D" w:rsidRPr="006A1519">
        <w:t>была на 1 день меньше даты</w:t>
      </w:r>
      <w:r w:rsidRPr="006A1519">
        <w:t xml:space="preserve"> начала отчетного периода.</w:t>
      </w:r>
    </w:p>
    <w:p w14:paraId="00147DCF" w14:textId="5E2EF51D" w:rsidR="00BE742D" w:rsidRPr="006A1519" w:rsidRDefault="00BE742D" w:rsidP="00B56001">
      <w:pPr>
        <w:numPr>
          <w:ilvl w:val="0"/>
          <w:numId w:val="26"/>
        </w:numPr>
        <w:ind w:left="2694" w:hanging="567"/>
        <w:jc w:val="both"/>
      </w:pPr>
      <w:r w:rsidRPr="006A1519">
        <w:t xml:space="preserve">если показатель </w:t>
      </w:r>
      <w:r w:rsidR="000F76DA">
        <w:t>отражается</w:t>
      </w:r>
      <w:r w:rsidR="000F76DA" w:rsidRPr="006A1519">
        <w:t xml:space="preserve"> </w:t>
      </w:r>
      <w:r w:rsidRPr="006A1519">
        <w:t xml:space="preserve">на дату окончания периода (в этом случае дата указана в поле «Period» CSV-файла), то проверяется чтобы дата </w:t>
      </w:r>
      <w:r w:rsidR="000F76DA">
        <w:t>представления</w:t>
      </w:r>
      <w:r w:rsidR="000F76DA" w:rsidRPr="006A1519">
        <w:t xml:space="preserve"> </w:t>
      </w:r>
      <w:r w:rsidRPr="006A1519">
        <w:t>отчетности соответствовала дате окончания отчетного периода.</w:t>
      </w:r>
    </w:p>
    <w:p w14:paraId="61F7580A" w14:textId="080CAF75" w:rsidR="0045119F" w:rsidRPr="006A1519" w:rsidRDefault="0045119F" w:rsidP="00B56001">
      <w:pPr>
        <w:numPr>
          <w:ilvl w:val="0"/>
          <w:numId w:val="26"/>
        </w:numPr>
        <w:ind w:left="2694" w:hanging="567"/>
        <w:jc w:val="both"/>
      </w:pPr>
      <w:r w:rsidRPr="006A1519">
        <w:t xml:space="preserve">Если </w:t>
      </w:r>
      <w:r w:rsidR="00673E58" w:rsidRPr="006A1519">
        <w:t>показатель</w:t>
      </w:r>
      <w:r w:rsidRPr="006A1519">
        <w:t xml:space="preserve"> </w:t>
      </w:r>
      <w:r w:rsidR="003B5735">
        <w:t>отражается</w:t>
      </w:r>
      <w:r w:rsidR="003B5735" w:rsidRPr="006A1519">
        <w:t xml:space="preserve"> </w:t>
      </w:r>
      <w:r w:rsidRPr="006A1519">
        <w:t>за период</w:t>
      </w:r>
      <w:r w:rsidR="00874C85" w:rsidRPr="006A1519">
        <w:t xml:space="preserve"> (в этом случае даты начала и окончания периода указаны в поле «Period» CSV-файла)</w:t>
      </w:r>
      <w:r w:rsidRPr="006A1519">
        <w:t xml:space="preserve">, то проверяется чтобы даты начала и окончания периода, за которые </w:t>
      </w:r>
      <w:r w:rsidR="003B5735">
        <w:t>представляется</w:t>
      </w:r>
      <w:r w:rsidR="003B5735" w:rsidRPr="006A1519">
        <w:t xml:space="preserve"> </w:t>
      </w:r>
      <w:r w:rsidRPr="006A1519">
        <w:t>отчетность</w:t>
      </w:r>
      <w:r w:rsidR="003B5735">
        <w:t>,</w:t>
      </w:r>
      <w:r w:rsidRPr="006A1519">
        <w:t xml:space="preserve"> соответствовала текущему</w:t>
      </w:r>
      <w:r w:rsidR="00874C85" w:rsidRPr="006A1519">
        <w:t xml:space="preserve"> отчетному</w:t>
      </w:r>
      <w:r w:rsidRPr="006A1519">
        <w:t xml:space="preserve"> периоду.</w:t>
      </w:r>
    </w:p>
    <w:p w14:paraId="68F9724A" w14:textId="280FD4CF" w:rsidR="00874C85" w:rsidRPr="006A1519" w:rsidRDefault="00874C85" w:rsidP="00B56001">
      <w:pPr>
        <w:numPr>
          <w:ilvl w:val="0"/>
          <w:numId w:val="27"/>
        </w:numPr>
        <w:ind w:left="2127" w:hanging="709"/>
        <w:jc w:val="both"/>
      </w:pPr>
      <w:r w:rsidRPr="006A1519">
        <w:lastRenderedPageBreak/>
        <w:t>Для открытых измерений (</w:t>
      </w:r>
      <w:r w:rsidR="007F04CB" w:rsidRPr="006A1519">
        <w:t>значение «</w:t>
      </w:r>
      <w:r w:rsidRPr="006A1519">
        <w:t>typed</w:t>
      </w:r>
      <w:r w:rsidR="007F04CB" w:rsidRPr="006A1519">
        <w:t>»</w:t>
      </w:r>
      <w:r w:rsidR="004466CB" w:rsidRPr="006A1519">
        <w:t xml:space="preserve">, описываются в поле </w:t>
      </w:r>
      <w:r w:rsidR="007F04CB" w:rsidRPr="006A1519">
        <w:t>«</w:t>
      </w:r>
      <w:r w:rsidR="004466CB" w:rsidRPr="006A1519">
        <w:t>Scenario</w:t>
      </w:r>
      <w:r w:rsidR="007F04CB" w:rsidRPr="006A1519">
        <w:t>»</w:t>
      </w:r>
      <w:r w:rsidRPr="006A1519">
        <w:t xml:space="preserve">) создаются </w:t>
      </w:r>
      <w:r w:rsidR="004466CB" w:rsidRPr="006A1519">
        <w:t>соответствующие структуры в дереве показателей</w:t>
      </w:r>
      <w:r w:rsidR="007F04CB" w:rsidRPr="006A1519">
        <w:t xml:space="preserve"> пакета отчетности</w:t>
      </w:r>
      <w:r w:rsidR="004466CB" w:rsidRPr="006A1519">
        <w:t>.</w:t>
      </w:r>
    </w:p>
    <w:p w14:paraId="44A267FC" w14:textId="77777777" w:rsidR="004466CB" w:rsidRPr="006A1519" w:rsidRDefault="004466CB" w:rsidP="00B56001">
      <w:pPr>
        <w:numPr>
          <w:ilvl w:val="0"/>
          <w:numId w:val="23"/>
        </w:numPr>
        <w:ind w:left="1418" w:hanging="709"/>
        <w:jc w:val="both"/>
      </w:pPr>
      <w:r w:rsidRPr="006A1519">
        <w:t xml:space="preserve">Выполняется </w:t>
      </w:r>
      <w:r w:rsidR="007F04CB" w:rsidRPr="006A1519">
        <w:t xml:space="preserve">автоматический </w:t>
      </w:r>
      <w:r w:rsidRPr="006A1519">
        <w:t>разбор файла значений показателей, с учетом результатов разбора, описанных выше.</w:t>
      </w:r>
    </w:p>
    <w:p w14:paraId="257C05FD" w14:textId="77777777" w:rsidR="004466CB" w:rsidRPr="006A1519" w:rsidRDefault="004466CB" w:rsidP="00B56001">
      <w:pPr>
        <w:numPr>
          <w:ilvl w:val="0"/>
          <w:numId w:val="23"/>
        </w:numPr>
        <w:ind w:left="1418" w:hanging="709"/>
        <w:jc w:val="both"/>
      </w:pPr>
      <w:r w:rsidRPr="006A1519">
        <w:t xml:space="preserve">Выполняется </w:t>
      </w:r>
      <w:r w:rsidR="007F04CB" w:rsidRPr="006A1519">
        <w:t xml:space="preserve">автоматический </w:t>
      </w:r>
      <w:r w:rsidRPr="006A1519">
        <w:t xml:space="preserve">разбор файла ссылок (ссылки </w:t>
      </w:r>
      <w:r w:rsidR="007F04CB" w:rsidRPr="006A1519">
        <w:t>подключаются</w:t>
      </w:r>
      <w:r w:rsidRPr="006A1519">
        <w:t xml:space="preserve"> в древовидную структур</w:t>
      </w:r>
      <w:r w:rsidR="00C75846" w:rsidRPr="006A1519">
        <w:rPr>
          <w:lang w:val="en-US"/>
        </w:rPr>
        <w:t>e</w:t>
      </w:r>
      <w:r w:rsidRPr="006A1519">
        <w:t xml:space="preserve"> показателей).</w:t>
      </w:r>
    </w:p>
    <w:p w14:paraId="21FE93C7" w14:textId="77777777" w:rsidR="00C75846" w:rsidRPr="006A1519" w:rsidRDefault="00C75846" w:rsidP="00B56001">
      <w:pPr>
        <w:numPr>
          <w:ilvl w:val="0"/>
          <w:numId w:val="23"/>
        </w:numPr>
        <w:ind w:left="1418" w:hanging="709"/>
        <w:jc w:val="both"/>
      </w:pPr>
      <w:r w:rsidRPr="006A1519">
        <w:t>Сформированная древовидная структура показателей отображается в пользовательском интерфейсе.</w:t>
      </w:r>
    </w:p>
    <w:p w14:paraId="3E77FD1A" w14:textId="77777777" w:rsidR="004466CB" w:rsidRPr="005701E4" w:rsidRDefault="00D06AA7" w:rsidP="00B56001">
      <w:pPr>
        <w:pStyle w:val="3-2105-90"/>
        <w:spacing w:line="360" w:lineRule="auto"/>
      </w:pPr>
      <w:bookmarkStart w:id="20" w:name="_Toc144113695"/>
      <w:r w:rsidRPr="005701E4">
        <w:t>Описание алгоритма загрузки отчетности из файлов формата XBRL</w:t>
      </w:r>
      <w:bookmarkEnd w:id="20"/>
    </w:p>
    <w:p w14:paraId="4AED560A" w14:textId="223294B1" w:rsidR="00120AD1" w:rsidRPr="00120AD1" w:rsidRDefault="00120AD1" w:rsidP="00B56001">
      <w:pPr>
        <w:ind w:firstLine="709"/>
        <w:jc w:val="both"/>
      </w:pPr>
      <w:r>
        <w:t xml:space="preserve">При загрузке данных из внешнего файла </w:t>
      </w:r>
      <w:r>
        <w:rPr>
          <w:lang w:val="en-US"/>
        </w:rPr>
        <w:t>XBRL</w:t>
      </w:r>
      <w:r>
        <w:t xml:space="preserve"> данные догружаются к имеющимся данным в пакете отчетности. Если </w:t>
      </w:r>
      <w:r w:rsidR="000305D9">
        <w:t>значения по конкретной точке данных</w:t>
      </w:r>
      <w:r>
        <w:t xml:space="preserve"> уже </w:t>
      </w:r>
      <w:r w:rsidR="000305D9">
        <w:t>заполнены</w:t>
      </w:r>
      <w:r>
        <w:t>, то предоставляется возможность на выбор пользователя перезаписать новыми данными или оставить без изменения</w:t>
      </w:r>
      <w:r w:rsidR="000305D9">
        <w:t>, о</w:t>
      </w:r>
      <w:r>
        <w:t xml:space="preserve"> имеющиеся.</w:t>
      </w:r>
    </w:p>
    <w:p w14:paraId="7F6CF9EB" w14:textId="5F0124F7" w:rsidR="00120AD1" w:rsidRPr="00201955" w:rsidRDefault="00D06AA7" w:rsidP="00B56001">
      <w:pPr>
        <w:ind w:firstLine="709"/>
        <w:jc w:val="both"/>
      </w:pPr>
      <w:r w:rsidRPr="006A1519">
        <w:t xml:space="preserve">При загрузке </w:t>
      </w:r>
      <w:r w:rsidR="00F5549B">
        <w:t xml:space="preserve">проводятся проверки корректности структуры загружаемого файла </w:t>
      </w:r>
      <w:r w:rsidR="00F5549B">
        <w:rPr>
          <w:lang w:val="en-US"/>
        </w:rPr>
        <w:t>XBRL</w:t>
      </w:r>
      <w:r w:rsidR="00120AD1">
        <w:t>, проверяются и загружаются во внутренние структуры данных контексты</w:t>
      </w:r>
      <w:r w:rsidR="00120AD1" w:rsidRPr="00120AD1">
        <w:t xml:space="preserve"> &lt;</w:t>
      </w:r>
      <w:r w:rsidR="00120AD1">
        <w:rPr>
          <w:lang w:val="en-US"/>
        </w:rPr>
        <w:t>xbrli</w:t>
      </w:r>
      <w:r w:rsidR="00120AD1" w:rsidRPr="00120AD1">
        <w:t>:</w:t>
      </w:r>
      <w:r w:rsidR="00120AD1">
        <w:rPr>
          <w:lang w:val="en-US"/>
        </w:rPr>
        <w:t>context</w:t>
      </w:r>
      <w:r w:rsidR="00120AD1" w:rsidRPr="00120AD1">
        <w:t>&gt;</w:t>
      </w:r>
      <w:r w:rsidR="00120AD1">
        <w:t xml:space="preserve"> и</w:t>
      </w:r>
      <w:r w:rsidR="00120AD1" w:rsidRPr="00120AD1">
        <w:t xml:space="preserve"> </w:t>
      </w:r>
      <w:r w:rsidR="00120AD1">
        <w:t xml:space="preserve">единицы измерения </w:t>
      </w:r>
      <w:r w:rsidR="00120AD1" w:rsidRPr="00120AD1">
        <w:t>&lt;</w:t>
      </w:r>
      <w:r w:rsidR="00120AD1">
        <w:rPr>
          <w:lang w:val="en-US"/>
        </w:rPr>
        <w:t>xbrli</w:t>
      </w:r>
      <w:r w:rsidR="00120AD1" w:rsidRPr="00120AD1">
        <w:t>:</w:t>
      </w:r>
      <w:r w:rsidR="00120AD1">
        <w:rPr>
          <w:lang w:val="en-US"/>
        </w:rPr>
        <w:t>unit</w:t>
      </w:r>
      <w:r w:rsidR="00120AD1" w:rsidRPr="00120AD1">
        <w:t>&gt;</w:t>
      </w:r>
      <w:r w:rsidR="00120AD1">
        <w:t>,</w:t>
      </w:r>
      <w:r w:rsidR="00120AD1" w:rsidRPr="00120AD1">
        <w:t xml:space="preserve"> </w:t>
      </w:r>
      <w:r w:rsidR="00120AD1">
        <w:t xml:space="preserve">полученные из исходного файла. В случае наличия ошибок в контекста или единице измерения такой элемент не загружается, и информация об ошибке сохраняется в журнале загрузки. Затем производится проверка и загрузка фактов из </w:t>
      </w:r>
      <w:r w:rsidR="00120AD1">
        <w:rPr>
          <w:lang w:val="en-US"/>
        </w:rPr>
        <w:t>XBRL</w:t>
      </w:r>
      <w:r w:rsidR="00120AD1" w:rsidRPr="00120AD1">
        <w:t xml:space="preserve">. </w:t>
      </w:r>
      <w:r w:rsidR="00120AD1">
        <w:t xml:space="preserve">Если факт имеет ошибки или ссылается на контекст или единицу измерения с ошибкой, то такой факт не загружается, сообщение об этом записывается в журнал загрузки. </w:t>
      </w:r>
      <w:r w:rsidR="00201955">
        <w:t xml:space="preserve">После загрузки фактов проводится проверка и загрузка элементов примечания </w:t>
      </w:r>
      <w:r w:rsidR="00201955" w:rsidRPr="00201955">
        <w:t>&lt;</w:t>
      </w:r>
      <w:r w:rsidR="00201955">
        <w:rPr>
          <w:lang w:val="en-US"/>
        </w:rPr>
        <w:t>footnote</w:t>
      </w:r>
      <w:r w:rsidR="00201955" w:rsidRPr="00201955">
        <w:t xml:space="preserve">&gt; </w:t>
      </w:r>
      <w:r w:rsidR="00201955">
        <w:t>и их связей с фактами. Если у элементов примечания есть нарушения структуры, то такие элементы не загружается, сообщение об этом записывается в журнал загрузки. Если связанный с примечанием факт отклонен из-за ошибки, то примечание создается без связи с фактом.</w:t>
      </w:r>
    </w:p>
    <w:p w14:paraId="4B944B39" w14:textId="1F5275FB" w:rsidR="00120AD1" w:rsidRPr="00120AD1" w:rsidRDefault="00120AD1" w:rsidP="00B56001">
      <w:pPr>
        <w:ind w:firstLine="709"/>
        <w:jc w:val="both"/>
      </w:pPr>
      <w:r>
        <w:t xml:space="preserve"> </w:t>
      </w:r>
    </w:p>
    <w:p w14:paraId="1C35B70C" w14:textId="392A59B0" w:rsidR="00D06AA7" w:rsidRPr="006A1519" w:rsidRDefault="00D06AA7" w:rsidP="00B56001">
      <w:pPr>
        <w:ind w:firstLine="709"/>
        <w:jc w:val="both"/>
      </w:pPr>
      <w:r w:rsidRPr="006A1519">
        <w:t xml:space="preserve">Алгоритм загрузки аналогичен загрузке </w:t>
      </w:r>
      <w:r w:rsidRPr="006A1519">
        <w:rPr>
          <w:lang w:val="en-US"/>
        </w:rPr>
        <w:t>CSV</w:t>
      </w:r>
      <w:r w:rsidRPr="006A1519">
        <w:t>-файлов, отличия перечислены ниже:</w:t>
      </w:r>
    </w:p>
    <w:p w14:paraId="53BC10B7" w14:textId="77777777" w:rsidR="008B0AD5" w:rsidRPr="006A1519" w:rsidRDefault="00D06AA7" w:rsidP="00B56001">
      <w:pPr>
        <w:numPr>
          <w:ilvl w:val="0"/>
          <w:numId w:val="31"/>
        </w:numPr>
        <w:tabs>
          <w:tab w:val="left" w:pos="1418"/>
        </w:tabs>
        <w:ind w:left="0" w:firstLine="709"/>
      </w:pPr>
      <w:r w:rsidRPr="006A1519">
        <w:t xml:space="preserve">пользователь в соответствующей экранной форме указывает </w:t>
      </w:r>
      <w:r w:rsidRPr="006A1519">
        <w:rPr>
          <w:lang w:val="en-US"/>
        </w:rPr>
        <w:t>XBRL</w:t>
      </w:r>
      <w:r w:rsidRPr="006A1519">
        <w:t>-файл отчетности.</w:t>
      </w:r>
    </w:p>
    <w:p w14:paraId="70DA0FA6" w14:textId="77777777" w:rsidR="00D06AA7" w:rsidRPr="006A1519" w:rsidRDefault="00D06AA7" w:rsidP="00B56001">
      <w:pPr>
        <w:numPr>
          <w:ilvl w:val="0"/>
          <w:numId w:val="31"/>
        </w:numPr>
        <w:tabs>
          <w:tab w:val="left" w:pos="1418"/>
        </w:tabs>
        <w:ind w:left="0" w:firstLine="709"/>
        <w:jc w:val="both"/>
      </w:pPr>
      <w:r w:rsidRPr="006A1519">
        <w:t>Описание единиц измерений прив</w:t>
      </w:r>
      <w:r w:rsidR="00BC33C1" w:rsidRPr="006A1519">
        <w:t>одится</w:t>
      </w:r>
      <w:r w:rsidRPr="006A1519">
        <w:t xml:space="preserve"> в элементах «xbrli:unit»</w:t>
      </w:r>
      <w:r w:rsidR="00BC33C1" w:rsidRPr="006A1519">
        <w:t xml:space="preserve"> выбранного файла</w:t>
      </w:r>
      <w:r w:rsidRPr="006A1519">
        <w:t xml:space="preserve"> (</w:t>
      </w:r>
      <w:r w:rsidR="00126E96" w:rsidRPr="006A1519">
        <w:t>например см. </w:t>
      </w:r>
      <w:r w:rsidRPr="006A1519">
        <w:fldChar w:fldCharType="begin"/>
      </w:r>
      <w:r w:rsidRPr="006A1519">
        <w:instrText xml:space="preserve"> REF _Ref466285025 \h  \* MERGEFORMAT </w:instrText>
      </w:r>
      <w:r w:rsidRPr="006A1519">
        <w:fldChar w:fldCharType="separate"/>
      </w:r>
      <w:r w:rsidR="004E78C9" w:rsidRPr="004E78C9">
        <w:t xml:space="preserve">Листинг </w:t>
      </w:r>
      <w:r w:rsidR="004E78C9" w:rsidRPr="004E78C9">
        <w:rPr>
          <w:noProof/>
        </w:rPr>
        <w:t>1</w:t>
      </w:r>
      <w:r w:rsidRPr="006A1519">
        <w:fldChar w:fldCharType="end"/>
      </w:r>
      <w:r w:rsidRPr="006A1519">
        <w:t>).</w:t>
      </w:r>
    </w:p>
    <w:p w14:paraId="789744F8" w14:textId="77777777" w:rsidR="00D06AA7" w:rsidRPr="006A1519" w:rsidRDefault="00D06AA7" w:rsidP="00B56001">
      <w:pPr>
        <w:pStyle w:val="aff1"/>
        <w:jc w:val="right"/>
        <w:rPr>
          <w:sz w:val="24"/>
          <w:lang w:val="en-US"/>
        </w:rPr>
      </w:pPr>
      <w:bookmarkStart w:id="21" w:name="_Ref466285025"/>
      <w:r w:rsidRPr="006A1519">
        <w:t>Листинг</w:t>
      </w:r>
      <w:r w:rsidRPr="006A1519">
        <w:rPr>
          <w:lang w:val="en-US"/>
        </w:rPr>
        <w:t xml:space="preserve"> </w:t>
      </w:r>
      <w:r w:rsidR="002251EF" w:rsidRPr="006A1519">
        <w:fldChar w:fldCharType="begin"/>
      </w:r>
      <w:r w:rsidR="002251EF" w:rsidRPr="006A1519">
        <w:rPr>
          <w:lang w:val="en-US"/>
        </w:rPr>
        <w:instrText xml:space="preserve"> SEQ </w:instrText>
      </w:r>
      <w:r w:rsidR="002251EF" w:rsidRPr="006A1519">
        <w:instrText>Листинг</w:instrText>
      </w:r>
      <w:r w:rsidR="002251EF" w:rsidRPr="006A1519">
        <w:rPr>
          <w:lang w:val="en-US"/>
        </w:rPr>
        <w:instrText xml:space="preserve"> \* ARABIC </w:instrText>
      </w:r>
      <w:r w:rsidR="002251EF" w:rsidRPr="006A1519">
        <w:fldChar w:fldCharType="separate"/>
      </w:r>
      <w:r w:rsidR="004E78C9">
        <w:rPr>
          <w:noProof/>
          <w:lang w:val="en-US"/>
        </w:rPr>
        <w:t>1</w:t>
      </w:r>
      <w:r w:rsidR="002251EF" w:rsidRPr="006A1519">
        <w:rPr>
          <w:noProof/>
        </w:rPr>
        <w:fldChar w:fldCharType="end"/>
      </w:r>
      <w:bookmarkEnd w:id="21"/>
    </w:p>
    <w:p w14:paraId="5E3DCD10" w14:textId="0263D136" w:rsidR="00D06AA7" w:rsidRPr="000A5614" w:rsidRDefault="00D06AA7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/>
        <w:rPr>
          <w:rFonts w:ascii="Calibri" w:hAnsi="Calibri"/>
          <w:color w:val="000000"/>
          <w:sz w:val="22"/>
          <w:lang w:val="en-US"/>
        </w:rPr>
      </w:pPr>
      <w:r w:rsidRPr="000A5614">
        <w:rPr>
          <w:rFonts w:ascii="Calibri" w:hAnsi="Calibri"/>
          <w:color w:val="0000FF"/>
          <w:sz w:val="22"/>
          <w:lang w:val="en-US"/>
        </w:rPr>
        <w:t>&lt;</w:t>
      </w:r>
      <w:r w:rsidRPr="000A5614">
        <w:rPr>
          <w:rFonts w:ascii="Calibri" w:hAnsi="Calibri"/>
          <w:color w:val="800000"/>
          <w:sz w:val="22"/>
          <w:lang w:val="en-US"/>
        </w:rPr>
        <w:t>xbrli:unit</w:t>
      </w:r>
      <w:r w:rsidRPr="000A5614">
        <w:rPr>
          <w:rFonts w:ascii="Calibri" w:hAnsi="Calibri"/>
          <w:color w:val="FF0000"/>
          <w:sz w:val="22"/>
          <w:lang w:val="en-US"/>
        </w:rPr>
        <w:t xml:space="preserve"> id</w:t>
      </w:r>
      <w:r w:rsidRPr="000A5614">
        <w:rPr>
          <w:rFonts w:ascii="Calibri" w:hAnsi="Calibri"/>
          <w:color w:val="0000FF"/>
          <w:sz w:val="22"/>
          <w:lang w:val="en-US"/>
        </w:rPr>
        <w:t>="</w:t>
      </w:r>
      <w:r w:rsidR="00B049A8" w:rsidRPr="000A5614">
        <w:rPr>
          <w:rFonts w:ascii="Calibri" w:hAnsi="Calibri"/>
          <w:color w:val="000000"/>
          <w:sz w:val="22"/>
          <w:lang w:val="en-US"/>
        </w:rPr>
        <w:t>RUB</w:t>
      </w:r>
      <w:r w:rsidRPr="000A5614">
        <w:rPr>
          <w:rFonts w:ascii="Calibri" w:hAnsi="Calibri"/>
          <w:color w:val="0000FF"/>
          <w:sz w:val="22"/>
          <w:lang w:val="en-US"/>
        </w:rPr>
        <w:t>"&gt;</w:t>
      </w:r>
    </w:p>
    <w:p w14:paraId="03F0B91B" w14:textId="77777777" w:rsidR="00D06AA7" w:rsidRPr="000A5614" w:rsidRDefault="00D06AA7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/>
        <w:rPr>
          <w:rFonts w:ascii="Calibri" w:hAnsi="Calibri"/>
          <w:color w:val="000000"/>
          <w:sz w:val="22"/>
          <w:lang w:val="en-US"/>
        </w:rPr>
      </w:pPr>
      <w:r w:rsidRPr="000A5614">
        <w:rPr>
          <w:rFonts w:ascii="Calibri" w:hAnsi="Calibri"/>
          <w:color w:val="000000"/>
          <w:sz w:val="22"/>
          <w:lang w:val="en-US"/>
        </w:rPr>
        <w:lastRenderedPageBreak/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FF"/>
          <w:sz w:val="22"/>
          <w:lang w:val="en-US"/>
        </w:rPr>
        <w:t>&lt;</w:t>
      </w:r>
      <w:r w:rsidRPr="000A5614">
        <w:rPr>
          <w:rFonts w:ascii="Calibri" w:hAnsi="Calibri"/>
          <w:color w:val="800000"/>
          <w:sz w:val="22"/>
          <w:lang w:val="en-US"/>
        </w:rPr>
        <w:t>xbrli:measure</w:t>
      </w:r>
      <w:r w:rsidRPr="000A5614">
        <w:rPr>
          <w:rFonts w:ascii="Calibri" w:hAnsi="Calibri"/>
          <w:color w:val="0000FF"/>
          <w:sz w:val="22"/>
          <w:lang w:val="en-US"/>
        </w:rPr>
        <w:t>&gt;</w:t>
      </w:r>
      <w:r w:rsidRPr="000A5614">
        <w:rPr>
          <w:rFonts w:ascii="Calibri" w:hAnsi="Calibri"/>
          <w:color w:val="000000"/>
          <w:sz w:val="22"/>
          <w:lang w:val="en-US"/>
        </w:rPr>
        <w:t>iso4217:RUB</w:t>
      </w:r>
      <w:r w:rsidRPr="000A5614">
        <w:rPr>
          <w:rFonts w:ascii="Calibri" w:hAnsi="Calibri"/>
          <w:color w:val="0000FF"/>
          <w:sz w:val="22"/>
          <w:lang w:val="en-US"/>
        </w:rPr>
        <w:t>&lt;/</w:t>
      </w:r>
      <w:r w:rsidRPr="000A5614">
        <w:rPr>
          <w:rFonts w:ascii="Calibri" w:hAnsi="Calibri"/>
          <w:color w:val="800000"/>
          <w:sz w:val="22"/>
          <w:lang w:val="en-US"/>
        </w:rPr>
        <w:t>xbrli:measure</w:t>
      </w:r>
      <w:r w:rsidRPr="000A5614">
        <w:rPr>
          <w:rFonts w:ascii="Calibri" w:hAnsi="Calibri"/>
          <w:color w:val="0000FF"/>
          <w:sz w:val="22"/>
          <w:lang w:val="en-US"/>
        </w:rPr>
        <w:t>&gt;</w:t>
      </w:r>
    </w:p>
    <w:p w14:paraId="44F9EF90" w14:textId="77777777" w:rsidR="00D06AA7" w:rsidRPr="000A5614" w:rsidRDefault="00D06AA7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/>
        <w:rPr>
          <w:rFonts w:ascii="Calibri" w:hAnsi="Calibri"/>
          <w:sz w:val="22"/>
        </w:rPr>
      </w:pPr>
      <w:r w:rsidRPr="000A5614">
        <w:rPr>
          <w:rFonts w:ascii="Calibri" w:hAnsi="Calibri"/>
          <w:color w:val="0000FF"/>
          <w:sz w:val="22"/>
        </w:rPr>
        <w:t>&lt;/</w:t>
      </w:r>
      <w:r w:rsidRPr="000A5614">
        <w:rPr>
          <w:rFonts w:ascii="Calibri" w:hAnsi="Calibri"/>
          <w:color w:val="800000"/>
          <w:sz w:val="22"/>
        </w:rPr>
        <w:t>xbrli:unit</w:t>
      </w:r>
      <w:r w:rsidRPr="000A5614">
        <w:rPr>
          <w:rFonts w:ascii="Calibri" w:hAnsi="Calibri"/>
          <w:color w:val="0000FF"/>
          <w:sz w:val="22"/>
        </w:rPr>
        <w:t>&gt;</w:t>
      </w:r>
    </w:p>
    <w:p w14:paraId="43684E57" w14:textId="77777777" w:rsidR="00D06AA7" w:rsidRPr="006A1519" w:rsidRDefault="00D06AA7" w:rsidP="00B56001"/>
    <w:p w14:paraId="13923015" w14:textId="05DFBFC1" w:rsidR="00D06AA7" w:rsidRPr="006A1519" w:rsidRDefault="00D06AA7" w:rsidP="00B56001">
      <w:pPr>
        <w:numPr>
          <w:ilvl w:val="0"/>
          <w:numId w:val="31"/>
        </w:numPr>
        <w:ind w:left="0" w:firstLine="709"/>
        <w:jc w:val="both"/>
      </w:pPr>
      <w:r w:rsidRPr="006A1519">
        <w:t>Описание</w:t>
      </w:r>
      <w:r w:rsidR="00126E96" w:rsidRPr="006A1519">
        <w:t xml:space="preserve"> дат </w:t>
      </w:r>
      <w:r w:rsidR="00B049A8">
        <w:t>отражения отчетных фактов в</w:t>
      </w:r>
      <w:r w:rsidR="00B049A8" w:rsidRPr="006A1519">
        <w:t xml:space="preserve"> </w:t>
      </w:r>
      <w:r w:rsidR="00126E96" w:rsidRPr="006A1519">
        <w:t>отчетности прив</w:t>
      </w:r>
      <w:r w:rsidR="00BC33C1" w:rsidRPr="006A1519">
        <w:t>одится</w:t>
      </w:r>
      <w:r w:rsidR="00126E96" w:rsidRPr="006A1519">
        <w:t xml:space="preserve"> в элементах «xbrli:context»</w:t>
      </w:r>
      <w:r w:rsidR="00BC33C1" w:rsidRPr="006A1519">
        <w:t xml:space="preserve"> выбранного файла</w:t>
      </w:r>
      <w:r w:rsidR="00126E96" w:rsidRPr="006A1519">
        <w:t xml:space="preserve"> (например</w:t>
      </w:r>
      <w:r w:rsidR="00B049A8">
        <w:t>,</w:t>
      </w:r>
      <w:r w:rsidR="00126E96" w:rsidRPr="006A1519">
        <w:t xml:space="preserve"> см. </w:t>
      </w:r>
      <w:r w:rsidR="00126E96" w:rsidRPr="006A1519">
        <w:fldChar w:fldCharType="begin"/>
      </w:r>
      <w:r w:rsidR="00126E96" w:rsidRPr="006A1519">
        <w:instrText xml:space="preserve"> REF _Ref466285170 \h  \* MERGEFORMAT </w:instrText>
      </w:r>
      <w:r w:rsidR="00126E96" w:rsidRPr="006A1519">
        <w:fldChar w:fldCharType="separate"/>
      </w:r>
      <w:r w:rsidR="004E78C9" w:rsidRPr="004E78C9">
        <w:t>Листинг 2</w:t>
      </w:r>
      <w:r w:rsidR="00126E96" w:rsidRPr="006A1519">
        <w:fldChar w:fldCharType="end"/>
      </w:r>
      <w:r w:rsidR="00126E96" w:rsidRPr="006A1519">
        <w:t>).</w:t>
      </w:r>
    </w:p>
    <w:p w14:paraId="6A4B4C40" w14:textId="77777777" w:rsidR="00D06AA7" w:rsidRPr="006A1519" w:rsidRDefault="00126E96" w:rsidP="00B56001">
      <w:pPr>
        <w:pStyle w:val="aff1"/>
        <w:jc w:val="right"/>
        <w:rPr>
          <w:sz w:val="24"/>
          <w:lang w:val="en-US"/>
        </w:rPr>
      </w:pPr>
      <w:bookmarkStart w:id="22" w:name="_Ref466285170"/>
      <w:r w:rsidRPr="006A1519">
        <w:t>Листинг</w:t>
      </w:r>
      <w:r w:rsidRPr="006A1519">
        <w:rPr>
          <w:lang w:val="en-US"/>
        </w:rPr>
        <w:t xml:space="preserve"> </w:t>
      </w:r>
      <w:r w:rsidR="002251EF" w:rsidRPr="006A1519">
        <w:fldChar w:fldCharType="begin"/>
      </w:r>
      <w:r w:rsidR="002251EF" w:rsidRPr="006A1519">
        <w:rPr>
          <w:lang w:val="en-US"/>
        </w:rPr>
        <w:instrText xml:space="preserve"> SEQ </w:instrText>
      </w:r>
      <w:r w:rsidR="002251EF" w:rsidRPr="006A1519">
        <w:instrText>Листинг</w:instrText>
      </w:r>
      <w:r w:rsidR="002251EF" w:rsidRPr="006A1519">
        <w:rPr>
          <w:lang w:val="en-US"/>
        </w:rPr>
        <w:instrText xml:space="preserve"> \* ARABIC </w:instrText>
      </w:r>
      <w:r w:rsidR="002251EF" w:rsidRPr="006A1519">
        <w:fldChar w:fldCharType="separate"/>
      </w:r>
      <w:r w:rsidR="004E78C9">
        <w:rPr>
          <w:noProof/>
          <w:lang w:val="en-US"/>
        </w:rPr>
        <w:t>2</w:t>
      </w:r>
      <w:r w:rsidR="002251EF" w:rsidRPr="006A1519">
        <w:rPr>
          <w:noProof/>
        </w:rPr>
        <w:fldChar w:fldCharType="end"/>
      </w:r>
      <w:bookmarkEnd w:id="22"/>
    </w:p>
    <w:p w14:paraId="65B91D0C" w14:textId="77777777" w:rsidR="00126E96" w:rsidRPr="000A5614" w:rsidRDefault="00126E96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color w:val="000000"/>
          <w:sz w:val="22"/>
          <w:lang w:val="en-US"/>
        </w:rPr>
      </w:pPr>
      <w:r w:rsidRPr="000A5614">
        <w:rPr>
          <w:rFonts w:ascii="Calibri" w:hAnsi="Calibri"/>
          <w:color w:val="0000FF"/>
          <w:sz w:val="22"/>
          <w:lang w:val="en-US"/>
        </w:rPr>
        <w:t>&lt;</w:t>
      </w:r>
      <w:r w:rsidRPr="000A5614">
        <w:rPr>
          <w:rFonts w:ascii="Calibri" w:hAnsi="Calibri"/>
          <w:color w:val="800000"/>
          <w:sz w:val="22"/>
          <w:lang w:val="en-US"/>
        </w:rPr>
        <w:t>xbrli:context</w:t>
      </w:r>
      <w:r w:rsidRPr="000A5614">
        <w:rPr>
          <w:rFonts w:ascii="Calibri" w:hAnsi="Calibri"/>
          <w:color w:val="FF0000"/>
          <w:sz w:val="22"/>
          <w:lang w:val="en-US"/>
        </w:rPr>
        <w:t xml:space="preserve"> id</w:t>
      </w:r>
      <w:r w:rsidRPr="000A5614">
        <w:rPr>
          <w:rFonts w:ascii="Calibri" w:hAnsi="Calibri"/>
          <w:color w:val="0000FF"/>
          <w:sz w:val="22"/>
          <w:lang w:val="en-US"/>
        </w:rPr>
        <w:t>="</w:t>
      </w:r>
      <w:r w:rsidRPr="000A5614">
        <w:rPr>
          <w:rFonts w:ascii="Calibri" w:hAnsi="Calibri"/>
          <w:color w:val="000000"/>
          <w:sz w:val="22"/>
          <w:lang w:val="en-US"/>
        </w:rPr>
        <w:t>tgg_test</w:t>
      </w:r>
      <w:r w:rsidRPr="000A5614">
        <w:rPr>
          <w:rFonts w:ascii="Calibri" w:hAnsi="Calibri"/>
          <w:color w:val="0000FF"/>
          <w:sz w:val="22"/>
          <w:lang w:val="en-US"/>
        </w:rPr>
        <w:t>"&gt;</w:t>
      </w:r>
    </w:p>
    <w:p w14:paraId="099C417C" w14:textId="77777777" w:rsidR="00126E96" w:rsidRPr="000A5614" w:rsidRDefault="00126E96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color w:val="000000"/>
          <w:sz w:val="22"/>
          <w:lang w:val="en-US"/>
        </w:rPr>
      </w:pP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FF"/>
          <w:sz w:val="22"/>
          <w:lang w:val="en-US"/>
        </w:rPr>
        <w:t>&lt;</w:t>
      </w:r>
      <w:r w:rsidRPr="000A5614">
        <w:rPr>
          <w:rFonts w:ascii="Calibri" w:hAnsi="Calibri"/>
          <w:color w:val="800000"/>
          <w:sz w:val="22"/>
          <w:lang w:val="en-US"/>
        </w:rPr>
        <w:t>xbrli:entity</w:t>
      </w:r>
      <w:r w:rsidRPr="000A5614">
        <w:rPr>
          <w:rFonts w:ascii="Calibri" w:hAnsi="Calibri"/>
          <w:color w:val="0000FF"/>
          <w:sz w:val="22"/>
          <w:lang w:val="en-US"/>
        </w:rPr>
        <w:t>&gt;</w:t>
      </w:r>
    </w:p>
    <w:p w14:paraId="4A88E9A5" w14:textId="7463EE56" w:rsidR="00126E96" w:rsidRPr="000A5614" w:rsidRDefault="00126E96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color w:val="000000"/>
          <w:sz w:val="22"/>
          <w:lang w:val="en-US"/>
        </w:rPr>
      </w:pP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FF"/>
          <w:sz w:val="22"/>
          <w:lang w:val="en-US"/>
        </w:rPr>
        <w:t>&lt;</w:t>
      </w:r>
      <w:r w:rsidRPr="000A5614">
        <w:rPr>
          <w:rFonts w:ascii="Calibri" w:hAnsi="Calibri"/>
          <w:color w:val="800000"/>
          <w:sz w:val="22"/>
          <w:lang w:val="en-US"/>
        </w:rPr>
        <w:t>xbrli:identifier</w:t>
      </w:r>
      <w:r w:rsidRPr="000A5614">
        <w:rPr>
          <w:rFonts w:ascii="Calibri" w:hAnsi="Calibri"/>
          <w:color w:val="FF0000"/>
          <w:sz w:val="22"/>
          <w:lang w:val="en-US"/>
        </w:rPr>
        <w:t xml:space="preserve"> scheme</w:t>
      </w:r>
      <w:r w:rsidRPr="000A5614">
        <w:rPr>
          <w:rFonts w:ascii="Calibri" w:hAnsi="Calibri"/>
          <w:color w:val="0000FF"/>
          <w:sz w:val="22"/>
          <w:lang w:val="en-US"/>
        </w:rPr>
        <w:t>="</w:t>
      </w:r>
      <w:r w:rsidR="00B049A8" w:rsidRPr="000A5614">
        <w:rPr>
          <w:rFonts w:ascii="Calibri" w:hAnsi="Calibri"/>
          <w:color w:val="000000"/>
          <w:sz w:val="22"/>
          <w:lang w:val="en-US"/>
        </w:rPr>
        <w:t>http://www.cbr.ru</w:t>
      </w:r>
      <w:r w:rsidRPr="000A5614">
        <w:rPr>
          <w:rFonts w:ascii="Calibri" w:hAnsi="Calibri"/>
          <w:color w:val="0000FF"/>
          <w:sz w:val="22"/>
          <w:lang w:val="en-US"/>
        </w:rPr>
        <w:t>"&gt;</w:t>
      </w:r>
      <w:r w:rsidR="00B049A8" w:rsidRPr="000A5614">
        <w:rPr>
          <w:rFonts w:ascii="Calibri" w:hAnsi="Calibri"/>
          <w:color w:val="000000"/>
          <w:sz w:val="22"/>
        </w:rPr>
        <w:t>ОГРН</w:t>
      </w:r>
      <w:r w:rsidRPr="000A5614">
        <w:rPr>
          <w:rFonts w:ascii="Calibri" w:hAnsi="Calibri"/>
          <w:color w:val="0000FF"/>
          <w:sz w:val="22"/>
          <w:lang w:val="en-US"/>
        </w:rPr>
        <w:t>&lt;/</w:t>
      </w:r>
      <w:r w:rsidRPr="000A5614">
        <w:rPr>
          <w:rFonts w:ascii="Calibri" w:hAnsi="Calibri"/>
          <w:color w:val="800000"/>
          <w:sz w:val="22"/>
          <w:lang w:val="en-US"/>
        </w:rPr>
        <w:t>xbrli:identifier</w:t>
      </w:r>
      <w:r w:rsidRPr="000A5614">
        <w:rPr>
          <w:rFonts w:ascii="Calibri" w:hAnsi="Calibri"/>
          <w:color w:val="0000FF"/>
          <w:sz w:val="22"/>
          <w:lang w:val="en-US"/>
        </w:rPr>
        <w:t>&gt;</w:t>
      </w:r>
    </w:p>
    <w:p w14:paraId="0178303E" w14:textId="77777777" w:rsidR="00126E96" w:rsidRPr="000A5614" w:rsidRDefault="00126E96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color w:val="000000"/>
          <w:sz w:val="22"/>
          <w:lang w:val="en-US"/>
        </w:rPr>
      </w:pP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FF"/>
          <w:sz w:val="22"/>
          <w:lang w:val="en-US"/>
        </w:rPr>
        <w:t>&lt;/</w:t>
      </w:r>
      <w:r w:rsidRPr="000A5614">
        <w:rPr>
          <w:rFonts w:ascii="Calibri" w:hAnsi="Calibri"/>
          <w:color w:val="800000"/>
          <w:sz w:val="22"/>
          <w:lang w:val="en-US"/>
        </w:rPr>
        <w:t>xbrli:entity</w:t>
      </w:r>
      <w:r w:rsidRPr="000A5614">
        <w:rPr>
          <w:rFonts w:ascii="Calibri" w:hAnsi="Calibri"/>
          <w:color w:val="0000FF"/>
          <w:sz w:val="22"/>
          <w:lang w:val="en-US"/>
        </w:rPr>
        <w:t>&gt;</w:t>
      </w:r>
    </w:p>
    <w:p w14:paraId="7ADF7111" w14:textId="77777777" w:rsidR="00126E96" w:rsidRPr="000A5614" w:rsidRDefault="00126E96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color w:val="000000"/>
          <w:sz w:val="22"/>
          <w:lang w:val="en-US"/>
        </w:rPr>
      </w:pP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FF"/>
          <w:sz w:val="22"/>
          <w:lang w:val="en-US"/>
        </w:rPr>
        <w:t>&lt;</w:t>
      </w:r>
      <w:r w:rsidRPr="000A5614">
        <w:rPr>
          <w:rFonts w:ascii="Calibri" w:hAnsi="Calibri"/>
          <w:color w:val="800000"/>
          <w:sz w:val="22"/>
          <w:lang w:val="en-US"/>
        </w:rPr>
        <w:t>xbrli:period</w:t>
      </w:r>
      <w:r w:rsidRPr="000A5614">
        <w:rPr>
          <w:rFonts w:ascii="Calibri" w:hAnsi="Calibri"/>
          <w:color w:val="0000FF"/>
          <w:sz w:val="22"/>
          <w:lang w:val="en-US"/>
        </w:rPr>
        <w:t>&gt;</w:t>
      </w:r>
    </w:p>
    <w:p w14:paraId="6901A25E" w14:textId="77777777" w:rsidR="00126E96" w:rsidRPr="000A5614" w:rsidRDefault="00126E96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color w:val="000000"/>
          <w:sz w:val="22"/>
          <w:lang w:val="en-US"/>
        </w:rPr>
      </w:pP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FF"/>
          <w:sz w:val="22"/>
          <w:lang w:val="en-US"/>
        </w:rPr>
        <w:t>&lt;</w:t>
      </w:r>
      <w:r w:rsidRPr="000A5614">
        <w:rPr>
          <w:rFonts w:ascii="Calibri" w:hAnsi="Calibri"/>
          <w:color w:val="800000"/>
          <w:sz w:val="22"/>
          <w:lang w:val="en-US"/>
        </w:rPr>
        <w:t>xbrli:instant</w:t>
      </w:r>
      <w:r w:rsidRPr="000A5614">
        <w:rPr>
          <w:rFonts w:ascii="Calibri" w:hAnsi="Calibri"/>
          <w:color w:val="0000FF"/>
          <w:sz w:val="22"/>
          <w:lang w:val="en-US"/>
        </w:rPr>
        <w:t>&gt;</w:t>
      </w:r>
      <w:r w:rsidRPr="000A5614">
        <w:rPr>
          <w:rFonts w:ascii="Calibri" w:hAnsi="Calibri"/>
          <w:color w:val="000000"/>
          <w:sz w:val="22"/>
          <w:lang w:val="en-US"/>
        </w:rPr>
        <w:t>2016-10-08</w:t>
      </w:r>
      <w:r w:rsidRPr="000A5614">
        <w:rPr>
          <w:rFonts w:ascii="Calibri" w:hAnsi="Calibri"/>
          <w:color w:val="0000FF"/>
          <w:sz w:val="22"/>
          <w:lang w:val="en-US"/>
        </w:rPr>
        <w:t>&lt;/</w:t>
      </w:r>
      <w:r w:rsidRPr="000A5614">
        <w:rPr>
          <w:rFonts w:ascii="Calibri" w:hAnsi="Calibri"/>
          <w:color w:val="800000"/>
          <w:sz w:val="22"/>
          <w:lang w:val="en-US"/>
        </w:rPr>
        <w:t>xbrli:instant</w:t>
      </w:r>
      <w:r w:rsidRPr="000A5614">
        <w:rPr>
          <w:rFonts w:ascii="Calibri" w:hAnsi="Calibri"/>
          <w:color w:val="0000FF"/>
          <w:sz w:val="22"/>
          <w:lang w:val="en-US"/>
        </w:rPr>
        <w:t>&gt;</w:t>
      </w:r>
    </w:p>
    <w:p w14:paraId="7EBEEC00" w14:textId="77777777" w:rsidR="00126E96" w:rsidRPr="000A5614" w:rsidRDefault="00126E96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color w:val="000000"/>
          <w:sz w:val="22"/>
          <w:lang w:val="en-US"/>
        </w:rPr>
      </w:pP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FF"/>
          <w:sz w:val="22"/>
          <w:lang w:val="en-US"/>
        </w:rPr>
        <w:t>&lt;/</w:t>
      </w:r>
      <w:r w:rsidRPr="000A5614">
        <w:rPr>
          <w:rFonts w:ascii="Calibri" w:hAnsi="Calibri"/>
          <w:color w:val="800000"/>
          <w:sz w:val="22"/>
          <w:lang w:val="en-US"/>
        </w:rPr>
        <w:t>xbrli:period</w:t>
      </w:r>
      <w:r w:rsidRPr="000A5614">
        <w:rPr>
          <w:rFonts w:ascii="Calibri" w:hAnsi="Calibri"/>
          <w:color w:val="0000FF"/>
          <w:sz w:val="22"/>
          <w:lang w:val="en-US"/>
        </w:rPr>
        <w:t>&gt;</w:t>
      </w:r>
    </w:p>
    <w:p w14:paraId="7D70C5DD" w14:textId="77777777" w:rsidR="00126E96" w:rsidRPr="000A5614" w:rsidRDefault="00126E96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color w:val="000000"/>
          <w:sz w:val="22"/>
          <w:lang w:val="en-US"/>
        </w:rPr>
      </w:pP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FF"/>
          <w:sz w:val="22"/>
          <w:lang w:val="en-US"/>
        </w:rPr>
        <w:t>&lt;</w:t>
      </w:r>
      <w:r w:rsidRPr="000A5614">
        <w:rPr>
          <w:rFonts w:ascii="Calibri" w:hAnsi="Calibri"/>
          <w:color w:val="800000"/>
          <w:sz w:val="22"/>
          <w:lang w:val="en-US"/>
        </w:rPr>
        <w:t>xbrli:scenario</w:t>
      </w:r>
      <w:r w:rsidRPr="000A5614">
        <w:rPr>
          <w:rFonts w:ascii="Calibri" w:hAnsi="Calibri"/>
          <w:color w:val="0000FF"/>
          <w:sz w:val="22"/>
          <w:lang w:val="en-US"/>
        </w:rPr>
        <w:t>&gt;</w:t>
      </w:r>
    </w:p>
    <w:p w14:paraId="6A63B7E1" w14:textId="77777777" w:rsidR="00126E96" w:rsidRPr="000A5614" w:rsidRDefault="00126E96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color w:val="000000"/>
          <w:sz w:val="22"/>
          <w:lang w:val="en-US"/>
        </w:rPr>
      </w:pP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FF"/>
          <w:sz w:val="22"/>
          <w:lang w:val="en-US"/>
        </w:rPr>
        <w:t>&lt;</w:t>
      </w:r>
      <w:r w:rsidRPr="000A5614">
        <w:rPr>
          <w:rFonts w:ascii="Calibri" w:hAnsi="Calibri"/>
          <w:color w:val="800000"/>
          <w:sz w:val="22"/>
          <w:lang w:val="en-US"/>
        </w:rPr>
        <w:t>xbrldi:typedMember</w:t>
      </w:r>
      <w:r w:rsidRPr="000A5614">
        <w:rPr>
          <w:rFonts w:ascii="Calibri" w:hAnsi="Calibri"/>
          <w:color w:val="FF0000"/>
          <w:sz w:val="22"/>
          <w:lang w:val="en-US"/>
        </w:rPr>
        <w:t xml:space="preserve"> dimension</w:t>
      </w:r>
      <w:r w:rsidRPr="000A5614">
        <w:rPr>
          <w:rFonts w:ascii="Calibri" w:hAnsi="Calibri"/>
          <w:color w:val="0000FF"/>
          <w:sz w:val="22"/>
          <w:lang w:val="en-US"/>
        </w:rPr>
        <w:t>="</w:t>
      </w:r>
      <w:r w:rsidRPr="000A5614">
        <w:rPr>
          <w:rFonts w:ascii="Calibri" w:hAnsi="Calibri"/>
          <w:color w:val="000000"/>
          <w:sz w:val="22"/>
          <w:lang w:val="en-US"/>
        </w:rPr>
        <w:t>ifrs-ru:NaimenovanieSovmestnoKontroliruemogoPredpriyatiyaTAxis</w:t>
      </w:r>
      <w:r w:rsidRPr="000A5614">
        <w:rPr>
          <w:rFonts w:ascii="Calibri" w:hAnsi="Calibri"/>
          <w:color w:val="0000FF"/>
          <w:sz w:val="22"/>
          <w:lang w:val="en-US"/>
        </w:rPr>
        <w:t>"&gt;</w:t>
      </w:r>
    </w:p>
    <w:p w14:paraId="0E9211AD" w14:textId="77777777" w:rsidR="00126E96" w:rsidRPr="000A5614" w:rsidRDefault="00126E96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color w:val="000000"/>
          <w:sz w:val="22"/>
          <w:lang w:val="en-US"/>
        </w:rPr>
      </w:pP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FF"/>
          <w:sz w:val="22"/>
          <w:lang w:val="en-US"/>
        </w:rPr>
        <w:t>&lt;</w:t>
      </w:r>
      <w:r w:rsidRPr="000A5614">
        <w:rPr>
          <w:rFonts w:ascii="Calibri" w:hAnsi="Calibri"/>
          <w:color w:val="800000"/>
          <w:sz w:val="22"/>
          <w:lang w:val="en-US"/>
        </w:rPr>
        <w:t>ifrs-ru:NaimenovanieSovmestnoKontroliruemogoPredpriyatiya_Typedname</w:t>
      </w:r>
      <w:r w:rsidRPr="000A5614">
        <w:rPr>
          <w:rFonts w:ascii="Calibri" w:hAnsi="Calibri"/>
          <w:color w:val="0000FF"/>
          <w:sz w:val="22"/>
          <w:lang w:val="en-US"/>
        </w:rPr>
        <w:t>&gt;</w:t>
      </w:r>
      <w:r w:rsidRPr="000A5614">
        <w:rPr>
          <w:rFonts w:ascii="Calibri" w:hAnsi="Calibri"/>
          <w:color w:val="000000"/>
          <w:sz w:val="22"/>
          <w:lang w:val="en-US"/>
        </w:rPr>
        <w:t>test</w:t>
      </w:r>
      <w:r w:rsidRPr="000A5614">
        <w:rPr>
          <w:rFonts w:ascii="Calibri" w:hAnsi="Calibri"/>
          <w:color w:val="0000FF"/>
          <w:sz w:val="22"/>
          <w:lang w:val="en-US"/>
        </w:rPr>
        <w:t>&lt;/</w:t>
      </w:r>
      <w:r w:rsidRPr="000A5614">
        <w:rPr>
          <w:rFonts w:ascii="Calibri" w:hAnsi="Calibri"/>
          <w:color w:val="800000"/>
          <w:sz w:val="22"/>
          <w:lang w:val="en-US"/>
        </w:rPr>
        <w:t>ifrs-ru:NaimenovanieSovmestnoKontroliruemogoPredpriyatiya_Typedname</w:t>
      </w:r>
      <w:r w:rsidRPr="000A5614">
        <w:rPr>
          <w:rFonts w:ascii="Calibri" w:hAnsi="Calibri"/>
          <w:color w:val="0000FF"/>
          <w:sz w:val="22"/>
          <w:lang w:val="en-US"/>
        </w:rPr>
        <w:t>&gt;</w:t>
      </w:r>
    </w:p>
    <w:p w14:paraId="14BCD2A5" w14:textId="77777777" w:rsidR="00126E96" w:rsidRPr="000A5614" w:rsidRDefault="00126E96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color w:val="000000"/>
          <w:sz w:val="22"/>
          <w:lang w:val="en-US"/>
        </w:rPr>
      </w:pP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FF"/>
          <w:sz w:val="22"/>
          <w:lang w:val="en-US"/>
        </w:rPr>
        <w:t>&lt;/</w:t>
      </w:r>
      <w:r w:rsidRPr="000A5614">
        <w:rPr>
          <w:rFonts w:ascii="Calibri" w:hAnsi="Calibri"/>
          <w:color w:val="800000"/>
          <w:sz w:val="22"/>
          <w:lang w:val="en-US"/>
        </w:rPr>
        <w:t>xbrldi:typedMember</w:t>
      </w:r>
      <w:r w:rsidRPr="000A5614">
        <w:rPr>
          <w:rFonts w:ascii="Calibri" w:hAnsi="Calibri"/>
          <w:color w:val="0000FF"/>
          <w:sz w:val="22"/>
          <w:lang w:val="en-US"/>
        </w:rPr>
        <w:t>&gt;</w:t>
      </w:r>
    </w:p>
    <w:p w14:paraId="2AE9D1A5" w14:textId="77777777" w:rsidR="00126E96" w:rsidRPr="000A5614" w:rsidRDefault="00126E96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color w:val="000000"/>
          <w:sz w:val="22"/>
          <w:lang w:val="en-US"/>
        </w:rPr>
      </w:pP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FF"/>
          <w:sz w:val="22"/>
          <w:lang w:val="en-US"/>
        </w:rPr>
        <w:t>&lt;/</w:t>
      </w:r>
      <w:r w:rsidRPr="000A5614">
        <w:rPr>
          <w:rFonts w:ascii="Calibri" w:hAnsi="Calibri"/>
          <w:color w:val="800000"/>
          <w:sz w:val="22"/>
          <w:lang w:val="en-US"/>
        </w:rPr>
        <w:t>xbrli:scenario</w:t>
      </w:r>
      <w:r w:rsidRPr="000A5614">
        <w:rPr>
          <w:rFonts w:ascii="Calibri" w:hAnsi="Calibri"/>
          <w:color w:val="0000FF"/>
          <w:sz w:val="22"/>
          <w:lang w:val="en-US"/>
        </w:rPr>
        <w:t>&gt;</w:t>
      </w:r>
    </w:p>
    <w:p w14:paraId="671C6847" w14:textId="77777777" w:rsidR="00D06AA7" w:rsidRPr="000A5614" w:rsidRDefault="00126E96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sz w:val="22"/>
          <w:lang w:val="en-US"/>
        </w:rPr>
      </w:pPr>
      <w:r w:rsidRPr="000A5614">
        <w:rPr>
          <w:rFonts w:ascii="Calibri" w:hAnsi="Calibri"/>
          <w:color w:val="000000"/>
          <w:sz w:val="22"/>
          <w:lang w:val="en-US"/>
        </w:rPr>
        <w:tab/>
      </w:r>
      <w:r w:rsidRPr="000A5614">
        <w:rPr>
          <w:rFonts w:ascii="Calibri" w:hAnsi="Calibri"/>
          <w:color w:val="0000FF"/>
          <w:sz w:val="22"/>
          <w:lang w:val="en-US"/>
        </w:rPr>
        <w:t>&lt;/</w:t>
      </w:r>
      <w:r w:rsidRPr="000A5614">
        <w:rPr>
          <w:rFonts w:ascii="Calibri" w:hAnsi="Calibri"/>
          <w:color w:val="800000"/>
          <w:sz w:val="22"/>
          <w:lang w:val="en-US"/>
        </w:rPr>
        <w:t>xbrli:context</w:t>
      </w:r>
      <w:r w:rsidRPr="000A5614">
        <w:rPr>
          <w:rFonts w:ascii="Calibri" w:hAnsi="Calibri"/>
          <w:color w:val="0000FF"/>
          <w:sz w:val="22"/>
          <w:lang w:val="en-US"/>
        </w:rPr>
        <w:t>&gt;</w:t>
      </w:r>
    </w:p>
    <w:p w14:paraId="47D9549E" w14:textId="77777777" w:rsidR="00D06AA7" w:rsidRPr="006A1519" w:rsidRDefault="00D06AA7" w:rsidP="00B56001">
      <w:pPr>
        <w:rPr>
          <w:lang w:val="en-US"/>
        </w:rPr>
      </w:pPr>
    </w:p>
    <w:p w14:paraId="77900FA8" w14:textId="2B9F8F0E" w:rsidR="00126E96" w:rsidRPr="006A1519" w:rsidRDefault="00126E96" w:rsidP="00B56001">
      <w:pPr>
        <w:numPr>
          <w:ilvl w:val="0"/>
          <w:numId w:val="31"/>
        </w:numPr>
        <w:ind w:left="0" w:firstLine="709"/>
        <w:jc w:val="both"/>
      </w:pPr>
      <w:r w:rsidRPr="006A1519">
        <w:t>Описание значений показателей прив</w:t>
      </w:r>
      <w:r w:rsidR="00BC33C1" w:rsidRPr="006A1519">
        <w:t>одится</w:t>
      </w:r>
      <w:r w:rsidRPr="006A1519">
        <w:t xml:space="preserve"> в элементах, относящихся к пространству имен «ifrs-ru» </w:t>
      </w:r>
      <w:r w:rsidR="00BC33C1" w:rsidRPr="006A1519">
        <w:t xml:space="preserve">выбранного файла </w:t>
      </w:r>
      <w:r w:rsidRPr="006A1519">
        <w:t>(например</w:t>
      </w:r>
      <w:r w:rsidR="00B049A8">
        <w:t>,</w:t>
      </w:r>
      <w:r w:rsidRPr="006A1519">
        <w:t xml:space="preserve"> см. </w:t>
      </w:r>
      <w:r w:rsidRPr="006A1519">
        <w:fldChar w:fldCharType="begin"/>
      </w:r>
      <w:r w:rsidRPr="006A1519">
        <w:instrText xml:space="preserve"> REF _Ref466285431 \h  \* MERGEFORMAT </w:instrText>
      </w:r>
      <w:r w:rsidRPr="006A1519">
        <w:fldChar w:fldCharType="separate"/>
      </w:r>
      <w:r w:rsidR="004E78C9" w:rsidRPr="004E78C9">
        <w:t>Листинг 3</w:t>
      </w:r>
      <w:r w:rsidRPr="006A1519">
        <w:fldChar w:fldCharType="end"/>
      </w:r>
      <w:r w:rsidRPr="006A1519">
        <w:t>).</w:t>
      </w:r>
    </w:p>
    <w:p w14:paraId="6CB58D33" w14:textId="77777777" w:rsidR="00126E96" w:rsidRPr="006A1519" w:rsidRDefault="00126E96" w:rsidP="00B56001">
      <w:pPr>
        <w:pStyle w:val="aff1"/>
        <w:jc w:val="right"/>
        <w:rPr>
          <w:sz w:val="24"/>
        </w:rPr>
      </w:pPr>
      <w:bookmarkStart w:id="23" w:name="_Ref466285431"/>
      <w:r w:rsidRPr="006A1519">
        <w:t xml:space="preserve">Листинг </w:t>
      </w:r>
      <w:r w:rsidR="00E47CD4">
        <w:rPr>
          <w:noProof/>
        </w:rPr>
        <w:fldChar w:fldCharType="begin"/>
      </w:r>
      <w:r w:rsidR="00E47CD4">
        <w:rPr>
          <w:noProof/>
        </w:rPr>
        <w:instrText xml:space="preserve"> SEQ Листинг \* ARABIC </w:instrText>
      </w:r>
      <w:r w:rsidR="00E47CD4">
        <w:rPr>
          <w:noProof/>
        </w:rPr>
        <w:fldChar w:fldCharType="separate"/>
      </w:r>
      <w:r w:rsidR="004E78C9">
        <w:rPr>
          <w:noProof/>
        </w:rPr>
        <w:t>3</w:t>
      </w:r>
      <w:r w:rsidR="00E47CD4">
        <w:rPr>
          <w:noProof/>
        </w:rPr>
        <w:fldChar w:fldCharType="end"/>
      </w:r>
      <w:bookmarkEnd w:id="23"/>
    </w:p>
    <w:p w14:paraId="0BF6D065" w14:textId="0377DDCA" w:rsidR="00126E96" w:rsidRPr="000A5614" w:rsidRDefault="00126E96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sz w:val="22"/>
        </w:rPr>
      </w:pPr>
      <w:r w:rsidRPr="000A5614">
        <w:rPr>
          <w:rFonts w:ascii="Calibri" w:hAnsi="Calibri"/>
          <w:color w:val="0000FF"/>
          <w:sz w:val="22"/>
        </w:rPr>
        <w:t>&lt;</w:t>
      </w:r>
      <w:r w:rsidRPr="000A5614">
        <w:rPr>
          <w:rFonts w:ascii="Calibri" w:hAnsi="Calibri"/>
          <w:color w:val="800000"/>
          <w:sz w:val="22"/>
        </w:rPr>
        <w:t>ifrs-ru:PostuplenieFinansovyxAktivov</w:t>
      </w:r>
      <w:r w:rsidRPr="000A5614">
        <w:rPr>
          <w:rFonts w:ascii="Calibri" w:hAnsi="Calibri"/>
          <w:color w:val="FF0000"/>
          <w:sz w:val="22"/>
        </w:rPr>
        <w:t xml:space="preserve"> decimals</w:t>
      </w:r>
      <w:r w:rsidRPr="000A5614">
        <w:rPr>
          <w:rFonts w:ascii="Calibri" w:hAnsi="Calibri"/>
          <w:color w:val="0000FF"/>
          <w:sz w:val="22"/>
        </w:rPr>
        <w:t>="</w:t>
      </w:r>
      <w:r w:rsidR="007A4906" w:rsidRPr="000A5614">
        <w:rPr>
          <w:rFonts w:ascii="Calibri" w:hAnsi="Calibri"/>
          <w:color w:val="000000"/>
          <w:sz w:val="22"/>
        </w:rPr>
        <w:t>2</w:t>
      </w:r>
      <w:r w:rsidRPr="000A5614">
        <w:rPr>
          <w:rFonts w:ascii="Calibri" w:hAnsi="Calibri"/>
          <w:color w:val="0000FF"/>
          <w:sz w:val="22"/>
        </w:rPr>
        <w:t>"</w:t>
      </w:r>
      <w:r w:rsidRPr="000A5614">
        <w:rPr>
          <w:rFonts w:ascii="Calibri" w:hAnsi="Calibri"/>
          <w:color w:val="FF0000"/>
          <w:sz w:val="22"/>
        </w:rPr>
        <w:t xml:space="preserve"> contextRef</w:t>
      </w:r>
      <w:r w:rsidRPr="000A5614">
        <w:rPr>
          <w:rFonts w:ascii="Calibri" w:hAnsi="Calibri"/>
          <w:color w:val="0000FF"/>
          <w:sz w:val="22"/>
        </w:rPr>
        <w:t>="</w:t>
      </w:r>
      <w:r w:rsidRPr="000A5614">
        <w:rPr>
          <w:rFonts w:ascii="Calibri" w:hAnsi="Calibri"/>
          <w:color w:val="000000"/>
          <w:sz w:val="22"/>
        </w:rPr>
        <w:t>Context_Duration_FinansovyeAktivyKreditnyeUbytkiPoKotorymOzhidayutsyaVTechenie12MesyaczevMember_PredoplatyPoOperacziyamObyazatelnogoMediczinskogoStraxovaniyaMember_VyverkaIzmenenijPolnojBalansovojStoimostiDebitorskojZadolzhennostiVSfereObyazatelnogoMediczinskogoStraxovaniyaMember</w:t>
      </w:r>
      <w:r w:rsidRPr="000A5614">
        <w:rPr>
          <w:rFonts w:ascii="Calibri" w:hAnsi="Calibri"/>
          <w:color w:val="0000FF"/>
          <w:sz w:val="22"/>
        </w:rPr>
        <w:t>"</w:t>
      </w:r>
      <w:r w:rsidRPr="000A5614">
        <w:rPr>
          <w:rFonts w:ascii="Calibri" w:hAnsi="Calibri"/>
          <w:color w:val="FF0000"/>
          <w:sz w:val="22"/>
        </w:rPr>
        <w:t xml:space="preserve"> unitRef</w:t>
      </w:r>
      <w:r w:rsidRPr="000A5614">
        <w:rPr>
          <w:rFonts w:ascii="Calibri" w:hAnsi="Calibri"/>
          <w:color w:val="0000FF"/>
          <w:sz w:val="22"/>
        </w:rPr>
        <w:t>="</w:t>
      </w:r>
      <w:r w:rsidR="007A4906" w:rsidRPr="000A5614">
        <w:rPr>
          <w:rFonts w:ascii="Calibri" w:hAnsi="Calibri"/>
          <w:color w:val="000000"/>
          <w:sz w:val="22"/>
          <w:lang w:val="en-US"/>
        </w:rPr>
        <w:t>RUB</w:t>
      </w:r>
      <w:r w:rsidRPr="000A5614">
        <w:rPr>
          <w:rFonts w:ascii="Calibri" w:hAnsi="Calibri"/>
          <w:color w:val="0000FF"/>
          <w:sz w:val="22"/>
        </w:rPr>
        <w:t>"&gt;</w:t>
      </w:r>
      <w:r w:rsidRPr="000A5614">
        <w:rPr>
          <w:rFonts w:ascii="Calibri" w:hAnsi="Calibri"/>
          <w:color w:val="000000"/>
          <w:sz w:val="22"/>
        </w:rPr>
        <w:t>12345</w:t>
      </w:r>
      <w:r w:rsidRPr="000A5614">
        <w:rPr>
          <w:rFonts w:ascii="Calibri" w:hAnsi="Calibri"/>
          <w:color w:val="0000FF"/>
          <w:sz w:val="22"/>
        </w:rPr>
        <w:t>&lt;/</w:t>
      </w:r>
      <w:r w:rsidRPr="000A5614">
        <w:rPr>
          <w:rFonts w:ascii="Calibri" w:hAnsi="Calibri"/>
          <w:color w:val="800000"/>
          <w:sz w:val="22"/>
        </w:rPr>
        <w:t>ifrs-ru:PostuplenieFinansovyxAktivov</w:t>
      </w:r>
      <w:r w:rsidRPr="000A5614">
        <w:rPr>
          <w:rFonts w:ascii="Calibri" w:hAnsi="Calibri"/>
          <w:color w:val="0000FF"/>
          <w:sz w:val="22"/>
        </w:rPr>
        <w:t>&gt;</w:t>
      </w:r>
    </w:p>
    <w:p w14:paraId="16A577B4" w14:textId="77777777" w:rsidR="00126E96" w:rsidRPr="000A5614" w:rsidRDefault="00126E96" w:rsidP="000A5614">
      <w:pPr>
        <w:pStyle w:val="Calibri111025"/>
      </w:pPr>
    </w:p>
    <w:p w14:paraId="64EDF307" w14:textId="72839398" w:rsidR="00126E96" w:rsidRPr="006A1519" w:rsidRDefault="00E708E4" w:rsidP="00B56001">
      <w:pPr>
        <w:numPr>
          <w:ilvl w:val="0"/>
          <w:numId w:val="31"/>
        </w:numPr>
        <w:ind w:left="0" w:firstLine="709"/>
        <w:jc w:val="both"/>
      </w:pPr>
      <w:r w:rsidRPr="006A1519">
        <w:t>Описание ссылок приводится в элементах «footnoteLink»</w:t>
      </w:r>
      <w:r w:rsidR="009064BD" w:rsidRPr="006A1519">
        <w:t xml:space="preserve"> выбранного файла</w:t>
      </w:r>
      <w:r w:rsidR="00BC33C1" w:rsidRPr="006A1519">
        <w:t xml:space="preserve"> </w:t>
      </w:r>
      <w:r w:rsidRPr="006A1519">
        <w:t>(например</w:t>
      </w:r>
      <w:r w:rsidR="007A4906">
        <w:t>,</w:t>
      </w:r>
      <w:r w:rsidRPr="006A1519">
        <w:t xml:space="preserve"> см. </w:t>
      </w:r>
      <w:r w:rsidRPr="006A1519">
        <w:fldChar w:fldCharType="begin"/>
      </w:r>
      <w:r w:rsidRPr="006A1519">
        <w:instrText xml:space="preserve"> REF _Ref466288268 \h  \* MERGEFORMAT </w:instrText>
      </w:r>
      <w:r w:rsidRPr="006A1519">
        <w:fldChar w:fldCharType="separate"/>
      </w:r>
      <w:r w:rsidR="004E78C9" w:rsidRPr="004E78C9">
        <w:t>Листинг 4</w:t>
      </w:r>
      <w:r w:rsidRPr="006A1519">
        <w:fldChar w:fldCharType="end"/>
      </w:r>
      <w:r w:rsidRPr="006A1519">
        <w:t>).</w:t>
      </w:r>
    </w:p>
    <w:p w14:paraId="17914E0E" w14:textId="77777777" w:rsidR="00E708E4" w:rsidRPr="00703394" w:rsidRDefault="00E708E4" w:rsidP="00B56001">
      <w:pPr>
        <w:pStyle w:val="aff1"/>
        <w:jc w:val="right"/>
        <w:rPr>
          <w:sz w:val="24"/>
          <w:lang w:val="en-US"/>
        </w:rPr>
      </w:pPr>
      <w:bookmarkStart w:id="24" w:name="_Ref466288268"/>
      <w:r w:rsidRPr="006A1519">
        <w:t>Листинг</w:t>
      </w:r>
      <w:r w:rsidRPr="00703394">
        <w:rPr>
          <w:lang w:val="en-US"/>
        </w:rPr>
        <w:t xml:space="preserve"> </w:t>
      </w:r>
      <w:r w:rsidR="002251EF" w:rsidRPr="006A1519">
        <w:fldChar w:fldCharType="begin"/>
      </w:r>
      <w:r w:rsidR="002251EF" w:rsidRPr="00703394">
        <w:rPr>
          <w:lang w:val="en-US"/>
        </w:rPr>
        <w:instrText xml:space="preserve"> </w:instrText>
      </w:r>
      <w:r w:rsidR="002251EF" w:rsidRPr="006A1519">
        <w:rPr>
          <w:lang w:val="en-US"/>
        </w:rPr>
        <w:instrText>SEQ</w:instrText>
      </w:r>
      <w:r w:rsidR="002251EF" w:rsidRPr="00703394">
        <w:rPr>
          <w:lang w:val="en-US"/>
        </w:rPr>
        <w:instrText xml:space="preserve"> </w:instrText>
      </w:r>
      <w:r w:rsidR="002251EF" w:rsidRPr="006A1519">
        <w:instrText>Листинг</w:instrText>
      </w:r>
      <w:r w:rsidR="002251EF" w:rsidRPr="00703394">
        <w:rPr>
          <w:lang w:val="en-US"/>
        </w:rPr>
        <w:instrText xml:space="preserve"> \* </w:instrText>
      </w:r>
      <w:r w:rsidR="002251EF" w:rsidRPr="006A1519">
        <w:rPr>
          <w:lang w:val="en-US"/>
        </w:rPr>
        <w:instrText>ARABIC</w:instrText>
      </w:r>
      <w:r w:rsidR="002251EF" w:rsidRPr="00703394">
        <w:rPr>
          <w:lang w:val="en-US"/>
        </w:rPr>
        <w:instrText xml:space="preserve"> </w:instrText>
      </w:r>
      <w:r w:rsidR="002251EF" w:rsidRPr="006A1519">
        <w:fldChar w:fldCharType="separate"/>
      </w:r>
      <w:r w:rsidR="004E78C9" w:rsidRPr="00703394">
        <w:rPr>
          <w:noProof/>
          <w:lang w:val="en-US"/>
        </w:rPr>
        <w:t>4</w:t>
      </w:r>
      <w:r w:rsidR="002251EF" w:rsidRPr="006A1519">
        <w:rPr>
          <w:noProof/>
        </w:rPr>
        <w:fldChar w:fldCharType="end"/>
      </w:r>
      <w:bookmarkEnd w:id="24"/>
    </w:p>
    <w:p w14:paraId="3C6C21E3" w14:textId="77777777" w:rsidR="00E708E4" w:rsidRPr="000A5614" w:rsidRDefault="00E708E4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sz w:val="22"/>
          <w:lang w:val="en-US"/>
        </w:rPr>
      </w:pPr>
      <w:r w:rsidRPr="000A5614">
        <w:rPr>
          <w:rFonts w:ascii="Calibri" w:hAnsi="Calibri"/>
          <w:sz w:val="22"/>
          <w:lang w:val="en-US"/>
        </w:rPr>
        <w:t>&lt;link:footnoteLink xlink:type="extended" xlink:role="</w:t>
      </w:r>
      <w:hyperlink r:id="rId13" w:history="1">
        <w:r w:rsidRPr="000A5614">
          <w:rPr>
            <w:rStyle w:val="af7"/>
            <w:rFonts w:ascii="Calibri" w:hAnsi="Calibri"/>
            <w:sz w:val="22"/>
            <w:lang w:val="en-US"/>
          </w:rPr>
          <w:t>http://www.xbrl.org/2003/role/link</w:t>
        </w:r>
      </w:hyperlink>
      <w:r w:rsidRPr="000A5614">
        <w:rPr>
          <w:rFonts w:ascii="Calibri" w:hAnsi="Calibri"/>
          <w:sz w:val="22"/>
          <w:lang w:val="en-US"/>
        </w:rPr>
        <w:t>"&gt;</w:t>
      </w:r>
    </w:p>
    <w:p w14:paraId="1B5CE127" w14:textId="77777777" w:rsidR="00E708E4" w:rsidRPr="000A5614" w:rsidRDefault="00E708E4" w:rsidP="000A5614">
      <w:pPr>
        <w:pStyle w:val="Calibri111025"/>
        <w:rPr>
          <w:lang w:val="en-US"/>
        </w:rPr>
      </w:pPr>
      <w:r w:rsidRPr="000A5614">
        <w:rPr>
          <w:lang w:val="en-US"/>
        </w:rPr>
        <w:t>    &lt;link:loc xlink:type="locator" xlink:href="#id_footnote_elem_2053866427" xlink:label="Equity_2053866427"/&gt;</w:t>
      </w:r>
    </w:p>
    <w:p w14:paraId="553646EB" w14:textId="77777777" w:rsidR="00E708E4" w:rsidRPr="000A5614" w:rsidRDefault="00E708E4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sz w:val="22"/>
          <w:lang w:val="en-US"/>
        </w:rPr>
      </w:pPr>
      <w:r w:rsidRPr="000A5614">
        <w:rPr>
          <w:rFonts w:ascii="Calibri" w:hAnsi="Calibri"/>
          <w:sz w:val="22"/>
          <w:lang w:val="en-US"/>
        </w:rPr>
        <w:t>    &lt;link:footnote xlink:type="resource" xlink:label="footnote_38624794" xlink:role="</w:t>
      </w:r>
      <w:hyperlink r:id="rId14" w:history="1">
        <w:r w:rsidRPr="000A5614">
          <w:rPr>
            <w:rStyle w:val="af7"/>
            <w:rFonts w:ascii="Calibri" w:hAnsi="Calibri"/>
            <w:sz w:val="22"/>
            <w:lang w:val="en-US"/>
          </w:rPr>
          <w:t>http://www.xbrl.org/2003/role/footnote</w:t>
        </w:r>
      </w:hyperlink>
      <w:r w:rsidRPr="000A5614">
        <w:rPr>
          <w:rFonts w:ascii="Calibri" w:hAnsi="Calibri"/>
          <w:sz w:val="22"/>
          <w:lang w:val="en-US"/>
        </w:rPr>
        <w:t>" xml:lang="ru"&gt;</w:t>
      </w:r>
      <w:r w:rsidRPr="000A5614">
        <w:rPr>
          <w:rFonts w:ascii="Calibri" w:hAnsi="Calibri"/>
          <w:sz w:val="22"/>
        </w:rPr>
        <w:t>Значения</w:t>
      </w:r>
      <w:r w:rsidRPr="000A5614">
        <w:rPr>
          <w:rFonts w:ascii="Calibri" w:hAnsi="Calibri"/>
          <w:sz w:val="22"/>
          <w:lang w:val="en-US"/>
        </w:rPr>
        <w:t xml:space="preserve"> </w:t>
      </w:r>
      <w:r w:rsidRPr="000A5614">
        <w:rPr>
          <w:rFonts w:ascii="Calibri" w:hAnsi="Calibri"/>
          <w:sz w:val="22"/>
        </w:rPr>
        <w:t>показателей</w:t>
      </w:r>
      <w:r w:rsidRPr="000A5614">
        <w:rPr>
          <w:rFonts w:ascii="Calibri" w:hAnsi="Calibri"/>
          <w:sz w:val="22"/>
          <w:lang w:val="en-US"/>
        </w:rPr>
        <w:t xml:space="preserve"> </w:t>
      </w:r>
      <w:r w:rsidRPr="000A5614">
        <w:rPr>
          <w:rFonts w:ascii="Calibri" w:hAnsi="Calibri"/>
          <w:sz w:val="22"/>
        </w:rPr>
        <w:t>в</w:t>
      </w:r>
      <w:r w:rsidRPr="000A5614">
        <w:rPr>
          <w:rFonts w:ascii="Calibri" w:hAnsi="Calibri"/>
          <w:sz w:val="22"/>
          <w:lang w:val="en-US"/>
        </w:rPr>
        <w:t xml:space="preserve"> </w:t>
      </w:r>
      <w:r w:rsidRPr="000A5614">
        <w:rPr>
          <w:rFonts w:ascii="Calibri" w:hAnsi="Calibri"/>
          <w:sz w:val="22"/>
        </w:rPr>
        <w:t>Отчете</w:t>
      </w:r>
      <w:r w:rsidRPr="000A5614">
        <w:rPr>
          <w:rFonts w:ascii="Calibri" w:hAnsi="Calibri"/>
          <w:sz w:val="22"/>
          <w:lang w:val="en-US"/>
        </w:rPr>
        <w:t xml:space="preserve"> </w:t>
      </w:r>
      <w:r w:rsidRPr="000A5614">
        <w:rPr>
          <w:rFonts w:ascii="Calibri" w:hAnsi="Calibri"/>
          <w:sz w:val="22"/>
        </w:rPr>
        <w:t>об</w:t>
      </w:r>
      <w:r w:rsidRPr="000A5614">
        <w:rPr>
          <w:rFonts w:ascii="Calibri" w:hAnsi="Calibri"/>
          <w:sz w:val="22"/>
          <w:lang w:val="en-US"/>
        </w:rPr>
        <w:t xml:space="preserve"> </w:t>
      </w:r>
      <w:r w:rsidRPr="000A5614">
        <w:rPr>
          <w:rFonts w:ascii="Calibri" w:hAnsi="Calibri"/>
          <w:sz w:val="22"/>
        </w:rPr>
        <w:t>изменениях</w:t>
      </w:r>
      <w:r w:rsidRPr="000A5614">
        <w:rPr>
          <w:rFonts w:ascii="Calibri" w:hAnsi="Calibri"/>
          <w:sz w:val="22"/>
          <w:lang w:val="en-US"/>
        </w:rPr>
        <w:t xml:space="preserve"> </w:t>
      </w:r>
      <w:r w:rsidRPr="000A5614">
        <w:rPr>
          <w:rFonts w:ascii="Calibri" w:hAnsi="Calibri"/>
          <w:sz w:val="22"/>
        </w:rPr>
        <w:t>собственного</w:t>
      </w:r>
      <w:r w:rsidRPr="000A5614">
        <w:rPr>
          <w:rFonts w:ascii="Calibri" w:hAnsi="Calibri"/>
          <w:sz w:val="22"/>
          <w:lang w:val="en-US"/>
        </w:rPr>
        <w:t xml:space="preserve"> </w:t>
      </w:r>
      <w:r w:rsidRPr="000A5614">
        <w:rPr>
          <w:rFonts w:ascii="Calibri" w:hAnsi="Calibri"/>
          <w:sz w:val="22"/>
        </w:rPr>
        <w:t>капитала</w:t>
      </w:r>
      <w:r w:rsidRPr="000A5614">
        <w:rPr>
          <w:rFonts w:ascii="Calibri" w:hAnsi="Calibri"/>
          <w:sz w:val="22"/>
          <w:lang w:val="en-US"/>
        </w:rPr>
        <w:t xml:space="preserve"> </w:t>
      </w:r>
      <w:r w:rsidRPr="000A5614">
        <w:rPr>
          <w:rFonts w:ascii="Calibri" w:hAnsi="Calibri"/>
          <w:sz w:val="22"/>
        </w:rPr>
        <w:t>равняются</w:t>
      </w:r>
      <w:r w:rsidRPr="000A5614">
        <w:rPr>
          <w:rFonts w:ascii="Calibri" w:hAnsi="Calibri"/>
          <w:sz w:val="22"/>
          <w:lang w:val="en-US"/>
        </w:rPr>
        <w:t xml:space="preserve"> </w:t>
      </w:r>
      <w:r w:rsidRPr="000A5614">
        <w:rPr>
          <w:rFonts w:ascii="Calibri" w:hAnsi="Calibri"/>
          <w:sz w:val="22"/>
        </w:rPr>
        <w:t>значениям</w:t>
      </w:r>
      <w:r w:rsidRPr="000A5614">
        <w:rPr>
          <w:rFonts w:ascii="Calibri" w:hAnsi="Calibri"/>
          <w:sz w:val="22"/>
          <w:lang w:val="en-US"/>
        </w:rPr>
        <w:t xml:space="preserve"> </w:t>
      </w:r>
      <w:r w:rsidRPr="000A5614">
        <w:rPr>
          <w:rFonts w:ascii="Calibri" w:hAnsi="Calibri"/>
          <w:sz w:val="22"/>
        </w:rPr>
        <w:t>в</w:t>
      </w:r>
      <w:r w:rsidRPr="000A5614">
        <w:rPr>
          <w:rFonts w:ascii="Calibri" w:hAnsi="Calibri"/>
          <w:sz w:val="22"/>
          <w:lang w:val="en-US"/>
        </w:rPr>
        <w:t xml:space="preserve"> </w:t>
      </w:r>
      <w:r w:rsidRPr="000A5614">
        <w:rPr>
          <w:rFonts w:ascii="Calibri" w:hAnsi="Calibri"/>
          <w:sz w:val="22"/>
        </w:rPr>
        <w:t>Бухгалтерском</w:t>
      </w:r>
      <w:r w:rsidRPr="000A5614">
        <w:rPr>
          <w:rFonts w:ascii="Calibri" w:hAnsi="Calibri"/>
          <w:sz w:val="22"/>
          <w:lang w:val="en-US"/>
        </w:rPr>
        <w:t xml:space="preserve"> </w:t>
      </w:r>
      <w:r w:rsidRPr="000A5614">
        <w:rPr>
          <w:rFonts w:ascii="Calibri" w:hAnsi="Calibri"/>
          <w:sz w:val="22"/>
        </w:rPr>
        <w:t>балансе</w:t>
      </w:r>
      <w:r w:rsidRPr="000A5614">
        <w:rPr>
          <w:rFonts w:ascii="Calibri" w:hAnsi="Calibri"/>
          <w:sz w:val="22"/>
          <w:lang w:val="en-US"/>
        </w:rPr>
        <w:t>&lt;/link:footnote&gt;</w:t>
      </w:r>
    </w:p>
    <w:p w14:paraId="1E4B9697" w14:textId="77777777" w:rsidR="00E708E4" w:rsidRPr="000A5614" w:rsidRDefault="00E708E4" w:rsidP="000A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spacing w:after="100"/>
        <w:ind w:left="567" w:firstLine="141"/>
        <w:rPr>
          <w:rFonts w:ascii="Calibri" w:hAnsi="Calibri"/>
          <w:sz w:val="22"/>
          <w:lang w:val="en-US"/>
        </w:rPr>
      </w:pPr>
      <w:r w:rsidRPr="000A5614">
        <w:rPr>
          <w:rFonts w:ascii="Calibri" w:hAnsi="Calibri"/>
          <w:sz w:val="22"/>
          <w:lang w:val="en-US"/>
        </w:rPr>
        <w:t>    &lt;link:footnoteArc xlink:type="arc" xlink:arcrole="</w:t>
      </w:r>
      <w:hyperlink r:id="rId15" w:history="1">
        <w:r w:rsidRPr="000A5614">
          <w:rPr>
            <w:rStyle w:val="af7"/>
            <w:rFonts w:ascii="Calibri" w:hAnsi="Calibri"/>
            <w:sz w:val="22"/>
            <w:lang w:val="en-US"/>
          </w:rPr>
          <w:t>http://www.xbrl.org/2003/arcrole/fact-footnote</w:t>
        </w:r>
      </w:hyperlink>
      <w:r w:rsidRPr="000A5614">
        <w:rPr>
          <w:rFonts w:ascii="Calibri" w:hAnsi="Calibri"/>
          <w:sz w:val="22"/>
          <w:lang w:val="en-US"/>
        </w:rPr>
        <w:t>" xlink:from="Equity_2053866427" xlink:to="footnote_38624794" order="1.0"/&gt;</w:t>
      </w:r>
    </w:p>
    <w:p w14:paraId="54DCE3F0" w14:textId="77777777" w:rsidR="00E708E4" w:rsidRPr="000A5614" w:rsidRDefault="00E708E4" w:rsidP="000A5614">
      <w:pPr>
        <w:pStyle w:val="Calibri111025"/>
      </w:pPr>
      <w:r w:rsidRPr="000A5614">
        <w:rPr>
          <w:lang w:val="en-US"/>
        </w:rPr>
        <w:t xml:space="preserve">  </w:t>
      </w:r>
      <w:r w:rsidRPr="000A5614">
        <w:t>&lt;/link:footnoteLink&gt;</w:t>
      </w:r>
    </w:p>
    <w:p w14:paraId="7ECDE044" w14:textId="77777777" w:rsidR="00336A67" w:rsidRPr="006A1519" w:rsidRDefault="00336A67" w:rsidP="00B56001"/>
    <w:p w14:paraId="23D9664F" w14:textId="46230F91" w:rsidR="00AA4AF8" w:rsidRDefault="00AA4AF8" w:rsidP="00B56001">
      <w:pPr>
        <w:pStyle w:val="3-2105-90"/>
        <w:spacing w:line="360" w:lineRule="auto"/>
      </w:pPr>
      <w:bookmarkStart w:id="25" w:name="_Toc144113696"/>
      <w:r w:rsidRPr="005701E4">
        <w:t xml:space="preserve">Описание алгоритма проверки </w:t>
      </w:r>
      <w:r w:rsidR="00201955">
        <w:rPr>
          <w:lang w:val="ru-RU"/>
        </w:rPr>
        <w:t>при загрузке из внешних файлов</w:t>
      </w:r>
      <w:bookmarkEnd w:id="25"/>
    </w:p>
    <w:p w14:paraId="4C6F3133" w14:textId="27741BE3" w:rsidR="00382F92" w:rsidRDefault="00382F92" w:rsidP="00B56001">
      <w:pPr>
        <w:pStyle w:val="0"/>
      </w:pPr>
      <w:r>
        <w:t xml:space="preserve">При загрузке из файлов </w:t>
      </w:r>
      <w:r>
        <w:rPr>
          <w:lang w:val="en-US"/>
        </w:rPr>
        <w:t>XBRL</w:t>
      </w:r>
      <w:r w:rsidRPr="00382F92">
        <w:t xml:space="preserve"> </w:t>
      </w:r>
      <w:r>
        <w:t>и</w:t>
      </w:r>
      <w:r w:rsidRPr="00382F92">
        <w:t xml:space="preserve"> </w:t>
      </w:r>
      <w:r>
        <w:rPr>
          <w:lang w:val="en-US"/>
        </w:rPr>
        <w:t>CSV</w:t>
      </w:r>
      <w:r>
        <w:t xml:space="preserve"> проводятся следу</w:t>
      </w:r>
      <w:r w:rsidR="00F5549B">
        <w:t>ющие проверки: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58"/>
        <w:gridCol w:w="1907"/>
        <w:gridCol w:w="1840"/>
        <w:gridCol w:w="5995"/>
      </w:tblGrid>
      <w:tr w:rsidR="00F5549B" w:rsidRPr="00F5549B" w14:paraId="5D6066F4" w14:textId="77777777" w:rsidTr="00631090">
        <w:trPr>
          <w:trHeight w:val="2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7CAC" w14:textId="77777777" w:rsidR="00F5549B" w:rsidRPr="00F5549B" w:rsidRDefault="00F5549B" w:rsidP="00B56001">
            <w:pPr>
              <w:jc w:val="center"/>
              <w:rPr>
                <w:b/>
                <w:bCs/>
                <w:color w:val="000000"/>
              </w:rPr>
            </w:pPr>
            <w:r w:rsidRPr="00F5549B">
              <w:rPr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A176" w14:textId="77777777" w:rsidR="00F5549B" w:rsidRPr="00F5549B" w:rsidRDefault="00F5549B" w:rsidP="00B56001">
            <w:pPr>
              <w:jc w:val="center"/>
              <w:rPr>
                <w:b/>
                <w:bCs/>
                <w:color w:val="000000"/>
              </w:rPr>
            </w:pPr>
            <w:r w:rsidRPr="00F5549B">
              <w:rPr>
                <w:b/>
                <w:bCs/>
                <w:color w:val="000000"/>
              </w:rPr>
              <w:t xml:space="preserve">Спецификация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F094" w14:textId="77777777" w:rsidR="00F5549B" w:rsidRPr="00F5549B" w:rsidRDefault="00F5549B" w:rsidP="00B56001">
            <w:pPr>
              <w:jc w:val="center"/>
              <w:rPr>
                <w:b/>
                <w:bCs/>
                <w:color w:val="000000"/>
              </w:rPr>
            </w:pPr>
            <w:r w:rsidRPr="00F5549B">
              <w:rPr>
                <w:b/>
                <w:bCs/>
                <w:color w:val="000000"/>
              </w:rPr>
              <w:t xml:space="preserve">Пункт спецификации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03D3" w14:textId="1D61F5A2" w:rsidR="00F5549B" w:rsidRPr="00F5549B" w:rsidRDefault="00F5549B" w:rsidP="00B56001">
            <w:pPr>
              <w:rPr>
                <w:b/>
                <w:bCs/>
                <w:color w:val="000000"/>
              </w:rPr>
            </w:pPr>
            <w:r w:rsidRPr="00F5549B">
              <w:rPr>
                <w:b/>
                <w:bCs/>
                <w:color w:val="000000"/>
              </w:rPr>
              <w:t>Требование спецификации</w:t>
            </w:r>
            <w:r>
              <w:rPr>
                <w:b/>
                <w:bCs/>
                <w:color w:val="000000"/>
              </w:rPr>
              <w:t xml:space="preserve">. </w:t>
            </w:r>
            <w:r w:rsidRPr="00F5549B">
              <w:rPr>
                <w:b/>
                <w:bCs/>
                <w:color w:val="000000"/>
              </w:rPr>
              <w:t>Сообщение</w:t>
            </w:r>
            <w:r>
              <w:rPr>
                <w:b/>
                <w:bCs/>
                <w:color w:val="000000"/>
              </w:rPr>
              <w:t xml:space="preserve"> при нарушении</w:t>
            </w:r>
          </w:p>
        </w:tc>
      </w:tr>
      <w:tr w:rsidR="00F5549B" w:rsidRPr="00F5549B" w14:paraId="06B9C1E2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8C69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75F4" w14:textId="2B07F55D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FB5D" w14:textId="6B5CA874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4.1.1.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D024" w14:textId="77777777" w:rsidR="00F5549B" w:rsidRPr="00201955" w:rsidRDefault="00F5549B" w:rsidP="00B56001">
            <w:pPr>
              <w:rPr>
                <w:color w:val="000000"/>
              </w:rPr>
            </w:pPr>
            <w:r w:rsidRPr="00201955">
              <w:rPr>
                <w:color w:val="000000"/>
              </w:rPr>
              <w:t xml:space="preserve">Значение атрибута ID должно соответствовать правилам применяемым к атрибутам ID в соответствии со спецификациями XML - значение ID не должно появляться в отчете более 1 раза, то есть ID должен быть уникальным идентификатором идентифицируемого элемента </w:t>
            </w:r>
          </w:p>
        </w:tc>
      </w:tr>
      <w:tr w:rsidR="00F5549B" w:rsidRPr="00F5549B" w14:paraId="68167230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B58C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8969" w14:textId="5CB768C5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5AE8" w14:textId="033B2683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9EEB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Каждый отчет XBRL должен содержать, как минимум, один элемент &lt;schemaRef&gt; </w:t>
            </w:r>
          </w:p>
        </w:tc>
      </w:tr>
      <w:tr w:rsidR="00F5549B" w:rsidRPr="00F5549B" w14:paraId="5780423F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8CF4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4D99" w14:textId="0F411402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C211" w14:textId="4EA94ED8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7745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Элемент &lt;schemaRef&gt; должен быть в отчете XBRL как дочерний элемент корневого элемента &lt;xbrl&gt; </w:t>
            </w:r>
          </w:p>
        </w:tc>
      </w:tr>
      <w:tr w:rsidR="00F5549B" w:rsidRPr="00F5549B" w14:paraId="30CD0C3A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3CDB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92D2" w14:textId="50429533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6679" w14:textId="2562B27A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54B3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Все элементы &lt;schemaRef&gt; в отчете XBRL должны быть объявлены до других дочерних элементов </w:t>
            </w:r>
          </w:p>
        </w:tc>
      </w:tr>
      <w:tr w:rsidR="00F5549B" w:rsidRPr="00F5549B" w14:paraId="5849E223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E590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8CA5" w14:textId="5665A9D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6CC8" w14:textId="15318DCD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6D6F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Атрибут xlink:type должен быть объявлен и должен иметь фиксированное содержимое "simple" </w:t>
            </w:r>
          </w:p>
        </w:tc>
      </w:tr>
      <w:tr w:rsidR="00F5549B" w:rsidRPr="00F5549B" w14:paraId="08E0102A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3601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7D50" w14:textId="2919AC25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1B57" w14:textId="58EDC388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6999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Элемент &lt;schemaRef&gt; должен иметь атрибут xlink:href </w:t>
            </w:r>
          </w:p>
        </w:tc>
      </w:tr>
      <w:tr w:rsidR="00F5549B" w:rsidRPr="00F5549B" w14:paraId="338EE878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DF38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3785" w14:textId="34732C2C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AA6F" w14:textId="41725FD0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CF5D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Атрибут xlink:href должен быть URI </w:t>
            </w:r>
          </w:p>
        </w:tc>
      </w:tr>
      <w:tr w:rsidR="00F5549B" w:rsidRPr="00F5549B" w14:paraId="4C5DCA52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1A97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C1EA" w14:textId="5BD28182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E42E" w14:textId="35BF34FD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074C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URI атрибута xlink:href должен указывать на XML схему </w:t>
            </w:r>
          </w:p>
        </w:tc>
      </w:tr>
      <w:tr w:rsidR="00F5549B" w:rsidRPr="00F5549B" w14:paraId="209ECF57" w14:textId="77777777" w:rsidTr="00631090">
        <w:trPr>
          <w:trHeight w:val="41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9237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2D70" w14:textId="0360A2CF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D2EB" w14:textId="2D528AF5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4.2.2.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8421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Если URI является относительной ссылкой, его абсолютная версия должна быть определена до его использования (с учетом спецификации XML Base) </w:t>
            </w:r>
          </w:p>
        </w:tc>
      </w:tr>
      <w:tr w:rsidR="00F5549B" w:rsidRPr="00F5549B" w14:paraId="06E7E9BD" w14:textId="77777777" w:rsidTr="00631090">
        <w:trPr>
          <w:trHeight w:val="4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FF12" w14:textId="77777777" w:rsidR="00F5549B" w:rsidRPr="00F5549B" w:rsidRDefault="00F5549B" w:rsidP="00B5600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A0D70" w14:textId="77777777" w:rsidR="00F5549B" w:rsidRPr="00F5549B" w:rsidRDefault="00F5549B" w:rsidP="00B5600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2487F" w14:textId="77777777" w:rsidR="00F5549B" w:rsidRPr="00F5549B" w:rsidRDefault="00F5549B" w:rsidP="00B5600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04A4" w14:textId="77777777" w:rsidR="00F5549B" w:rsidRPr="00F5549B" w:rsidRDefault="00F5549B" w:rsidP="00B56001">
            <w:pPr>
              <w:rPr>
                <w:color w:val="000000"/>
              </w:rPr>
            </w:pPr>
          </w:p>
        </w:tc>
      </w:tr>
      <w:tr w:rsidR="00F5549B" w:rsidRPr="00F5549B" w14:paraId="0F01D2A8" w14:textId="77777777" w:rsidTr="00631090">
        <w:trPr>
          <w:trHeight w:val="41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A957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11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327F" w14:textId="52A9B5D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D4FB" w14:textId="53B1D4F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4.6.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EA6A" w14:textId="77777777" w:rsidR="00F5549B" w:rsidRPr="00201955" w:rsidRDefault="00F5549B" w:rsidP="00B56001">
            <w:pPr>
              <w:rPr>
                <w:color w:val="000000"/>
              </w:rPr>
            </w:pPr>
            <w:r w:rsidRPr="00201955">
              <w:rPr>
                <w:color w:val="000000"/>
              </w:rPr>
              <w:t xml:space="preserve">Все элементы, используемые для выражения единичных фактов бизнес-метрик и определенные в таксономии XBRL, должны быть либо членами группы подстановки "item", либо группы подстановки, основанной на "item" </w:t>
            </w:r>
          </w:p>
        </w:tc>
      </w:tr>
      <w:tr w:rsidR="00F5549B" w:rsidRPr="00F5549B" w14:paraId="28DB58CC" w14:textId="77777777" w:rsidTr="00631090">
        <w:trPr>
          <w:trHeight w:val="4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B2AF5" w14:textId="77777777" w:rsidR="00F5549B" w:rsidRPr="00F5549B" w:rsidRDefault="00F5549B" w:rsidP="00B5600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BCE1F" w14:textId="77777777" w:rsidR="00F5549B" w:rsidRPr="00F5549B" w:rsidRDefault="00F5549B" w:rsidP="00B5600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F624B" w14:textId="77777777" w:rsidR="00F5549B" w:rsidRPr="00F5549B" w:rsidRDefault="00F5549B" w:rsidP="00B5600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5D0C" w14:textId="77777777" w:rsidR="00F5549B" w:rsidRPr="00F5549B" w:rsidRDefault="00F5549B" w:rsidP="00B56001">
            <w:pPr>
              <w:rPr>
                <w:color w:val="000000"/>
              </w:rPr>
            </w:pPr>
          </w:p>
        </w:tc>
      </w:tr>
      <w:tr w:rsidR="00F5549B" w:rsidRPr="00F5549B" w14:paraId="5A4DE27A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4FDF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D59D" w14:textId="6843FC18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92F9" w14:textId="132B01EF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AE7D" w14:textId="77777777" w:rsidR="00F5549B" w:rsidRPr="00201955" w:rsidRDefault="00F5549B" w:rsidP="00B56001">
            <w:pPr>
              <w:rPr>
                <w:color w:val="000000"/>
              </w:rPr>
            </w:pPr>
            <w:r w:rsidRPr="00201955">
              <w:rPr>
                <w:color w:val="000000"/>
              </w:rPr>
              <w:t xml:space="preserve">Отчетный факт должен содержать атрибут contextRef, который представляет собой ссылку на элемент контекст (context) одного и того же отчета XBRL </w:t>
            </w:r>
          </w:p>
        </w:tc>
      </w:tr>
      <w:tr w:rsidR="00F5549B" w:rsidRPr="00F5549B" w14:paraId="593CE194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3FD4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9C3B" w14:textId="73F5DFCC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52C8" w14:textId="3A979B3B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8E25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Атрибут unitRef не должен быть объявлен для нечисловых элементов </w:t>
            </w:r>
          </w:p>
        </w:tc>
      </w:tr>
      <w:tr w:rsidR="00F5549B" w:rsidRPr="00F5549B" w14:paraId="728C9D5F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D731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1FE9" w14:textId="652B05AA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EE75" w14:textId="3E8545CA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D1C0" w14:textId="77777777" w:rsidR="00F5549B" w:rsidRPr="00201955" w:rsidRDefault="00F5549B" w:rsidP="00B56001">
            <w:pPr>
              <w:rPr>
                <w:color w:val="000000"/>
              </w:rPr>
            </w:pPr>
            <w:r w:rsidRPr="00201955">
              <w:rPr>
                <w:color w:val="000000"/>
              </w:rPr>
              <w:t xml:space="preserve">Атрибут unitRef должен быть объявлен для числовых элементов и при этом должен ссылаться на элемент unit одного и того же отчета XBRL </w:t>
            </w:r>
          </w:p>
        </w:tc>
      </w:tr>
      <w:tr w:rsidR="00F5549B" w:rsidRPr="00F5549B" w14:paraId="2BA44454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3190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1217" w14:textId="19D339F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DFB6" w14:textId="57637B91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4.6.1.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2C3E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Все отчетные элементы должны иметь контекст (context) </w:t>
            </w:r>
          </w:p>
        </w:tc>
      </w:tr>
      <w:tr w:rsidR="00F5549B" w:rsidRPr="00F5549B" w14:paraId="7E6FF3AB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2361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2A6A" w14:textId="1E88446B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E6BF" w14:textId="6CB56F12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4.6.1.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B7FC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Значение атрибута contextRef отчетного факта должно быть идентичным значению атрибута id контекста </w:t>
            </w:r>
          </w:p>
        </w:tc>
      </w:tr>
      <w:tr w:rsidR="00F5549B" w:rsidRPr="00F5549B" w14:paraId="6ED9E202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DF02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1B2D" w14:textId="0772FA35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8A2D" w14:textId="60F56FAF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4.6.2.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EC3E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Все числовые факты должны иметь единицу измерения (unit) </w:t>
            </w:r>
          </w:p>
        </w:tc>
      </w:tr>
      <w:tr w:rsidR="00F5549B" w:rsidRPr="00F5549B" w14:paraId="457F04BA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5E9D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787C" w14:textId="42CA81C3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29E1" w14:textId="6DE0F2F9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4.6.2.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B70B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Все нечисловые факты и кортежи не должны иметь единицу измерения (unit) </w:t>
            </w:r>
          </w:p>
        </w:tc>
      </w:tr>
      <w:tr w:rsidR="00F5549B" w:rsidRPr="00F5549B" w14:paraId="70E87B88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2458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1677" w14:textId="69D63231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AC8B" w14:textId="595065D4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4.6.2.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D4C6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Значение атрибута unitRef должно быть идентичным значению атрибута id единицы измерения (unit) в отчете XBRL, который содержит числовые элементы, по которым объявлен атрибут unitRef </w:t>
            </w:r>
          </w:p>
        </w:tc>
      </w:tr>
      <w:tr w:rsidR="00F5549B" w:rsidRPr="00F5549B" w14:paraId="34F7C2EB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F4D0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lastRenderedPageBreak/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9252" w14:textId="7C5F62A9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4DED" w14:textId="7258D5C4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4.6.3.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43E7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Числовой элемент должен иметь либо атрибут precision либо атрибут decimals </w:t>
            </w:r>
          </w:p>
        </w:tc>
      </w:tr>
      <w:tr w:rsidR="00F5549B" w:rsidRPr="00F5549B" w14:paraId="3C0220A8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8E96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C278" w14:textId="550DC174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5559" w14:textId="0BC365B9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4.6.3.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8B76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В случае если числовой элемент принимает нулевое значение, числовой элемент не должен иметь атрибут precision или атрибут decimals </w:t>
            </w:r>
          </w:p>
        </w:tc>
      </w:tr>
      <w:tr w:rsidR="00F5549B" w:rsidRPr="00F5549B" w14:paraId="054FCC5C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B15C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894" w14:textId="622210DE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1DA8" w14:textId="4FEE0A5C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4.6.3.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0B6A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Числовой элемент не должен иметь одновременно два атрибута precision и decimals </w:t>
            </w:r>
          </w:p>
        </w:tc>
      </w:tr>
      <w:tr w:rsidR="00F5549B" w:rsidRPr="00F5549B" w14:paraId="5D7806FF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99A5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3FEF" w14:textId="7A1052F8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8A5E" w14:textId="5F4BF558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4.6.3.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1628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Нечисловой элемент не должен иметь ни атрибута precision, ни атрибута decimals </w:t>
            </w:r>
          </w:p>
        </w:tc>
      </w:tr>
      <w:tr w:rsidR="00F5549B" w:rsidRPr="00F5549B" w14:paraId="45AA4BC4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5840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7382" w14:textId="0010178D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F70D" w14:textId="046422E4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4.6.5.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CD3C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Атрибут decimals должен быть целочисленным или строчным со значением "INF" </w:t>
            </w:r>
          </w:p>
        </w:tc>
      </w:tr>
      <w:tr w:rsidR="00F5549B" w:rsidRPr="00F5549B" w14:paraId="63638E1F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774B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50F7" w14:textId="109B2DD2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C99C" w14:textId="2C3979C5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4.7.1.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52FD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Каждый элемент контекста должен включать атрибут id </w:t>
            </w:r>
          </w:p>
        </w:tc>
      </w:tr>
      <w:tr w:rsidR="00F5549B" w:rsidRPr="00F5549B" w14:paraId="567E00EA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2FC6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AA15" w14:textId="34014FDB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9183" w14:textId="31614B4B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4.7.1.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5237" w14:textId="77777777" w:rsidR="00F5549B" w:rsidRPr="00201955" w:rsidRDefault="00F5549B" w:rsidP="00B56001">
            <w:pPr>
              <w:rPr>
                <w:color w:val="000000"/>
              </w:rPr>
            </w:pPr>
            <w:r w:rsidRPr="00201955">
              <w:rPr>
                <w:color w:val="000000"/>
              </w:rPr>
              <w:t xml:space="preserve">Содержание атрибута id должно соответствовать правилам присвоения идентификаторов по спецификации XML </w:t>
            </w:r>
          </w:p>
        </w:tc>
      </w:tr>
      <w:tr w:rsidR="00F5549B" w:rsidRPr="00F5549B" w14:paraId="165635EE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F14B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8D63" w14:textId="7C9241B4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B8DA" w14:textId="11EF7ED8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4.7.2.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B298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Для любого показателя, имеющего атрибут тип периода "на дату", атрибут period контекста должен содержать элемент instant - на дату </w:t>
            </w:r>
          </w:p>
        </w:tc>
      </w:tr>
      <w:tr w:rsidR="00F5549B" w:rsidRPr="00F5549B" w14:paraId="552BE127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B498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E97B" w14:textId="2BE1E00A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11B7" w14:textId="135CA29F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4.7.2.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C246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Для любого показателя, имеющего атрибут тип периода "за период", атрибут period контекста должен содержать элемент forever или корректную последовательность элементов startDate и endDate </w:t>
            </w:r>
          </w:p>
        </w:tc>
      </w:tr>
      <w:tr w:rsidR="00F5549B" w:rsidRPr="00F5549B" w14:paraId="0190EBA4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7A66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5DBD" w14:textId="63D77012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0ED4" w14:textId="5AF35939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4.7.2.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9D6C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Значение атрибута EndDate должно быть более поздним, чем значение StartDate </w:t>
            </w:r>
          </w:p>
        </w:tc>
      </w:tr>
      <w:tr w:rsidR="00F5549B" w:rsidRPr="00F5549B" w14:paraId="4F37D40E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96EB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92E3" w14:textId="44B2D51F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C174" w14:textId="1BA6D1F1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4.7.3.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0FC6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Элемент &lt;entity&gt; должен содержать элемент &lt;identifier&gt; </w:t>
            </w:r>
          </w:p>
        </w:tc>
      </w:tr>
      <w:tr w:rsidR="00F5549B" w:rsidRPr="00F5549B" w14:paraId="7FAD1EA5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EE9C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B083" w14:textId="69D0CF8F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6344" w14:textId="0AB785F5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4.7.3.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0628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Атрибут scheme является обязательным и не может быть пустым </w:t>
            </w:r>
          </w:p>
        </w:tc>
      </w:tr>
      <w:tr w:rsidR="00F5549B" w:rsidRPr="00F5549B" w14:paraId="6C528C15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9249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B52F" w14:textId="3D9AB5C9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D4E4" w14:textId="733CB92E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4.7.3.1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ACCA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Элемент &lt;identifier&gt; должен быть токеном, который является допустимым идентификатором в пространстве имен, на которое ссылается атрибут scheme </w:t>
            </w:r>
          </w:p>
        </w:tc>
      </w:tr>
      <w:tr w:rsidR="00F5549B" w:rsidRPr="00F5549B" w14:paraId="5042C18E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0581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lastRenderedPageBreak/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F3B7" w14:textId="7B991FC1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82C0" w14:textId="3C642DAB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4.7.4.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B9C0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Элементы, содержащиеся в элементе scenario, не должны быть определены в пространстве имен http://www.xbrl.org/2003/instance </w:t>
            </w:r>
          </w:p>
        </w:tc>
      </w:tr>
      <w:tr w:rsidR="00F5549B" w:rsidRPr="00F5549B" w14:paraId="76F0D3C2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5761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E234" w14:textId="6A38CB04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C70C" w14:textId="1FD146C0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4.7.4.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4690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Элементы, содержащиеся в элементе scenario, не должны быть в группе подстановки для элементов определенных в пространстве имен http://www.xbrl.org/2003/instance </w:t>
            </w:r>
          </w:p>
        </w:tc>
      </w:tr>
      <w:tr w:rsidR="00F5549B" w:rsidRPr="00F5549B" w14:paraId="24A8D57F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A454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DEE4" w14:textId="3A93F59D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A965" w14:textId="594254E9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4.7.4.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C3FF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Элемент scenario не должен быть пустым </w:t>
            </w:r>
          </w:p>
        </w:tc>
      </w:tr>
      <w:tr w:rsidR="00F5549B" w:rsidRPr="00F5549B" w14:paraId="169EEE4C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2407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17E8" w14:textId="60C0566B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E064" w14:textId="4DC036AA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894C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Содержимое элемента unit (единица измерения) должно быть либо простым с одним элементом &lt;measure&gt; или коэффициентным, выражаемым посредством элемента &lt;divide&gt;, и делимое, и делитель, которого представлены последовательно в элементе &lt;measure&gt; </w:t>
            </w:r>
          </w:p>
        </w:tc>
      </w:tr>
      <w:tr w:rsidR="00F5549B" w:rsidRPr="00F5549B" w14:paraId="284E8BBF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8A3C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1B94" w14:textId="61FDF1E5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D94D" w14:textId="6635CBBC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4.8.1.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5FC9" w14:textId="77777777" w:rsidR="00F5549B" w:rsidRPr="00201955" w:rsidRDefault="00F5549B" w:rsidP="00B56001">
            <w:pPr>
              <w:rPr>
                <w:color w:val="000000"/>
              </w:rPr>
            </w:pPr>
            <w:r w:rsidRPr="00201955">
              <w:rPr>
                <w:color w:val="000000"/>
              </w:rPr>
              <w:t xml:space="preserve">Каждый элемент unit (единица измерения) должен включать атрибут id. Значение id должно удовлетворять правилам присвоения идентификаторов XML. </w:t>
            </w:r>
          </w:p>
        </w:tc>
      </w:tr>
      <w:tr w:rsidR="00F5549B" w:rsidRPr="00F5549B" w14:paraId="769B0179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DD2D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E96D" w14:textId="38D5DA91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F1E3" w14:textId="7F2EBC65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4.8.2.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97D7" w14:textId="77777777" w:rsidR="00F5549B" w:rsidRPr="00201955" w:rsidRDefault="00F5549B" w:rsidP="00B56001">
            <w:pPr>
              <w:rPr>
                <w:color w:val="000000"/>
              </w:rPr>
            </w:pPr>
            <w:r w:rsidRPr="00201955">
              <w:rPr>
                <w:color w:val="000000"/>
              </w:rPr>
              <w:t xml:space="preserve">В элементе measure единицы измерения (локальная часть) для монетарных элементов и элементов производных от монетарных должен указываться код валюты в соответствии со стандартом ISO 4217, при этом код валюты должен быть действительным (актуальным) на дату (ы) в атрибуте period в контексте, на который ссылается отчетный факт </w:t>
            </w:r>
          </w:p>
        </w:tc>
      </w:tr>
      <w:tr w:rsidR="00F5549B" w:rsidRPr="00F5549B" w14:paraId="4F687633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6E27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96EC" w14:textId="3EFE7916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C3E2" w14:textId="4378075A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4.8.2.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A568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В элементе measure единицы измерения (наименование пространства имен) для монетарных элементов и элементов производных от монетарных должно быть указано пространство имен http://www.xbrl.org/2003/iso4217 </w:t>
            </w:r>
          </w:p>
        </w:tc>
      </w:tr>
      <w:tr w:rsidR="00F5549B" w:rsidRPr="00F5549B" w14:paraId="56BE2175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6042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CD18" w14:textId="6EBED0AC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FB25" w14:textId="2958538B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4.8.2.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FC47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Для отражения в отчете XBRL ставок, курсов, процентов или коэффициентов, где числитель и знаменатель выражаются в одних и тех же единицах измерения, значение факта должно иметь ссылку в </w:t>
            </w:r>
            <w:r w:rsidRPr="00F5549B">
              <w:rPr>
                <w:color w:val="000000"/>
              </w:rPr>
              <w:lastRenderedPageBreak/>
              <w:t xml:space="preserve">атрибуте unitRef на единицу измерения (unit) с одиночным элементом &lt;measure&gt; </w:t>
            </w:r>
          </w:p>
        </w:tc>
      </w:tr>
      <w:tr w:rsidR="00F5549B" w:rsidRPr="00F5549B" w14:paraId="09264A30" w14:textId="77777777" w:rsidTr="00631090">
        <w:trPr>
          <w:trHeight w:val="41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7466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lastRenderedPageBreak/>
              <w:t>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404E" w14:textId="3C89B51E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9C3F" w14:textId="09F60D8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4.8.2.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F43A" w14:textId="77777777" w:rsidR="00F5549B" w:rsidRPr="00201955" w:rsidRDefault="00F5549B" w:rsidP="00B56001">
            <w:pPr>
              <w:rPr>
                <w:color w:val="000000"/>
              </w:rPr>
            </w:pPr>
            <w:r w:rsidRPr="00201955">
              <w:rPr>
                <w:color w:val="000000"/>
              </w:rPr>
              <w:t xml:space="preserve">Для отражения в отчете XBRL ставок, курсов, процентов или коэффициентов, где числитель и знаменатель выражаются в одних и тех же единицах измерения, значение факта должно иметь ссылку в атрибуте unitRef на единицу измерения (unit), в которой локальная часть элемента &lt;measure&gt; должна быть "pure" и префикс пространства имен должен обращаться к пространству имен http://www.xbrl.org/2003/instance </w:t>
            </w:r>
          </w:p>
        </w:tc>
      </w:tr>
      <w:tr w:rsidR="00F5549B" w:rsidRPr="00F5549B" w14:paraId="23392539" w14:textId="77777777" w:rsidTr="00631090">
        <w:trPr>
          <w:trHeight w:val="4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8C33F" w14:textId="77777777" w:rsidR="00F5549B" w:rsidRPr="00F5549B" w:rsidRDefault="00F5549B" w:rsidP="00B5600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F705" w14:textId="77777777" w:rsidR="00F5549B" w:rsidRPr="00F5549B" w:rsidRDefault="00F5549B" w:rsidP="00B5600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37F6" w14:textId="77777777" w:rsidR="00F5549B" w:rsidRPr="00F5549B" w:rsidRDefault="00F5549B" w:rsidP="00B5600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A0A8" w14:textId="77777777" w:rsidR="00F5549B" w:rsidRPr="00F5549B" w:rsidRDefault="00F5549B" w:rsidP="00B56001">
            <w:pPr>
              <w:rPr>
                <w:color w:val="000000"/>
              </w:rPr>
            </w:pPr>
          </w:p>
        </w:tc>
      </w:tr>
      <w:tr w:rsidR="00F5549B" w:rsidRPr="00F5549B" w14:paraId="5E0F80A0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CD87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9B5F" w14:textId="3F71AE6A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517E" w14:textId="073CDF18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4.8.2.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F583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Элемент &lt;measure&gt; с префиксом пространства имен, который обращается к пространству имен http://www.xbrl.org/2003/instance, должен иметь локальную часть либо "pure", либо "shares" </w:t>
            </w:r>
          </w:p>
        </w:tc>
      </w:tr>
      <w:tr w:rsidR="00F5549B" w:rsidRPr="00F5549B" w14:paraId="7CC793A7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6966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176A" w14:textId="4547533E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2189" w14:textId="5C513BDA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4.8.4.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D809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В элементе measure единицы измерения (локальная часть) для монетарных элементов и элементов производных от монетарных должен указываться код валюты в соответствии со стандартом ISO4217 с учетом регистра </w:t>
            </w:r>
          </w:p>
        </w:tc>
      </w:tr>
      <w:tr w:rsidR="00F5549B" w:rsidRPr="00F5549B" w14:paraId="56276501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6B53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1A29" w14:textId="3371FB3B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438E" w14:textId="36BFC28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4.11.1.1.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7069" w14:textId="77777777" w:rsidR="00F5549B" w:rsidRPr="00201955" w:rsidRDefault="00F5549B" w:rsidP="00B56001">
            <w:pPr>
              <w:rPr>
                <w:color w:val="000000"/>
              </w:rPr>
            </w:pPr>
            <w:r w:rsidRPr="00201955">
              <w:rPr>
                <w:color w:val="000000"/>
              </w:rPr>
              <w:t xml:space="preserve">Элемент &lt;loc&gt; при использовании в &lt;footnoteLink&gt; должен только ссылаться на элементы (items) того же самого отчета XBRL, который содержит элемент &lt;loc&gt; </w:t>
            </w:r>
          </w:p>
        </w:tc>
      </w:tr>
      <w:tr w:rsidR="00F5549B" w:rsidRPr="00F5549B" w14:paraId="6CAFEA77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B0C1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AA56" w14:textId="75968271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975B" w14:textId="2A171B3E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4.11.1.2.1.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B9E3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Ресурс примечания должен иметь атрибут xml:lang, идентифицирующий язык, используемый в содержимом примечания </w:t>
            </w:r>
          </w:p>
        </w:tc>
      </w:tr>
      <w:tr w:rsidR="00F5549B" w:rsidRPr="00F5549B" w14:paraId="07AE0E0E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CF7E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DCC7" w14:textId="537CEC78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AD7D" w14:textId="7A88945A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4.11.1.3.1.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FC69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Значение атрибута xlink:arcrole должно быть URI, который показывает значение дуги </w:t>
            </w:r>
          </w:p>
        </w:tc>
      </w:tr>
      <w:tr w:rsidR="00F5549B" w:rsidRPr="00F5549B" w14:paraId="7BD050B6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F49F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40D2" w14:textId="64B03BF3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6F95" w14:textId="57F8D1D6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F644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Каждый отчетный элемент, который имеет гиперкубы в DTS отчета XBRL, должен быть валиден как минимум одному из базовых наборов, в котором определен гиперкуб </w:t>
            </w:r>
          </w:p>
        </w:tc>
      </w:tr>
      <w:tr w:rsidR="00F5549B" w:rsidRPr="00F5549B" w14:paraId="06FF7924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574C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lastRenderedPageBreak/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B7C8" w14:textId="7F96E28B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3DD7" w14:textId="5A7DEC99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2DBC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Размерно валидный отчетный элемент должен быть либо без измерений, либо должен быть корневым элементом набора размерных отношений, контекст которого является размерно валидным </w:t>
            </w:r>
          </w:p>
        </w:tc>
      </w:tr>
      <w:tr w:rsidR="00F5549B" w:rsidRPr="00F5549B" w14:paraId="10E38A4A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06AA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5E29" w14:textId="2BEA9E66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F96C" w14:textId="62CB6959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2725" w14:textId="77777777" w:rsidR="00F5549B" w:rsidRPr="00201955" w:rsidRDefault="00F5549B" w:rsidP="00B56001">
            <w:pPr>
              <w:rPr>
                <w:color w:val="000000"/>
              </w:rPr>
            </w:pPr>
            <w:r w:rsidRPr="00201955">
              <w:rPr>
                <w:color w:val="000000"/>
              </w:rPr>
              <w:t xml:space="preserve">Отчетный элемент (primary item) является размерно допустимым, если гиперкубы, найденные по крайней мере в одном базовом наборе, взаимно допустимы (к примеру, ПО может выдать ошибку xbrldie:PrimaryItemDimensionallyInvalidError, если комбинации гиперкубов, найденные во всех базовых наборах, недопустимы). Отчетный элемент допустим в соответствии с гиперкубами, определенными в базовом наборе, если выполняется операция объединения всех гиперкубов и контекст соответствует логике таксономии. </w:t>
            </w:r>
          </w:p>
        </w:tc>
      </w:tr>
      <w:tr w:rsidR="00F5549B" w:rsidRPr="00F5549B" w14:paraId="163292EC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F62E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E627" w14:textId="30956150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3CC9" w14:textId="6DC2F5B4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7F25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Все измерения в гиперкубе должны быть валидными в соответствии с правилами пункта 3.1.4 </w:t>
            </w:r>
          </w:p>
        </w:tc>
      </w:tr>
      <w:tr w:rsidR="00F5549B" w:rsidRPr="00F5549B" w14:paraId="58676D35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3177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71E1" w14:textId="6B58EAB5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A1CD" w14:textId="4D310662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1C61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Закрытые гиперкубы не должны содержать непредусмотренные значения измерений. Если закрытый гиперкуб содержит непредусмотренное значение измерения, гиперкуб не является валидным </w:t>
            </w:r>
          </w:p>
        </w:tc>
      </w:tr>
      <w:tr w:rsidR="00F5549B" w:rsidRPr="00F5549B" w14:paraId="66F11263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7E65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B100" w14:textId="6CCEB55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0B58" w14:textId="510FBF58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F8D0" w14:textId="77777777" w:rsidR="00F5549B" w:rsidRPr="00201955" w:rsidRDefault="00F5549B" w:rsidP="00B56001">
            <w:pPr>
              <w:rPr>
                <w:color w:val="000000"/>
              </w:rPr>
            </w:pPr>
            <w:r w:rsidRPr="00201955">
              <w:rPr>
                <w:color w:val="000000"/>
              </w:rPr>
              <w:t xml:space="preserve">Необходимо, чтобы значение измерения в контексте в отчете XBRL содержалось именно в том значении атрибута xbrldt:contextElement дуги has-hypercube, которое определено таксономией, в противном случае гиперкуб не является валидным </w:t>
            </w:r>
          </w:p>
        </w:tc>
      </w:tr>
      <w:tr w:rsidR="00F5549B" w:rsidRPr="00F5549B" w14:paraId="4EDB4099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3D1A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DFD1" w14:textId="642C6CCE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38CE" w14:textId="175712E0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661D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Все измерения должны быть валидными в соответствии с правилами, определенными в пункте 3.1.4 спецификации XBRL Dimensions 1.0. Если хоть одно измерение не соответствует правилам, то гиперкуб является невалидным </w:t>
            </w:r>
          </w:p>
        </w:tc>
      </w:tr>
      <w:tr w:rsidR="00F5549B" w:rsidRPr="00F5549B" w14:paraId="66A89215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1429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lastRenderedPageBreak/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35EC" w14:textId="027BCE68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6E15" w14:textId="62AA13A4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3.1.4.2.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D699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Контекст не должен содержать больше чем одно значение для каждого измерения (к примеру, ПО может выдать ошибку </w:t>
            </w:r>
            <w:r w:rsidRPr="00F5549B">
              <w:rPr>
                <w:i/>
                <w:iCs/>
                <w:color w:val="000000"/>
              </w:rPr>
              <w:t>xbrldie:RepeatedDimensionInInstanceError</w:t>
            </w:r>
            <w:r w:rsidRPr="00F5549B">
              <w:rPr>
                <w:color w:val="000000"/>
              </w:rPr>
              <w:t xml:space="preserve">) </w:t>
            </w:r>
          </w:p>
        </w:tc>
      </w:tr>
      <w:tr w:rsidR="00F5549B" w:rsidRPr="00F5549B" w14:paraId="47174A4D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1C0C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F231" w14:textId="31C06CB3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2921" w14:textId="3E16CBA5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3.1.4.2.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C8F5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Дефолтные значения не должны появляться в отчете. В том случае, если будет обнаружено дефолтное значение, к примеру, ПО может выдать ошибку </w:t>
            </w:r>
            <w:r w:rsidRPr="00F5549B">
              <w:rPr>
                <w:i/>
                <w:iCs/>
                <w:color w:val="000000"/>
              </w:rPr>
              <w:t xml:space="preserve">xbrldie:DefaultValueUsedInInstanceError </w:t>
            </w:r>
          </w:p>
        </w:tc>
      </w:tr>
      <w:tr w:rsidR="00F5549B" w:rsidRPr="00F5549B" w14:paraId="2961F954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4A01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06FE" w14:textId="0B8F50C3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1710" w14:textId="1419F7D3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3.1.4.4.1.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1A2D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Элемент xbrldi:typedMember является элементом XML, контент которого является другим элементом, объявление схемы которого располагается посредством атрибута @xbrldt:typedDomainRef </w:t>
            </w:r>
          </w:p>
        </w:tc>
      </w:tr>
      <w:tr w:rsidR="00F5549B" w:rsidRPr="00F5549B" w14:paraId="3C65E3EC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E236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EB29" w14:textId="434508DB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70E9" w14:textId="4A71A408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3.1.4.4.2.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D5A5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>Содержимое атрибута dimension элемента xbrldi:typedMember должно обращаться к QName объявления открытого измерения в таксономии, на основе которой подготовлен отчет XBRL (</w:t>
            </w:r>
            <w:r w:rsidRPr="00F5549B">
              <w:rPr>
                <w:i/>
                <w:iCs/>
                <w:color w:val="000000"/>
              </w:rPr>
              <w:t>xbrldie:TypedMemberNotTypedDimensionError</w:t>
            </w:r>
            <w:r w:rsidRPr="00F5549B">
              <w:rPr>
                <w:color w:val="000000"/>
              </w:rPr>
              <w:t xml:space="preserve">) </w:t>
            </w:r>
          </w:p>
        </w:tc>
      </w:tr>
      <w:tr w:rsidR="00F5549B" w:rsidRPr="00F5549B" w14:paraId="47558D06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AB6E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5482" w14:textId="04AEA505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C5E2" w14:textId="3AFD69B0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3.1.4.4.3.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A437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В соответствии со схемой XML xbrldi каждый элемент xbrldi:typedMember в отчете должен иметь лишь один дочерний элемент </w:t>
            </w:r>
          </w:p>
        </w:tc>
      </w:tr>
      <w:tr w:rsidR="00F5549B" w:rsidRPr="00F5549B" w14:paraId="4094F046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FE1D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7DB1" w14:textId="26CC599C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E35D" w14:textId="089672E4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3.1.4.4.3.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D3DF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>Содержимое открытого измерения должно быть элементом, на который указывает @xbrldt:typedDomainRef открытого измерения, указанного в атрибуте @dimension элемента xbrldi:typedMember. (</w:t>
            </w:r>
            <w:r w:rsidRPr="00F5549B">
              <w:rPr>
                <w:i/>
                <w:iCs/>
                <w:color w:val="000000"/>
              </w:rPr>
              <w:t xml:space="preserve">xbrldie:IllegalTypedDimensionContentError) </w:t>
            </w:r>
          </w:p>
        </w:tc>
      </w:tr>
      <w:tr w:rsidR="00F5549B" w:rsidRPr="00F5549B" w14:paraId="180979A6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743D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1497" w14:textId="0EC257AB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A2D2" w14:textId="50A9EF7F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3.1.4.5.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D14E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Элемент закрытого измерения представляет собой Qname, содержащийся в элементе xbrldi:explicitMember. Данный элемент должен быть валидным элементом закрытого измерения </w:t>
            </w:r>
          </w:p>
        </w:tc>
      </w:tr>
      <w:tr w:rsidR="00F5549B" w:rsidRPr="00F5549B" w14:paraId="59A200BC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A6C1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FE99" w14:textId="2255B3B4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0E2B" w14:textId="4CDBCEB1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3.1.4.5.1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F594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 xml:space="preserve">xbrldi:explicitMember это XML элемент, чье содержимое должно быть Qname </w:t>
            </w:r>
          </w:p>
        </w:tc>
      </w:tr>
      <w:tr w:rsidR="00F5549B" w:rsidRPr="00F5549B" w14:paraId="14A7FF2B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218F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lastRenderedPageBreak/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4F0F" w14:textId="27952F06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9957" w14:textId="2139C10A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3.1.4.5.2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4F53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>Содержимое атрибута @dimension элемента xbrldi:explicitMember должно быть Qname элемента закрытого измерения, определенного в схеме таксономии, на основе которой подготовлен отчет XBRL. (x</w:t>
            </w:r>
            <w:r w:rsidRPr="00F5549B">
              <w:rPr>
                <w:i/>
                <w:iCs/>
                <w:color w:val="000000"/>
              </w:rPr>
              <w:t>brldie:ExplicitMemberNotExplicitDimensionError)</w:t>
            </w:r>
          </w:p>
        </w:tc>
      </w:tr>
      <w:tr w:rsidR="00F5549B" w:rsidRPr="00F5549B" w14:paraId="7718E187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CA33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B522" w14:textId="3FAF578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XBRL Dimensions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B271" w14:textId="44BDA70A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3.1.4.5.3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4872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>Содержимое элемента xbrldi:explicitMember должно быть Qname, определение которого должно быть найдено в схеме таксономии, на которую ссылается пространство имен Qname. (</w:t>
            </w:r>
            <w:r w:rsidRPr="00F5549B">
              <w:rPr>
                <w:i/>
                <w:iCs/>
                <w:color w:val="000000"/>
              </w:rPr>
              <w:t xml:space="preserve">xbrldie:ExplicitMemberUndefinedQNameError) </w:t>
            </w:r>
          </w:p>
        </w:tc>
      </w:tr>
      <w:tr w:rsidR="00F5549B" w:rsidRPr="00F5549B" w14:paraId="5B34550A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E704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43EB" w14:textId="3ABE1209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Extensible Enumerations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6271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63B2" w14:textId="77777777" w:rsidR="00F5549B" w:rsidRPr="00F5549B" w:rsidRDefault="00F5549B" w:rsidP="00B56001">
            <w:pPr>
              <w:rPr>
                <w:color w:val="000000"/>
              </w:rPr>
            </w:pPr>
            <w:r w:rsidRPr="00F5549B">
              <w:rPr>
                <w:color w:val="000000"/>
              </w:rPr>
              <w:t>Отчетные факты по отчетным элементам, имеющим тип enum:enumerationItemType должны иметь значение, которое определено доменом набора значений определенным таксономией (</w:t>
            </w:r>
            <w:r w:rsidRPr="00F5549B">
              <w:rPr>
                <w:i/>
                <w:iCs/>
                <w:color w:val="000000"/>
              </w:rPr>
              <w:t xml:space="preserve">enumie:InvalidFactValue) </w:t>
            </w:r>
          </w:p>
        </w:tc>
      </w:tr>
      <w:tr w:rsidR="00F5549B" w:rsidRPr="00F5549B" w14:paraId="589CC2DE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5560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F734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Extensible Enumerations 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49A1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3840" w14:textId="77777777" w:rsidR="00F5549B" w:rsidRPr="00201955" w:rsidRDefault="00F5549B" w:rsidP="00B56001">
            <w:pPr>
              <w:rPr>
                <w:color w:val="000000"/>
              </w:rPr>
            </w:pPr>
            <w:r w:rsidRPr="00201955">
              <w:rPr>
                <w:color w:val="000000"/>
              </w:rPr>
              <w:t xml:space="preserve">Необходимо использовать обозначения на основе URI для идентификации значений перечисления, т.е. выражать расширенное имя XML как комбинацию имени пространства имен (абсолютной ссылки URI) и локальной части, разделенных символом '#' (без использования контекстно-зависимого сокращенного префикса, используемого в QNames). </w:t>
            </w:r>
          </w:p>
        </w:tc>
      </w:tr>
      <w:tr w:rsidR="00F5549B" w:rsidRPr="00F5549B" w14:paraId="1BBE0EAD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C4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1601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Extensible Enumerations 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2038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5211" w14:textId="77777777" w:rsidR="00F5549B" w:rsidRPr="00201955" w:rsidRDefault="00F5549B" w:rsidP="00B56001">
            <w:pPr>
              <w:rPr>
                <w:color w:val="000000"/>
              </w:rPr>
            </w:pPr>
            <w:r w:rsidRPr="00201955">
              <w:rPr>
                <w:color w:val="000000"/>
              </w:rPr>
              <w:t xml:space="preserve">Отчетные факты для перечисления нескольких значений (set) должны иметь значение, представляющее собой разделенный пробелами список расширенных URI имен, каждый из которых идентифицирует элемент в области допустимых значений для концепции (enum2ie:InvalidEnumerationSetValue). </w:t>
            </w:r>
          </w:p>
        </w:tc>
      </w:tr>
      <w:tr w:rsidR="00F5549B" w:rsidRPr="00F5549B" w14:paraId="1770B3A6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B4AC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22AB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Extensible Enumerations 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E172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0B7F" w14:textId="77777777" w:rsidR="00F5549B" w:rsidRPr="00201955" w:rsidRDefault="00F5549B" w:rsidP="00B56001">
            <w:pPr>
              <w:rPr>
                <w:color w:val="000000"/>
              </w:rPr>
            </w:pPr>
            <w:r w:rsidRPr="00201955">
              <w:rPr>
                <w:color w:val="000000"/>
              </w:rPr>
              <w:t xml:space="preserve">URI имен, указанные в значении факта для концепции перечисления заданных значений, должны быть уникальными (enum2ie:RepeatedEnumerationSetValue). </w:t>
            </w:r>
          </w:p>
        </w:tc>
      </w:tr>
      <w:tr w:rsidR="00F5549B" w:rsidRPr="00F5549B" w14:paraId="667C0336" w14:textId="77777777" w:rsidTr="0063109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96BC" w14:textId="77777777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lastRenderedPageBreak/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8350" w14:textId="28C6B039" w:rsidR="00F5549B" w:rsidRPr="00201955" w:rsidRDefault="00F5549B" w:rsidP="00B56001">
            <w:pPr>
              <w:jc w:val="center"/>
              <w:rPr>
                <w:color w:val="000000"/>
              </w:rPr>
            </w:pPr>
            <w:r w:rsidRPr="00201955">
              <w:rPr>
                <w:color w:val="000000"/>
              </w:rPr>
              <w:t>Units Registry - Structure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65CF" w14:textId="69634316" w:rsidR="00F5549B" w:rsidRPr="00201955" w:rsidRDefault="00F5549B" w:rsidP="00B5600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B60E" w14:textId="77777777" w:rsidR="00F5549B" w:rsidRPr="00631090" w:rsidRDefault="00F5549B" w:rsidP="00B56001">
            <w:pPr>
              <w:rPr>
                <w:color w:val="000000"/>
              </w:rPr>
            </w:pPr>
            <w:r w:rsidRPr="00631090">
              <w:rPr>
                <w:color w:val="000000"/>
              </w:rPr>
              <w:t xml:space="preserve">Значения в атрибуте measure должны приводиться в отчете XBRL в соответствии с реестром Units Registry, размещенным по адресу http://www.xbrl.org/utr/utr.xml </w:t>
            </w:r>
          </w:p>
        </w:tc>
      </w:tr>
    </w:tbl>
    <w:p w14:paraId="551FF5D2" w14:textId="77777777" w:rsidR="00631090" w:rsidRDefault="00631090" w:rsidP="00B56001">
      <w:pPr>
        <w:tabs>
          <w:tab w:val="left" w:pos="709"/>
        </w:tabs>
        <w:ind w:firstLine="709"/>
        <w:jc w:val="both"/>
      </w:pPr>
    </w:p>
    <w:p w14:paraId="6636B65E" w14:textId="796CEE66" w:rsidR="00AA4AF8" w:rsidRPr="006A1519" w:rsidRDefault="00631090" w:rsidP="00B56001">
      <w:pPr>
        <w:tabs>
          <w:tab w:val="left" w:pos="709"/>
        </w:tabs>
        <w:ind w:firstLine="709"/>
        <w:jc w:val="both"/>
      </w:pPr>
      <w:r>
        <w:t xml:space="preserve">Как отдельная функция, </w:t>
      </w:r>
      <w:r w:rsidR="00AA4AF8" w:rsidRPr="006A1519">
        <w:t>ПО «Конвертер» обеспечивает проверку значений показателей пакета отчетности по сравнению со значениями предыдущего периода.</w:t>
      </w:r>
    </w:p>
    <w:p w14:paraId="6876F324" w14:textId="77777777" w:rsidR="00AD6E8D" w:rsidRPr="006A1519" w:rsidRDefault="00AD6E8D" w:rsidP="00B56001">
      <w:pPr>
        <w:ind w:left="698"/>
        <w:jc w:val="both"/>
      </w:pPr>
      <w:r w:rsidRPr="006A1519">
        <w:t>Алгоритм проверки включает следующее</w:t>
      </w:r>
      <w:r w:rsidRPr="006A1519">
        <w:rPr>
          <w:lang w:val="en-US"/>
        </w:rPr>
        <w:t xml:space="preserve">: </w:t>
      </w:r>
    </w:p>
    <w:p w14:paraId="365A9E32" w14:textId="77777777" w:rsidR="00AA4AF8" w:rsidRPr="006A1519" w:rsidRDefault="00AD6E8D" w:rsidP="00B56001">
      <w:pPr>
        <w:numPr>
          <w:ilvl w:val="0"/>
          <w:numId w:val="39"/>
        </w:numPr>
        <w:ind w:left="1418" w:hanging="709"/>
        <w:jc w:val="both"/>
      </w:pPr>
      <w:r w:rsidRPr="006A1519">
        <w:t xml:space="preserve">для интересующего пакета отчетности пользователь указывает </w:t>
      </w:r>
      <w:r w:rsidRPr="006A1519">
        <w:rPr>
          <w:lang w:val="en-US"/>
        </w:rPr>
        <w:t>XBRL</w:t>
      </w:r>
      <w:r w:rsidRPr="006A1519">
        <w:t>-файл с показателями за предыдущий период.</w:t>
      </w:r>
    </w:p>
    <w:p w14:paraId="4D73B024" w14:textId="267A4773" w:rsidR="00AD6E8D" w:rsidRDefault="002251EF" w:rsidP="00B56001">
      <w:pPr>
        <w:numPr>
          <w:ilvl w:val="0"/>
          <w:numId w:val="39"/>
        </w:numPr>
        <w:ind w:left="1418" w:hanging="709"/>
        <w:jc w:val="both"/>
      </w:pPr>
      <w:r w:rsidRPr="006A1519">
        <w:t xml:space="preserve">ПО «Конвертер» находит показатели, определенные в таксономии на начало периода, и </w:t>
      </w:r>
      <w:r w:rsidR="00AD6E8D" w:rsidRPr="006A1519">
        <w:t>автоматически сравнивает кажд</w:t>
      </w:r>
      <w:r w:rsidR="00EF1FA3">
        <w:t>ое</w:t>
      </w:r>
      <w:r w:rsidR="00AD6E8D" w:rsidRPr="006A1519">
        <w:t xml:space="preserve"> значение на начало периода со значением показателя на момент окончания предыдущего периода. При несовпадении значений осуществляется запись в протокол работы ПО «Конвертер».</w:t>
      </w:r>
    </w:p>
    <w:p w14:paraId="0A8DC41D" w14:textId="45464383" w:rsidR="007D2289" w:rsidRPr="005701E4" w:rsidRDefault="007D2289" w:rsidP="00B56001">
      <w:pPr>
        <w:pStyle w:val="3-2105-90"/>
        <w:spacing w:line="360" w:lineRule="auto"/>
      </w:pPr>
      <w:bookmarkStart w:id="26" w:name="_Toc144113697"/>
      <w:r w:rsidRPr="005701E4">
        <w:t>Описание алгоритма обновления таксономий</w:t>
      </w:r>
      <w:bookmarkEnd w:id="26"/>
    </w:p>
    <w:p w14:paraId="7BA9313F" w14:textId="49DCE986" w:rsidR="007D2289" w:rsidRPr="006A1519" w:rsidRDefault="007D2289" w:rsidP="00B56001">
      <w:pPr>
        <w:ind w:firstLine="709"/>
        <w:jc w:val="both"/>
      </w:pPr>
      <w:r w:rsidRPr="006A1519">
        <w:t>ПО «Конвертер» обеспечивает обновление используемой таксономии. Получение новых версий таксономи</w:t>
      </w:r>
      <w:r w:rsidR="00B9286E" w:rsidRPr="006A1519">
        <w:t>и</w:t>
      </w:r>
      <w:r w:rsidRPr="006A1519">
        <w:t xml:space="preserve"> возможно по следующим сценариям:</w:t>
      </w:r>
    </w:p>
    <w:p w14:paraId="24D33E3E" w14:textId="065BBEFE" w:rsidR="007D2289" w:rsidRPr="006A1519" w:rsidRDefault="007D2289" w:rsidP="00B56001">
      <w:pPr>
        <w:numPr>
          <w:ilvl w:val="0"/>
          <w:numId w:val="40"/>
        </w:numPr>
        <w:ind w:left="1418" w:hanging="709"/>
        <w:jc w:val="both"/>
      </w:pPr>
      <w:r w:rsidRPr="006A1519">
        <w:t xml:space="preserve">скачивание пакета обновления таксономии с сайта </w:t>
      </w:r>
      <w:r w:rsidR="00E24B21" w:rsidRPr="006A1519">
        <w:t>Б</w:t>
      </w:r>
      <w:r w:rsidR="00EC67BA">
        <w:t>анка России</w:t>
      </w:r>
      <w:r w:rsidRPr="006A1519">
        <w:t>.</w:t>
      </w:r>
    </w:p>
    <w:p w14:paraId="570789D8" w14:textId="77777777" w:rsidR="007D2289" w:rsidRPr="006A1519" w:rsidRDefault="007D2289" w:rsidP="00B56001">
      <w:pPr>
        <w:numPr>
          <w:ilvl w:val="0"/>
          <w:numId w:val="40"/>
        </w:numPr>
        <w:ind w:left="1418" w:hanging="709"/>
        <w:jc w:val="both"/>
      </w:pPr>
      <w:r w:rsidRPr="006A1519">
        <w:t>размещение пакета обновлений локально на рабочей станции, на которой развернуто ПО «Конвертер».</w:t>
      </w:r>
    </w:p>
    <w:p w14:paraId="67BF3B99" w14:textId="77777777" w:rsidR="001E6404" w:rsidRPr="006A1519" w:rsidRDefault="001E6404" w:rsidP="00B56001">
      <w:pPr>
        <w:ind w:left="698"/>
        <w:jc w:val="both"/>
      </w:pPr>
    </w:p>
    <w:p w14:paraId="573FFB95" w14:textId="77777777" w:rsidR="007D2289" w:rsidRPr="006A1519" w:rsidRDefault="007D2289" w:rsidP="00B56001">
      <w:pPr>
        <w:ind w:left="698"/>
        <w:jc w:val="both"/>
      </w:pPr>
      <w:r w:rsidRPr="006A1519">
        <w:t>Пакет обновления таксономии представляет собой следующий набор:</w:t>
      </w:r>
    </w:p>
    <w:p w14:paraId="4CA37458" w14:textId="68C48374" w:rsidR="007D2289" w:rsidRPr="006A1519" w:rsidRDefault="004F7F13" w:rsidP="00B56001">
      <w:pPr>
        <w:numPr>
          <w:ilvl w:val="0"/>
          <w:numId w:val="41"/>
        </w:numPr>
        <w:ind w:left="1418" w:hanging="709"/>
        <w:jc w:val="both"/>
      </w:pPr>
      <w:r w:rsidRPr="006A1519">
        <w:t>ф</w:t>
      </w:r>
      <w:r w:rsidR="007D2289" w:rsidRPr="006A1519">
        <w:t>айл «</w:t>
      </w:r>
      <w:r w:rsidR="00B9286E" w:rsidRPr="006A1519">
        <w:t>update</w:t>
      </w:r>
      <w:r w:rsidR="007D2289" w:rsidRPr="006A1519">
        <w:t>.</w:t>
      </w:r>
      <w:r w:rsidR="007D2289" w:rsidRPr="006A1519">
        <w:rPr>
          <w:lang w:val="en-US"/>
        </w:rPr>
        <w:t>xml</w:t>
      </w:r>
      <w:r w:rsidR="007D2289" w:rsidRPr="006A1519">
        <w:t xml:space="preserve">», </w:t>
      </w:r>
      <w:r w:rsidR="00B9286E" w:rsidRPr="006A1519">
        <w:t xml:space="preserve">содержащий упорядоченный список описаний версий </w:t>
      </w:r>
      <w:r w:rsidR="00DF5148" w:rsidRPr="006A1519">
        <w:t>таксономи</w:t>
      </w:r>
      <w:r w:rsidR="00DF5148">
        <w:t>и</w:t>
      </w:r>
      <w:r w:rsidR="00B9286E" w:rsidRPr="006A1519">
        <w:t>, доступных для скачивания</w:t>
      </w:r>
      <w:r w:rsidR="001E6404" w:rsidRPr="006A1519">
        <w:t xml:space="preserve"> со специализированного сайта</w:t>
      </w:r>
      <w:r w:rsidRPr="006A1519">
        <w:t>. Файл содержит следующие элементы (</w:t>
      </w:r>
      <w:r w:rsidRPr="006A1519">
        <w:rPr>
          <w:lang w:val="en-US"/>
        </w:rPr>
        <w:t>XSD</w:t>
      </w:r>
      <w:r w:rsidRPr="006A1519">
        <w:t>-схема файла «</w:t>
      </w:r>
      <w:r w:rsidR="006A1519" w:rsidRPr="006A1519">
        <w:t>update</w:t>
      </w:r>
      <w:r w:rsidRPr="006A1519">
        <w:t>.</w:t>
      </w:r>
      <w:r w:rsidRPr="006A1519">
        <w:rPr>
          <w:lang w:val="en-US"/>
        </w:rPr>
        <w:t>xml</w:t>
      </w:r>
      <w:r w:rsidRPr="006A1519">
        <w:t>» приведена в приложении 1):</w:t>
      </w:r>
    </w:p>
    <w:p w14:paraId="79276EAD" w14:textId="77777777" w:rsidR="00B9286E" w:rsidRPr="006A1519" w:rsidRDefault="00B9286E" w:rsidP="00B56001">
      <w:pPr>
        <w:pStyle w:val="affd"/>
        <w:numPr>
          <w:ilvl w:val="0"/>
          <w:numId w:val="42"/>
        </w:numPr>
        <w:ind w:left="2127" w:hanging="709"/>
        <w:jc w:val="both"/>
      </w:pPr>
      <w:r w:rsidRPr="006A1519">
        <w:rPr>
          <w:lang w:val="en-US"/>
        </w:rPr>
        <w:t>Num</w:t>
      </w:r>
      <w:r w:rsidRPr="006A1519">
        <w:t xml:space="preserve"> – Номер по списку;</w:t>
      </w:r>
    </w:p>
    <w:p w14:paraId="78CDE179" w14:textId="77777777" w:rsidR="00B9286E" w:rsidRPr="006A1519" w:rsidRDefault="00B9286E" w:rsidP="00B56001">
      <w:pPr>
        <w:pStyle w:val="affd"/>
        <w:numPr>
          <w:ilvl w:val="0"/>
          <w:numId w:val="42"/>
        </w:numPr>
        <w:ind w:left="2127" w:hanging="709"/>
        <w:jc w:val="both"/>
      </w:pPr>
      <w:r w:rsidRPr="006A1519">
        <w:rPr>
          <w:lang w:val="en-US"/>
        </w:rPr>
        <w:t xml:space="preserve">DateBegin </w:t>
      </w:r>
      <w:r w:rsidRPr="006A1519">
        <w:t>– Дата начала действия;</w:t>
      </w:r>
    </w:p>
    <w:p w14:paraId="0D4FDE43" w14:textId="77777777" w:rsidR="00B9286E" w:rsidRPr="006A1519" w:rsidRDefault="00B9286E" w:rsidP="00B56001">
      <w:pPr>
        <w:pStyle w:val="affd"/>
        <w:numPr>
          <w:ilvl w:val="0"/>
          <w:numId w:val="42"/>
        </w:numPr>
        <w:ind w:left="2127" w:hanging="709"/>
        <w:jc w:val="both"/>
      </w:pPr>
      <w:r w:rsidRPr="006A1519">
        <w:rPr>
          <w:lang w:val="en-US"/>
        </w:rPr>
        <w:t xml:space="preserve">DateEnd </w:t>
      </w:r>
      <w:r w:rsidRPr="006A1519">
        <w:t>– Дата окончания действия;</w:t>
      </w:r>
    </w:p>
    <w:p w14:paraId="4C0E7B31" w14:textId="77777777" w:rsidR="00B9286E" w:rsidRPr="006A1519" w:rsidRDefault="00B9286E" w:rsidP="00B56001">
      <w:pPr>
        <w:pStyle w:val="affd"/>
        <w:numPr>
          <w:ilvl w:val="0"/>
          <w:numId w:val="42"/>
        </w:numPr>
        <w:ind w:left="2127" w:hanging="709"/>
        <w:jc w:val="both"/>
      </w:pPr>
      <w:r w:rsidRPr="006A1519">
        <w:rPr>
          <w:lang w:val="en-US"/>
        </w:rPr>
        <w:t xml:space="preserve">DatePublic </w:t>
      </w:r>
      <w:r w:rsidRPr="006A1519">
        <w:t>– Номер версии;</w:t>
      </w:r>
    </w:p>
    <w:p w14:paraId="6298F23F" w14:textId="77777777" w:rsidR="00B9286E" w:rsidRPr="006A1519" w:rsidRDefault="00B9286E" w:rsidP="00B56001">
      <w:pPr>
        <w:pStyle w:val="affd"/>
        <w:numPr>
          <w:ilvl w:val="0"/>
          <w:numId w:val="42"/>
        </w:numPr>
        <w:ind w:left="2127" w:hanging="709"/>
        <w:jc w:val="both"/>
      </w:pPr>
      <w:r w:rsidRPr="006A1519">
        <w:rPr>
          <w:lang w:val="en-US"/>
        </w:rPr>
        <w:t xml:space="preserve">Comments </w:t>
      </w:r>
      <w:r w:rsidRPr="006A1519">
        <w:t>– Комментарий;</w:t>
      </w:r>
    </w:p>
    <w:p w14:paraId="209246DC" w14:textId="77777777" w:rsidR="00B9286E" w:rsidRPr="006A1519" w:rsidRDefault="00B9286E" w:rsidP="00B56001">
      <w:pPr>
        <w:pStyle w:val="affd"/>
        <w:numPr>
          <w:ilvl w:val="0"/>
          <w:numId w:val="42"/>
        </w:numPr>
        <w:ind w:left="2127" w:hanging="709"/>
        <w:jc w:val="both"/>
      </w:pPr>
      <w:r w:rsidRPr="006A1519">
        <w:rPr>
          <w:lang w:val="en-US"/>
        </w:rPr>
        <w:t>Archive</w:t>
      </w:r>
      <w:r w:rsidRPr="006A1519">
        <w:t xml:space="preserve"> – Полный путь к архиву или имя архива;</w:t>
      </w:r>
    </w:p>
    <w:p w14:paraId="26B535F2" w14:textId="55F3DE5E" w:rsidR="00B9286E" w:rsidRPr="006A1519" w:rsidRDefault="00B9286E" w:rsidP="00B56001">
      <w:pPr>
        <w:pStyle w:val="affd"/>
        <w:numPr>
          <w:ilvl w:val="0"/>
          <w:numId w:val="42"/>
        </w:numPr>
        <w:ind w:left="2127" w:hanging="709"/>
        <w:jc w:val="both"/>
      </w:pPr>
      <w:r w:rsidRPr="006A1519">
        <w:rPr>
          <w:lang w:val="en-US"/>
        </w:rPr>
        <w:t>Actual</w:t>
      </w:r>
      <w:r w:rsidRPr="006A1519">
        <w:t xml:space="preserve"> – Актуальность (может иметь значение </w:t>
      </w:r>
      <w:r w:rsidRPr="006A1519">
        <w:rPr>
          <w:lang w:val="en-US"/>
        </w:rPr>
        <w:t>true</w:t>
      </w:r>
      <w:r w:rsidRPr="006A1519">
        <w:t xml:space="preserve"> или </w:t>
      </w:r>
      <w:r w:rsidRPr="006A1519">
        <w:rPr>
          <w:lang w:val="en-US"/>
        </w:rPr>
        <w:t>false</w:t>
      </w:r>
      <w:r w:rsidRPr="006A1519">
        <w:t>).</w:t>
      </w:r>
    </w:p>
    <w:p w14:paraId="2E10B169" w14:textId="565CD038" w:rsidR="00B9286E" w:rsidRPr="006A1519" w:rsidRDefault="004F7F13" w:rsidP="00B56001">
      <w:pPr>
        <w:numPr>
          <w:ilvl w:val="0"/>
          <w:numId w:val="41"/>
        </w:numPr>
        <w:ind w:left="1418" w:hanging="709"/>
        <w:jc w:val="both"/>
      </w:pPr>
      <w:r w:rsidRPr="006A1519">
        <w:lastRenderedPageBreak/>
        <w:t xml:space="preserve">Zip-архив таксономии и </w:t>
      </w:r>
      <w:r w:rsidR="00B9286E" w:rsidRPr="006A1519">
        <w:t>дополнительных материалов к ней должен содержать:</w:t>
      </w:r>
    </w:p>
    <w:p w14:paraId="55D5E747" w14:textId="1F1C6255" w:rsidR="00B9286E" w:rsidRPr="006A1519" w:rsidRDefault="00B9286E" w:rsidP="00B56001">
      <w:pPr>
        <w:pStyle w:val="affd"/>
        <w:numPr>
          <w:ilvl w:val="0"/>
          <w:numId w:val="43"/>
        </w:numPr>
        <w:ind w:left="2127" w:hanging="709"/>
        <w:jc w:val="both"/>
      </w:pPr>
      <w:r w:rsidRPr="006A1519">
        <w:t>файлы таксономии, включая файлы с внешних ресурсов</w:t>
      </w:r>
      <w:r w:rsidR="00E02F86">
        <w:t xml:space="preserve"> </w:t>
      </w:r>
      <w:r w:rsidRPr="006A1519">
        <w:t>(</w:t>
      </w:r>
      <w:r w:rsidRPr="00E02F86">
        <w:rPr>
          <w:rStyle w:val="af7"/>
          <w:lang w:val="en-US"/>
        </w:rPr>
        <w:t>www</w:t>
      </w:r>
      <w:r w:rsidRPr="00E02F86">
        <w:rPr>
          <w:rStyle w:val="af7"/>
        </w:rPr>
        <w:t>.</w:t>
      </w:r>
      <w:r w:rsidRPr="00E02F86">
        <w:rPr>
          <w:rStyle w:val="af7"/>
          <w:lang w:val="en-US"/>
        </w:rPr>
        <w:t>xbrl</w:t>
      </w:r>
      <w:r w:rsidRPr="00E02F86">
        <w:rPr>
          <w:rStyle w:val="af7"/>
        </w:rPr>
        <w:t>.</w:t>
      </w:r>
      <w:r w:rsidR="00E02F86">
        <w:rPr>
          <w:lang w:val="en-US"/>
        </w:rPr>
        <w:t>ru</w:t>
      </w:r>
      <w:r w:rsidRPr="006A1519">
        <w:t xml:space="preserve"> и т.д</w:t>
      </w:r>
      <w:r w:rsidR="00EF1FA3">
        <w:t>.</w:t>
      </w:r>
      <w:r w:rsidRPr="006A1519">
        <w:t>), на которые есть ссылки в таксономии;</w:t>
      </w:r>
    </w:p>
    <w:p w14:paraId="0A16827C" w14:textId="466C5070" w:rsidR="00B9286E" w:rsidRPr="006A1519" w:rsidRDefault="00B9286E" w:rsidP="00B56001">
      <w:pPr>
        <w:pStyle w:val="affd"/>
        <w:numPr>
          <w:ilvl w:val="0"/>
          <w:numId w:val="43"/>
        </w:numPr>
        <w:ind w:left="2127" w:hanging="709"/>
        <w:jc w:val="both"/>
      </w:pPr>
      <w:r w:rsidRPr="006A1519">
        <w:t>В корневом каталоге указанного zip-архива должен присутствовать файл «description.xml»</w:t>
      </w:r>
      <w:r w:rsidR="006A1519" w:rsidRPr="006A1519">
        <w:t xml:space="preserve"> (</w:t>
      </w:r>
      <w:r w:rsidR="006A1519" w:rsidRPr="006A1519">
        <w:rPr>
          <w:lang w:val="en-US"/>
        </w:rPr>
        <w:t>XSD</w:t>
      </w:r>
      <w:r w:rsidR="006A1519" w:rsidRPr="006A1519">
        <w:t>-схема файла «</w:t>
      </w:r>
      <w:r w:rsidR="006A1519" w:rsidRPr="006A1519">
        <w:rPr>
          <w:lang w:val="en-US"/>
        </w:rPr>
        <w:t>description</w:t>
      </w:r>
      <w:r w:rsidR="006A1519" w:rsidRPr="006A1519">
        <w:t>.</w:t>
      </w:r>
      <w:r w:rsidR="006A1519" w:rsidRPr="006A1519">
        <w:rPr>
          <w:lang w:val="en-US"/>
        </w:rPr>
        <w:t>xml</w:t>
      </w:r>
      <w:r w:rsidR="006A1519" w:rsidRPr="006A1519">
        <w:t>» приведена в приложении 1)</w:t>
      </w:r>
      <w:r w:rsidRPr="006A1519">
        <w:t>, содержащий данные о сроке действия и версии загруженной таксономии:</w:t>
      </w:r>
    </w:p>
    <w:p w14:paraId="1C9893E9" w14:textId="77777777" w:rsidR="00B9286E" w:rsidRPr="006A1519" w:rsidRDefault="00B9286E" w:rsidP="00B56001">
      <w:pPr>
        <w:pStyle w:val="affd"/>
        <w:numPr>
          <w:ilvl w:val="0"/>
          <w:numId w:val="44"/>
        </w:numPr>
        <w:tabs>
          <w:tab w:val="left" w:pos="3544"/>
        </w:tabs>
        <w:ind w:left="2835" w:hanging="708"/>
        <w:jc w:val="both"/>
      </w:pPr>
      <w:r w:rsidRPr="006A1519">
        <w:rPr>
          <w:lang w:val="en-US"/>
        </w:rPr>
        <w:t xml:space="preserve">Version – </w:t>
      </w:r>
      <w:r w:rsidRPr="006A1519">
        <w:t>Версия</w:t>
      </w:r>
      <w:r w:rsidRPr="006A1519">
        <w:rPr>
          <w:lang w:val="en-US"/>
        </w:rPr>
        <w:t xml:space="preserve"> </w:t>
      </w:r>
      <w:r w:rsidRPr="006A1519">
        <w:t>таксономии</w:t>
      </w:r>
      <w:r w:rsidRPr="006A1519">
        <w:rPr>
          <w:lang w:val="en-US"/>
        </w:rPr>
        <w:t>;</w:t>
      </w:r>
    </w:p>
    <w:p w14:paraId="246F025A" w14:textId="77777777" w:rsidR="00B9286E" w:rsidRPr="006A1519" w:rsidRDefault="00B9286E" w:rsidP="00B56001">
      <w:pPr>
        <w:pStyle w:val="affd"/>
        <w:numPr>
          <w:ilvl w:val="0"/>
          <w:numId w:val="44"/>
        </w:numPr>
        <w:tabs>
          <w:tab w:val="left" w:pos="3544"/>
        </w:tabs>
        <w:ind w:left="2835" w:hanging="708"/>
        <w:jc w:val="both"/>
        <w:rPr>
          <w:lang w:val="en-US"/>
        </w:rPr>
      </w:pPr>
      <w:r w:rsidRPr="006A1519">
        <w:rPr>
          <w:lang w:val="en-US"/>
        </w:rPr>
        <w:t xml:space="preserve">DateBegin </w:t>
      </w:r>
      <w:r w:rsidRPr="006A1519">
        <w:t xml:space="preserve">– </w:t>
      </w:r>
      <w:r w:rsidRPr="006A1519">
        <w:rPr>
          <w:lang w:val="en-US"/>
        </w:rPr>
        <w:t>Дата начала действия;</w:t>
      </w:r>
    </w:p>
    <w:p w14:paraId="51B9ECB8" w14:textId="77777777" w:rsidR="00B9286E" w:rsidRPr="006A1519" w:rsidRDefault="00B9286E" w:rsidP="00B56001">
      <w:pPr>
        <w:pStyle w:val="affd"/>
        <w:numPr>
          <w:ilvl w:val="0"/>
          <w:numId w:val="44"/>
        </w:numPr>
        <w:tabs>
          <w:tab w:val="left" w:pos="3544"/>
        </w:tabs>
        <w:ind w:left="2835" w:hanging="708"/>
        <w:jc w:val="both"/>
        <w:rPr>
          <w:lang w:val="en-US"/>
        </w:rPr>
      </w:pPr>
      <w:r w:rsidRPr="006A1519">
        <w:rPr>
          <w:lang w:val="en-US"/>
        </w:rPr>
        <w:t xml:space="preserve">DateEnd </w:t>
      </w:r>
      <w:r w:rsidRPr="006A1519">
        <w:t xml:space="preserve">– </w:t>
      </w:r>
      <w:r w:rsidRPr="006A1519">
        <w:rPr>
          <w:lang w:val="en-US"/>
        </w:rPr>
        <w:t>Дата окончания действия;</w:t>
      </w:r>
    </w:p>
    <w:p w14:paraId="64BB2742" w14:textId="77777777" w:rsidR="00B9286E" w:rsidRPr="006A1519" w:rsidRDefault="00B9286E" w:rsidP="00B56001">
      <w:pPr>
        <w:pStyle w:val="affd"/>
        <w:numPr>
          <w:ilvl w:val="0"/>
          <w:numId w:val="44"/>
        </w:numPr>
        <w:tabs>
          <w:tab w:val="left" w:pos="3544"/>
        </w:tabs>
        <w:ind w:left="2835" w:hanging="708"/>
        <w:jc w:val="both"/>
        <w:rPr>
          <w:lang w:val="en-US"/>
        </w:rPr>
      </w:pPr>
      <w:r w:rsidRPr="006A1519">
        <w:rPr>
          <w:lang w:val="en-US"/>
        </w:rPr>
        <w:t xml:space="preserve">DatePublic </w:t>
      </w:r>
      <w:r w:rsidRPr="006A1519">
        <w:t>– Д</w:t>
      </w:r>
      <w:r w:rsidRPr="006A1519">
        <w:rPr>
          <w:lang w:val="en-US"/>
        </w:rPr>
        <w:t>ата публикации;</w:t>
      </w:r>
    </w:p>
    <w:p w14:paraId="7ADDF5B3" w14:textId="77777777" w:rsidR="00B9286E" w:rsidRPr="006A1519" w:rsidRDefault="00B9286E" w:rsidP="00B56001">
      <w:pPr>
        <w:pStyle w:val="affd"/>
        <w:numPr>
          <w:ilvl w:val="0"/>
          <w:numId w:val="44"/>
        </w:numPr>
        <w:tabs>
          <w:tab w:val="left" w:pos="3544"/>
        </w:tabs>
        <w:ind w:left="2835" w:hanging="708"/>
        <w:jc w:val="both"/>
        <w:rPr>
          <w:lang w:val="en-US"/>
        </w:rPr>
      </w:pPr>
      <w:r w:rsidRPr="006A1519">
        <w:rPr>
          <w:lang w:val="en-US"/>
        </w:rPr>
        <w:t xml:space="preserve">Comments – </w:t>
      </w:r>
      <w:r w:rsidRPr="006A1519">
        <w:t>П</w:t>
      </w:r>
      <w:r w:rsidRPr="006A1519">
        <w:rPr>
          <w:lang w:val="en-US"/>
        </w:rPr>
        <w:t xml:space="preserve">римечание. </w:t>
      </w:r>
    </w:p>
    <w:p w14:paraId="3027D55B" w14:textId="77777777" w:rsidR="00B9286E" w:rsidRPr="006A1519" w:rsidRDefault="00B9286E" w:rsidP="00B56001">
      <w:pPr>
        <w:pStyle w:val="affd"/>
        <w:numPr>
          <w:ilvl w:val="0"/>
          <w:numId w:val="43"/>
        </w:numPr>
        <w:ind w:left="2127" w:hanging="709"/>
        <w:jc w:val="both"/>
      </w:pPr>
      <w:r w:rsidRPr="006A1519">
        <w:t>В корневом каталоге указанного zip-архива должен присутствовать каталог, содержащий сериализованные файлы таксономии, подготовленные специализированным ПО, поставляемым вместе с ПО «Конвертер».</w:t>
      </w:r>
    </w:p>
    <w:p w14:paraId="0330CB52" w14:textId="77777777" w:rsidR="00B9286E" w:rsidRPr="006A1519" w:rsidRDefault="00B9286E" w:rsidP="00B56001">
      <w:pPr>
        <w:pStyle w:val="affd"/>
        <w:numPr>
          <w:ilvl w:val="0"/>
          <w:numId w:val="43"/>
        </w:numPr>
        <w:ind w:left="2127" w:hanging="709"/>
        <w:jc w:val="both"/>
      </w:pPr>
      <w:r w:rsidRPr="006A1519">
        <w:t>Для каждой ветки таксономии в каталоге «META-INF» должны присутствовать следующие файлы:</w:t>
      </w:r>
    </w:p>
    <w:p w14:paraId="01F4B24E" w14:textId="1EF51153" w:rsidR="00B9286E" w:rsidRPr="006A1519" w:rsidRDefault="00B9286E" w:rsidP="00B56001">
      <w:pPr>
        <w:pStyle w:val="affd"/>
        <w:numPr>
          <w:ilvl w:val="0"/>
          <w:numId w:val="44"/>
        </w:numPr>
        <w:ind w:left="2835" w:hanging="708"/>
        <w:jc w:val="both"/>
      </w:pPr>
      <w:r w:rsidRPr="006A1519">
        <w:t>Файл «catalog.xml», в котором описывается замена адресов на локальные пути размещении файлов (локальный путь замены должен быть указан относительно каталога размещения файла «catalog.xml»);</w:t>
      </w:r>
    </w:p>
    <w:p w14:paraId="2368FF94" w14:textId="77777777" w:rsidR="00B9286E" w:rsidRPr="006A1519" w:rsidRDefault="00B9286E" w:rsidP="00B56001">
      <w:pPr>
        <w:pStyle w:val="affd"/>
        <w:numPr>
          <w:ilvl w:val="0"/>
          <w:numId w:val="44"/>
        </w:numPr>
        <w:ind w:left="2835" w:hanging="708"/>
        <w:jc w:val="both"/>
      </w:pPr>
      <w:r w:rsidRPr="006A1519">
        <w:t>Файл «entry_point.xml», содержащий сведения о точках входа (</w:t>
      </w:r>
      <w:r w:rsidRPr="006A1519">
        <w:rPr>
          <w:lang w:val="en-US"/>
        </w:rPr>
        <w:t>XSD</w:t>
      </w:r>
      <w:r w:rsidRPr="006A1519">
        <w:t>-схема файла «entry_point.</w:t>
      </w:r>
      <w:r w:rsidRPr="006A1519">
        <w:rPr>
          <w:lang w:val="en-US"/>
        </w:rPr>
        <w:t>xml</w:t>
      </w:r>
      <w:r w:rsidRPr="006A1519">
        <w:t>» приведена в Приложении 1):</w:t>
      </w:r>
    </w:p>
    <w:p w14:paraId="0E21A5CF" w14:textId="2F301E16" w:rsidR="00B9286E" w:rsidRPr="006A1519" w:rsidRDefault="00B9286E" w:rsidP="00B56001">
      <w:pPr>
        <w:pStyle w:val="affd"/>
        <w:numPr>
          <w:ilvl w:val="0"/>
          <w:numId w:val="45"/>
        </w:numPr>
        <w:tabs>
          <w:tab w:val="left" w:pos="2694"/>
        </w:tabs>
        <w:ind w:left="3686" w:hanging="851"/>
        <w:jc w:val="both"/>
      </w:pPr>
      <w:r w:rsidRPr="006A1519">
        <w:rPr>
          <w:lang w:val="en-US"/>
        </w:rPr>
        <w:t>NFOType</w:t>
      </w:r>
      <w:r w:rsidRPr="006A1519">
        <w:t xml:space="preserve"> – тип НФО</w:t>
      </w:r>
      <w:r w:rsidR="00703394">
        <w:t>, БКИ и КРА</w:t>
      </w:r>
      <w:r w:rsidRPr="006A1519">
        <w:t xml:space="preserve"> (для именования файлов);</w:t>
      </w:r>
    </w:p>
    <w:p w14:paraId="3BE2A840" w14:textId="77777777" w:rsidR="00B9286E" w:rsidRPr="006A1519" w:rsidRDefault="00B9286E" w:rsidP="00B56001">
      <w:pPr>
        <w:pStyle w:val="affd"/>
        <w:numPr>
          <w:ilvl w:val="0"/>
          <w:numId w:val="45"/>
        </w:numPr>
        <w:tabs>
          <w:tab w:val="left" w:pos="2694"/>
        </w:tabs>
        <w:ind w:left="3686" w:hanging="851"/>
        <w:jc w:val="both"/>
      </w:pPr>
      <w:r w:rsidRPr="006A1519">
        <w:rPr>
          <w:lang w:val="en-US"/>
        </w:rPr>
        <w:t>ReportType</w:t>
      </w:r>
      <w:r w:rsidRPr="006A1519">
        <w:t xml:space="preserve"> – тип отчета (для именования файлов);</w:t>
      </w:r>
    </w:p>
    <w:p w14:paraId="015D85FB" w14:textId="7201F3EA" w:rsidR="00B9286E" w:rsidRPr="006A1519" w:rsidRDefault="00B9286E" w:rsidP="00B56001">
      <w:pPr>
        <w:pStyle w:val="affd"/>
        <w:numPr>
          <w:ilvl w:val="0"/>
          <w:numId w:val="45"/>
        </w:numPr>
        <w:tabs>
          <w:tab w:val="left" w:pos="2694"/>
        </w:tabs>
        <w:ind w:left="3686" w:hanging="851"/>
        <w:jc w:val="both"/>
      </w:pPr>
      <w:r w:rsidRPr="006A1519">
        <w:rPr>
          <w:lang w:val="en-US"/>
        </w:rPr>
        <w:t>ReportPeriodType</w:t>
      </w:r>
      <w:r w:rsidRPr="006A1519">
        <w:t xml:space="preserve"> –</w:t>
      </w:r>
      <w:r w:rsidR="008272AF">
        <w:t xml:space="preserve"> </w:t>
      </w:r>
      <w:r w:rsidRPr="006A1519">
        <w:t>тип отчетного периода (для именования файлов);</w:t>
      </w:r>
    </w:p>
    <w:p w14:paraId="7BE9A2C8" w14:textId="77777777" w:rsidR="00B9286E" w:rsidRPr="006A1519" w:rsidRDefault="00B9286E" w:rsidP="00B56001">
      <w:pPr>
        <w:pStyle w:val="affd"/>
        <w:numPr>
          <w:ilvl w:val="0"/>
          <w:numId w:val="45"/>
        </w:numPr>
        <w:tabs>
          <w:tab w:val="left" w:pos="2694"/>
        </w:tabs>
        <w:ind w:left="3686" w:hanging="851"/>
        <w:jc w:val="both"/>
      </w:pPr>
      <w:r w:rsidRPr="006A1519">
        <w:rPr>
          <w:lang w:val="en-US"/>
        </w:rPr>
        <w:t>PathToXsd</w:t>
      </w:r>
      <w:r w:rsidRPr="006A1519">
        <w:t xml:space="preserve"> – путь к точке входа;</w:t>
      </w:r>
    </w:p>
    <w:p w14:paraId="4D16C021" w14:textId="7C42EAB8" w:rsidR="00B9286E" w:rsidRPr="006A1519" w:rsidRDefault="00B9286E" w:rsidP="00B56001">
      <w:pPr>
        <w:pStyle w:val="affd"/>
        <w:numPr>
          <w:ilvl w:val="0"/>
          <w:numId w:val="45"/>
        </w:numPr>
        <w:tabs>
          <w:tab w:val="left" w:pos="2694"/>
        </w:tabs>
        <w:ind w:left="3686" w:hanging="851"/>
        <w:jc w:val="both"/>
      </w:pPr>
      <w:r w:rsidRPr="006A1519">
        <w:rPr>
          <w:lang w:val="en-US"/>
        </w:rPr>
        <w:t>NFOTypeRus</w:t>
      </w:r>
      <w:r w:rsidRPr="006A1519">
        <w:t xml:space="preserve"> – тип НФО</w:t>
      </w:r>
      <w:r w:rsidR="00FE4ACE">
        <w:t>, БКИ и КРА</w:t>
      </w:r>
      <w:r w:rsidRPr="006A1519">
        <w:t xml:space="preserve"> (для отображения в программе);</w:t>
      </w:r>
    </w:p>
    <w:p w14:paraId="7CD57F89" w14:textId="77777777" w:rsidR="00B9286E" w:rsidRPr="006A1519" w:rsidRDefault="00B9286E" w:rsidP="00B56001">
      <w:pPr>
        <w:pStyle w:val="affd"/>
        <w:numPr>
          <w:ilvl w:val="0"/>
          <w:numId w:val="45"/>
        </w:numPr>
        <w:tabs>
          <w:tab w:val="left" w:pos="2694"/>
        </w:tabs>
        <w:ind w:left="3686" w:hanging="851"/>
        <w:jc w:val="both"/>
      </w:pPr>
      <w:r w:rsidRPr="006A1519">
        <w:rPr>
          <w:lang w:val="en-US"/>
        </w:rPr>
        <w:t>ReportTypeRus</w:t>
      </w:r>
      <w:r w:rsidRPr="006A1519">
        <w:t xml:space="preserve"> – тип отчета (для отображения в программе)</w:t>
      </w:r>
    </w:p>
    <w:p w14:paraId="258AAAE6" w14:textId="4FF753B7" w:rsidR="00B9286E" w:rsidRPr="006A1519" w:rsidRDefault="00B9286E" w:rsidP="00B56001">
      <w:pPr>
        <w:pStyle w:val="affd"/>
        <w:numPr>
          <w:ilvl w:val="0"/>
          <w:numId w:val="45"/>
        </w:numPr>
        <w:tabs>
          <w:tab w:val="left" w:pos="2694"/>
        </w:tabs>
        <w:ind w:left="3686" w:hanging="851"/>
        <w:jc w:val="both"/>
      </w:pPr>
      <w:r w:rsidRPr="006A1519">
        <w:rPr>
          <w:lang w:val="en-US"/>
        </w:rPr>
        <w:t>ReportPeriodTypeRus</w:t>
      </w:r>
      <w:r w:rsidRPr="006A1519">
        <w:t xml:space="preserve"> –</w:t>
      </w:r>
      <w:r w:rsidR="008272AF">
        <w:t xml:space="preserve"> </w:t>
      </w:r>
      <w:r w:rsidRPr="006A1519">
        <w:t>тип отчетного периода (для отображения в программе).</w:t>
      </w:r>
    </w:p>
    <w:p w14:paraId="6794309C" w14:textId="77777777" w:rsidR="001E6404" w:rsidRPr="006A1519" w:rsidRDefault="001E6404" w:rsidP="00B56001">
      <w:pPr>
        <w:ind w:left="698"/>
        <w:jc w:val="both"/>
      </w:pPr>
    </w:p>
    <w:p w14:paraId="1EB84E7A" w14:textId="3B19BCCB" w:rsidR="004F7F13" w:rsidRPr="006A1519" w:rsidRDefault="004F7F13" w:rsidP="00B56001">
      <w:pPr>
        <w:ind w:left="698"/>
        <w:jc w:val="both"/>
      </w:pPr>
      <w:r w:rsidRPr="006A1519">
        <w:t>Описание алгоритма</w:t>
      </w:r>
      <w:r w:rsidR="001E6404" w:rsidRPr="006A1519">
        <w:t xml:space="preserve"> обновления таксономии</w:t>
      </w:r>
      <w:r w:rsidRPr="006A1519">
        <w:t xml:space="preserve"> приведено ниже:</w:t>
      </w:r>
    </w:p>
    <w:p w14:paraId="1FA75D30" w14:textId="0C3E0E81" w:rsidR="004F7F13" w:rsidRPr="006A1519" w:rsidRDefault="004F7F13" w:rsidP="00B56001">
      <w:pPr>
        <w:numPr>
          <w:ilvl w:val="0"/>
          <w:numId w:val="46"/>
        </w:numPr>
        <w:ind w:left="1418" w:hanging="709"/>
        <w:jc w:val="both"/>
      </w:pPr>
      <w:r w:rsidRPr="006A1519">
        <w:lastRenderedPageBreak/>
        <w:t>пользователь указывает</w:t>
      </w:r>
      <w:r w:rsidR="00205B63" w:rsidRPr="006A1519">
        <w:t>,</w:t>
      </w:r>
      <w:r w:rsidRPr="006A1519">
        <w:t xml:space="preserve"> какой сценарий он использует (загрузка </w:t>
      </w:r>
      <w:r w:rsidR="00FA6C98" w:rsidRPr="006A1519">
        <w:t xml:space="preserve">предлагаемого </w:t>
      </w:r>
      <w:r w:rsidRPr="006A1519">
        <w:t xml:space="preserve">пакета обновления с сайта или </w:t>
      </w:r>
      <w:r w:rsidR="002A0CF8" w:rsidRPr="006A1519">
        <w:t xml:space="preserve">его </w:t>
      </w:r>
      <w:r w:rsidRPr="006A1519">
        <w:t>локальное размещение</w:t>
      </w:r>
      <w:r w:rsidR="002A0CF8" w:rsidRPr="006A1519">
        <w:t xml:space="preserve"> на рабочей станции ПО «Конвертер»</w:t>
      </w:r>
      <w:r w:rsidRPr="006A1519">
        <w:t>)</w:t>
      </w:r>
      <w:r w:rsidR="00FA6C98" w:rsidRPr="006A1519">
        <w:t>.</w:t>
      </w:r>
    </w:p>
    <w:p w14:paraId="72AEBD1F" w14:textId="14DF2E15" w:rsidR="00FA6C98" w:rsidRPr="006A1519" w:rsidRDefault="009B4510" w:rsidP="00B56001">
      <w:pPr>
        <w:numPr>
          <w:ilvl w:val="0"/>
          <w:numId w:val="46"/>
        </w:numPr>
        <w:ind w:left="1418" w:hanging="709"/>
        <w:jc w:val="both"/>
      </w:pPr>
      <w:r w:rsidRPr="006A1519">
        <w:t>Для сценария загрузки обновления с сайта ПО «Конвертер» на основе файла «update.</w:t>
      </w:r>
      <w:r w:rsidRPr="006A1519">
        <w:rPr>
          <w:lang w:val="en-US"/>
        </w:rPr>
        <w:t>xml</w:t>
      </w:r>
      <w:r w:rsidRPr="006A1519">
        <w:t xml:space="preserve">» обновляет </w:t>
      </w:r>
      <w:r w:rsidR="00205B63" w:rsidRPr="006A1519">
        <w:t>список версий</w:t>
      </w:r>
      <w:r w:rsidR="00FA6C98" w:rsidRPr="006A1519">
        <w:t>:</w:t>
      </w:r>
    </w:p>
    <w:p w14:paraId="0E37EEC2" w14:textId="3AA66AB4" w:rsidR="009B4510" w:rsidRPr="006A1519" w:rsidRDefault="009B4510" w:rsidP="00B56001">
      <w:pPr>
        <w:pStyle w:val="affd"/>
        <w:numPr>
          <w:ilvl w:val="0"/>
          <w:numId w:val="47"/>
        </w:numPr>
        <w:ind w:left="2127" w:hanging="709"/>
        <w:jc w:val="both"/>
      </w:pPr>
      <w:r w:rsidRPr="006A1519">
        <w:t xml:space="preserve">в </w:t>
      </w:r>
      <w:r w:rsidR="00205B63" w:rsidRPr="006A1519">
        <w:t>списке</w:t>
      </w:r>
      <w:r w:rsidRPr="006A1519">
        <w:t xml:space="preserve"> отображаются все доступные на сайте Банка России версии таксономии, загруженные в ПО «Конвертер» </w:t>
      </w:r>
      <w:r w:rsidR="008272AF">
        <w:t xml:space="preserve">версии </w:t>
      </w:r>
      <w:r w:rsidRPr="006A1519">
        <w:t xml:space="preserve">таксономии имеют статус «Загружена», для незагруженных </w:t>
      </w:r>
      <w:r w:rsidR="008272AF">
        <w:t xml:space="preserve">версий </w:t>
      </w:r>
      <w:r w:rsidRPr="006A1519">
        <w:t>таксономи</w:t>
      </w:r>
      <w:r w:rsidR="008272AF">
        <w:t>и</w:t>
      </w:r>
      <w:r w:rsidRPr="006A1519">
        <w:t xml:space="preserve"> </w:t>
      </w:r>
      <w:r w:rsidR="00205B63" w:rsidRPr="006A1519">
        <w:t>предусмотрена возможность загрузки</w:t>
      </w:r>
      <w:r w:rsidRPr="006A1519">
        <w:t xml:space="preserve">. Если у записи в файле «update.xml» не указана версия таксономии, то </w:t>
      </w:r>
      <w:r w:rsidR="00205B63" w:rsidRPr="006A1519">
        <w:t>загрузка данной таксономии невозможна</w:t>
      </w:r>
      <w:r w:rsidRPr="006A1519">
        <w:t>.</w:t>
      </w:r>
      <w:r w:rsidR="00C27D49" w:rsidRPr="006A1519">
        <w:t xml:space="preserve"> Если по какой-либо причине файл «update.xml» недоступен (отсутствует интернет, файл «</w:t>
      </w:r>
      <w:r w:rsidR="00C27D49" w:rsidRPr="006A1519">
        <w:rPr>
          <w:lang w:val="en-US"/>
        </w:rPr>
        <w:t>update</w:t>
      </w:r>
      <w:r w:rsidR="00C27D49" w:rsidRPr="006A1519">
        <w:t>.</w:t>
      </w:r>
      <w:r w:rsidR="00C27D49" w:rsidRPr="006A1519">
        <w:rPr>
          <w:lang w:val="en-US"/>
        </w:rPr>
        <w:t>xml</w:t>
      </w:r>
      <w:r w:rsidR="00C27D49" w:rsidRPr="006A1519">
        <w:t xml:space="preserve">» отсутствует по указанному пути или имеет неправильную структуру), в </w:t>
      </w:r>
      <w:r w:rsidR="00205B63" w:rsidRPr="006A1519">
        <w:t>списке версий</w:t>
      </w:r>
      <w:r w:rsidR="00C27D49" w:rsidRPr="006A1519">
        <w:t xml:space="preserve"> отобража</w:t>
      </w:r>
      <w:r w:rsidR="00205B63" w:rsidRPr="006A1519">
        <w:t>ю</w:t>
      </w:r>
      <w:r w:rsidR="00C27D49" w:rsidRPr="006A1519">
        <w:t xml:space="preserve">тся </w:t>
      </w:r>
      <w:r w:rsidR="00205B63" w:rsidRPr="006A1519">
        <w:t xml:space="preserve">только </w:t>
      </w:r>
      <w:r w:rsidR="00C27D49" w:rsidRPr="006A1519">
        <w:t>таксономи</w:t>
      </w:r>
      <w:r w:rsidR="00205B63" w:rsidRPr="006A1519">
        <w:t>и</w:t>
      </w:r>
      <w:r w:rsidR="00C27D49" w:rsidRPr="006A1519">
        <w:t xml:space="preserve">, </w:t>
      </w:r>
      <w:r w:rsidR="00205B63" w:rsidRPr="006A1519">
        <w:t>загруженные</w:t>
      </w:r>
      <w:r w:rsidR="00C27D49" w:rsidRPr="006A1519">
        <w:t xml:space="preserve"> в ПО «Конвертер».</w:t>
      </w:r>
    </w:p>
    <w:p w14:paraId="349A416D" w14:textId="1D585528" w:rsidR="004F7F13" w:rsidRPr="006A1519" w:rsidRDefault="009B4510" w:rsidP="00B56001">
      <w:pPr>
        <w:pStyle w:val="affd"/>
        <w:numPr>
          <w:ilvl w:val="0"/>
          <w:numId w:val="47"/>
        </w:numPr>
        <w:ind w:left="2127" w:hanging="709"/>
        <w:jc w:val="both"/>
      </w:pPr>
      <w:r w:rsidRPr="006A1519">
        <w:t xml:space="preserve">В случае изменения периода действия или признака актуальности для загруженной </w:t>
      </w:r>
      <w:r w:rsidR="008272AF">
        <w:t xml:space="preserve">версии </w:t>
      </w:r>
      <w:r w:rsidRPr="006A1519">
        <w:t xml:space="preserve">таксономии в ПО «Конвертер», новые значения обновляются в локальном списке загруженных </w:t>
      </w:r>
      <w:r w:rsidR="008272AF">
        <w:t xml:space="preserve">версий </w:t>
      </w:r>
      <w:r w:rsidRPr="006A1519">
        <w:t>таксономи</w:t>
      </w:r>
      <w:r w:rsidR="008272AF">
        <w:t>и</w:t>
      </w:r>
      <w:r w:rsidRPr="006A1519">
        <w:t>;</w:t>
      </w:r>
    </w:p>
    <w:p w14:paraId="1CCCD37B" w14:textId="7A5DCC6F" w:rsidR="00FA6C98" w:rsidRPr="006A1519" w:rsidRDefault="00FA6C98" w:rsidP="00B56001">
      <w:pPr>
        <w:pStyle w:val="affd"/>
        <w:numPr>
          <w:ilvl w:val="0"/>
          <w:numId w:val="47"/>
        </w:numPr>
        <w:ind w:left="2127" w:hanging="709"/>
        <w:jc w:val="both"/>
      </w:pPr>
      <w:r w:rsidRPr="006A1519">
        <w:t xml:space="preserve">если </w:t>
      </w:r>
      <w:r w:rsidR="009B4510" w:rsidRPr="006A1519">
        <w:t xml:space="preserve">пользователь </w:t>
      </w:r>
      <w:r w:rsidR="00205B63" w:rsidRPr="006A1519">
        <w:t xml:space="preserve">инициирует загрузку </w:t>
      </w:r>
      <w:r w:rsidR="008272AF">
        <w:t xml:space="preserve">версии </w:t>
      </w:r>
      <w:r w:rsidR="00205B63" w:rsidRPr="006A1519">
        <w:t>таксономии</w:t>
      </w:r>
      <w:r w:rsidRPr="006A1519">
        <w:t>, то выполняется обновление таксономии предлагаемым пакетом обновлений:</w:t>
      </w:r>
    </w:p>
    <w:p w14:paraId="78D9EA33" w14:textId="1ED18381" w:rsidR="004F7F13" w:rsidRPr="006A1519" w:rsidRDefault="00FA6C98" w:rsidP="00B56001">
      <w:pPr>
        <w:numPr>
          <w:ilvl w:val="0"/>
          <w:numId w:val="48"/>
        </w:numPr>
        <w:ind w:left="2835" w:hanging="708"/>
        <w:jc w:val="both"/>
      </w:pPr>
      <w:r w:rsidRPr="006A1519">
        <w:t xml:space="preserve">скачивается </w:t>
      </w:r>
      <w:r w:rsidRPr="006A1519">
        <w:rPr>
          <w:lang w:val="en-US"/>
        </w:rPr>
        <w:t>zip</w:t>
      </w:r>
      <w:r w:rsidRPr="006A1519">
        <w:t>-архив пакета обновлений</w:t>
      </w:r>
      <w:r w:rsidR="009B4510" w:rsidRPr="006A1519">
        <w:t xml:space="preserve">, указанный в файле «update.xml» для выбранной версии. ПО «Конвертер» интерпретирует путь к архиву, указанный в «update.xml», как полный и пытается найти архив. Если архив не найден, то интерпретирует путь как относительный от </w:t>
      </w:r>
      <w:r w:rsidR="00205B63" w:rsidRPr="006A1519">
        <w:t>адреса специализированного сайта, указанного пользователем</w:t>
      </w:r>
      <w:r w:rsidR="009B4510" w:rsidRPr="006A1519">
        <w:t>. Архив скачивается в подкаталог программы «Taxonomies».</w:t>
      </w:r>
    </w:p>
    <w:p w14:paraId="0D08DDE9" w14:textId="7B1EBBE4" w:rsidR="00B15BD5" w:rsidRPr="006A1519" w:rsidRDefault="00233F4F" w:rsidP="00B56001">
      <w:pPr>
        <w:numPr>
          <w:ilvl w:val="0"/>
          <w:numId w:val="48"/>
        </w:numPr>
        <w:ind w:left="2835" w:hanging="708"/>
        <w:jc w:val="both"/>
      </w:pPr>
      <w:r>
        <w:t xml:space="preserve">Скачанный </w:t>
      </w:r>
      <w:r w:rsidRPr="006A1519">
        <w:rPr>
          <w:lang w:val="en-US"/>
        </w:rPr>
        <w:t>zip</w:t>
      </w:r>
      <w:r w:rsidRPr="006A1519">
        <w:t>-архив пакета обновлений</w:t>
      </w:r>
      <w:r w:rsidRPr="006A1519">
        <w:t xml:space="preserve"> </w:t>
      </w:r>
      <w:r>
        <w:t xml:space="preserve">сохраняется </w:t>
      </w:r>
      <w:r w:rsidRPr="006A1519">
        <w:t>в каталоге «Taxonomies»</w:t>
      </w:r>
      <w:r>
        <w:t xml:space="preserve"> в</w:t>
      </w:r>
      <w:r w:rsidR="009B4510" w:rsidRPr="006A1519">
        <w:t xml:space="preserve"> </w:t>
      </w:r>
      <w:r>
        <w:t>файл</w:t>
      </w:r>
      <w:r w:rsidR="009B4510" w:rsidRPr="006A1519">
        <w:t xml:space="preserve"> с именем [номер </w:t>
      </w:r>
      <w:r w:rsidR="00AC771C">
        <w:t>(дата)</w:t>
      </w:r>
      <w:r w:rsidR="00AC771C" w:rsidRPr="006A1519">
        <w:t xml:space="preserve"> </w:t>
      </w:r>
      <w:r w:rsidR="009B4510" w:rsidRPr="006A1519">
        <w:t>версии]</w:t>
      </w:r>
      <w:r>
        <w:t>.</w:t>
      </w:r>
      <w:r>
        <w:rPr>
          <w:lang w:val="en-US"/>
        </w:rPr>
        <w:t>zip</w:t>
      </w:r>
      <w:r w:rsidR="009B4510" w:rsidRPr="006A1519">
        <w:t xml:space="preserve"> (например, для версии</w:t>
      </w:r>
      <w:r w:rsidR="00AC771C">
        <w:t xml:space="preserve"> 5.2</w:t>
      </w:r>
      <w:r w:rsidR="009B4510" w:rsidRPr="006A1519">
        <w:t xml:space="preserve"> таксономии</w:t>
      </w:r>
      <w:r w:rsidR="00AC771C">
        <w:t xml:space="preserve"> с датой 20230331</w:t>
      </w:r>
      <w:r w:rsidR="009B4510" w:rsidRPr="006A1519">
        <w:t xml:space="preserve"> создается </w:t>
      </w:r>
      <w:r>
        <w:t xml:space="preserve">файл </w:t>
      </w:r>
      <w:r w:rsidR="009B4510" w:rsidRPr="006A1519">
        <w:t>Taxonomies/</w:t>
      </w:r>
      <w:r w:rsidR="00AC771C">
        <w:t>20230331</w:t>
      </w:r>
      <w:r>
        <w:t>.</w:t>
      </w:r>
      <w:r>
        <w:rPr>
          <w:lang w:val="en-US"/>
        </w:rPr>
        <w:t>zip</w:t>
      </w:r>
      <w:r w:rsidR="009B4510" w:rsidRPr="006A1519">
        <w:t xml:space="preserve">). </w:t>
      </w:r>
    </w:p>
    <w:p w14:paraId="7C2FC28A" w14:textId="3A30627D" w:rsidR="009B4510" w:rsidRPr="006A1519" w:rsidRDefault="009B4510" w:rsidP="00B56001">
      <w:pPr>
        <w:numPr>
          <w:ilvl w:val="0"/>
          <w:numId w:val="48"/>
        </w:numPr>
        <w:ind w:left="2835" w:hanging="708"/>
        <w:jc w:val="both"/>
      </w:pPr>
      <w:r w:rsidRPr="006A1519">
        <w:t>В случае ошибки загрузки таксономии все файлы таксономии удаляются.</w:t>
      </w:r>
    </w:p>
    <w:p w14:paraId="100801D4" w14:textId="6BD1AD8C" w:rsidR="00C27D49" w:rsidRPr="006A1519" w:rsidRDefault="00C27D49" w:rsidP="00B56001">
      <w:pPr>
        <w:pStyle w:val="affd"/>
        <w:numPr>
          <w:ilvl w:val="0"/>
          <w:numId w:val="47"/>
        </w:numPr>
        <w:ind w:left="2127" w:hanging="709"/>
        <w:jc w:val="both"/>
      </w:pPr>
      <w:r w:rsidRPr="006A1519">
        <w:t>При использовании автообновления</w:t>
      </w:r>
      <w:r w:rsidR="00205B63" w:rsidRPr="006A1519">
        <w:t xml:space="preserve"> </w:t>
      </w:r>
      <w:r w:rsidRPr="006A1519">
        <w:t xml:space="preserve">при каждом запуске ПО «Конвертер» автоматически считывает данные из файла «update.xml» и обновляет в </w:t>
      </w:r>
      <w:r w:rsidRPr="006A1519">
        <w:lastRenderedPageBreak/>
        <w:t>локальном списке программы признак актуальности и период действия для уже загруженных в ПО «Конвертер»</w:t>
      </w:r>
      <w:r w:rsidR="00AC771C">
        <w:t xml:space="preserve"> версий</w:t>
      </w:r>
      <w:r w:rsidRPr="006A1519">
        <w:t xml:space="preserve"> таксономи</w:t>
      </w:r>
      <w:r w:rsidR="00AC771C">
        <w:t>и</w:t>
      </w:r>
      <w:r w:rsidRPr="006A1519">
        <w:t xml:space="preserve">. Если в файле «update.xml» признак «Актуальная» имеет версия таксономии, которая отсутствует в ПО «Конвертер», выводится </w:t>
      </w:r>
      <w:r w:rsidR="00205B63" w:rsidRPr="006A1519">
        <w:t>запрос на обновление версии</w:t>
      </w:r>
      <w:r w:rsidRPr="006A1519">
        <w:t xml:space="preserve">. При </w:t>
      </w:r>
      <w:r w:rsidR="00205B63" w:rsidRPr="006A1519">
        <w:t xml:space="preserve">отказе </w:t>
      </w:r>
      <w:r w:rsidRPr="006A1519">
        <w:t xml:space="preserve">обновление не выполняется. При </w:t>
      </w:r>
      <w:r w:rsidR="00205B63" w:rsidRPr="006A1519">
        <w:t>подтверждении</w:t>
      </w:r>
      <w:r w:rsidRPr="006A1519">
        <w:t xml:space="preserve"> запускается процесс загрузки актуальной версии таксономии в ПО «Конвертер».</w:t>
      </w:r>
    </w:p>
    <w:p w14:paraId="294EF727" w14:textId="146B5910" w:rsidR="0026474C" w:rsidRPr="006A1519" w:rsidRDefault="0026474C" w:rsidP="00B56001">
      <w:pPr>
        <w:numPr>
          <w:ilvl w:val="0"/>
          <w:numId w:val="46"/>
        </w:numPr>
        <w:ind w:left="1418" w:hanging="709"/>
        <w:jc w:val="both"/>
      </w:pPr>
      <w:r w:rsidRPr="006A1519">
        <w:t xml:space="preserve">Для сценария обновления с диска пользователь указывает размещение архива в локальной файловой системе. </w:t>
      </w:r>
      <w:r w:rsidR="00205B63" w:rsidRPr="006A1519">
        <w:t>При запуске процесса обновления</w:t>
      </w:r>
      <w:r w:rsidRPr="006A1519">
        <w:t xml:space="preserve"> из архива извлекается файл «</w:t>
      </w:r>
      <w:r w:rsidRPr="006A1519">
        <w:rPr>
          <w:lang w:val="en-US"/>
        </w:rPr>
        <w:t>description</w:t>
      </w:r>
      <w:r w:rsidRPr="006A1519">
        <w:t>.</w:t>
      </w:r>
      <w:r w:rsidRPr="006A1519">
        <w:rPr>
          <w:lang w:val="en-US"/>
        </w:rPr>
        <w:t>xml</w:t>
      </w:r>
      <w:r w:rsidRPr="006A1519">
        <w:t xml:space="preserve">», из которого считывается информация о загружаемой таксономии: номер </w:t>
      </w:r>
      <w:r w:rsidR="00AC771C">
        <w:t>(дата)</w:t>
      </w:r>
      <w:r w:rsidR="00AC771C" w:rsidRPr="006A1519">
        <w:t xml:space="preserve"> </w:t>
      </w:r>
      <w:r w:rsidRPr="006A1519">
        <w:t>версии и период действия. Если файл «</w:t>
      </w:r>
      <w:r w:rsidRPr="006A1519">
        <w:rPr>
          <w:lang w:val="en-US"/>
        </w:rPr>
        <w:t>description</w:t>
      </w:r>
      <w:r w:rsidRPr="006A1519">
        <w:t>.</w:t>
      </w:r>
      <w:r w:rsidRPr="006A1519">
        <w:rPr>
          <w:lang w:val="en-US"/>
        </w:rPr>
        <w:t>xml</w:t>
      </w:r>
      <w:r w:rsidRPr="006A1519">
        <w:t>» отсутствует или имеет неправильную структуру, выводится сообщение об ошибке и процесс загрузки завершается. Если данные о загружаемой таксономии успешно извлечены из файла «</w:t>
      </w:r>
      <w:r w:rsidRPr="006A1519">
        <w:rPr>
          <w:lang w:val="en-US"/>
        </w:rPr>
        <w:t>description</w:t>
      </w:r>
      <w:r w:rsidRPr="006A1519">
        <w:t>.</w:t>
      </w:r>
      <w:r w:rsidRPr="006A1519">
        <w:rPr>
          <w:lang w:val="en-US"/>
        </w:rPr>
        <w:t>xml</w:t>
      </w:r>
      <w:r w:rsidRPr="006A1519">
        <w:t>», выполняется проверка, загружена ли данная таксономии. Если таксономия уже загружена, то выводится сообщение «Версия [номер] уже загружена» и процесс загрузки завершается. Если версия не загружена, то запускае</w:t>
      </w:r>
      <w:r w:rsidR="001E6404" w:rsidRPr="006A1519">
        <w:t>тся процесс загрузки таксономии:</w:t>
      </w:r>
    </w:p>
    <w:p w14:paraId="147F7B45" w14:textId="436916E3" w:rsidR="001E6404" w:rsidRPr="006A1519" w:rsidRDefault="001E6404" w:rsidP="00B56001">
      <w:pPr>
        <w:numPr>
          <w:ilvl w:val="0"/>
          <w:numId w:val="49"/>
        </w:numPr>
        <w:ind w:left="2127" w:hanging="709"/>
        <w:jc w:val="both"/>
      </w:pPr>
      <w:r w:rsidRPr="006A1519">
        <w:t>архив копируется в подкаталог «Taxonomies»;</w:t>
      </w:r>
    </w:p>
    <w:p w14:paraId="2D523421" w14:textId="220E69E9" w:rsidR="00233F4F" w:rsidRPr="006A1519" w:rsidRDefault="00FA5D7C" w:rsidP="00FA5D7C">
      <w:pPr>
        <w:numPr>
          <w:ilvl w:val="0"/>
          <w:numId w:val="49"/>
        </w:numPr>
        <w:ind w:left="2127" w:hanging="709"/>
        <w:jc w:val="both"/>
      </w:pPr>
      <w:r>
        <w:t xml:space="preserve">Скопированный </w:t>
      </w:r>
      <w:r w:rsidRPr="00FA5D7C">
        <w:t>zip-архив пакета обновлений сохраняется в каталоге «Taxonomies» в файл с именем [номер (дата) версии].zip (например, для версии 5.2 таксономии с датой 20230331 создается файл Taxonomies/20230331.zip)</w:t>
      </w:r>
    </w:p>
    <w:p w14:paraId="7265B8A2" w14:textId="2D208A4A" w:rsidR="001E6404" w:rsidRPr="006A1519" w:rsidRDefault="001E6404" w:rsidP="00B56001">
      <w:pPr>
        <w:numPr>
          <w:ilvl w:val="0"/>
          <w:numId w:val="49"/>
        </w:numPr>
        <w:ind w:left="2127" w:hanging="709"/>
        <w:jc w:val="both"/>
      </w:pPr>
      <w:r w:rsidRPr="006A1519">
        <w:t>В случае ошибки загрузки таксономии все файлы таксономии удаляются.</w:t>
      </w:r>
    </w:p>
    <w:p w14:paraId="69569A19" w14:textId="1C50F905" w:rsidR="001151C5" w:rsidRPr="005701E4" w:rsidRDefault="001151C5" w:rsidP="00B56001">
      <w:pPr>
        <w:pStyle w:val="3-2105-90"/>
        <w:spacing w:line="360" w:lineRule="auto"/>
      </w:pPr>
      <w:bookmarkStart w:id="27" w:name="_Toc144113698"/>
      <w:r w:rsidRPr="005701E4">
        <w:t>Описание алгоритма обновления версии ПО «Конвертер»</w:t>
      </w:r>
      <w:bookmarkEnd w:id="27"/>
    </w:p>
    <w:p w14:paraId="3A62A67F" w14:textId="3E46107A" w:rsidR="001151C5" w:rsidRPr="006A1519" w:rsidRDefault="001151C5" w:rsidP="00B56001">
      <w:pPr>
        <w:ind w:firstLine="709"/>
        <w:jc w:val="both"/>
      </w:pPr>
      <w:r w:rsidRPr="006A1519">
        <w:t>ПО «Конвертер» обеспечивает обновление версии ПО, установленной на рабочей станции. Получение новой версии ПО «Конвертер» возможно по следующим сценариям:</w:t>
      </w:r>
    </w:p>
    <w:p w14:paraId="759A21D0" w14:textId="662BFC1F" w:rsidR="001151C5" w:rsidRPr="006A1519" w:rsidRDefault="001151C5" w:rsidP="00B56001">
      <w:pPr>
        <w:numPr>
          <w:ilvl w:val="0"/>
          <w:numId w:val="50"/>
        </w:numPr>
        <w:ind w:left="1418" w:hanging="709"/>
        <w:jc w:val="both"/>
      </w:pPr>
      <w:r w:rsidRPr="006A1519">
        <w:t xml:space="preserve">скачивание </w:t>
      </w:r>
      <w:r w:rsidR="009266B8" w:rsidRPr="006A1519">
        <w:t>архива, содержащего файлы для</w:t>
      </w:r>
      <w:r w:rsidRPr="006A1519">
        <w:t xml:space="preserve"> обновления версии</w:t>
      </w:r>
      <w:r w:rsidR="009266B8" w:rsidRPr="006A1519">
        <w:t>,</w:t>
      </w:r>
      <w:r w:rsidRPr="006A1519">
        <w:t xml:space="preserve"> с сайта </w:t>
      </w:r>
      <w:r w:rsidR="00EC67BA">
        <w:t>Банка России</w:t>
      </w:r>
      <w:r w:rsidRPr="006A1519">
        <w:t>.</w:t>
      </w:r>
    </w:p>
    <w:p w14:paraId="351013F0" w14:textId="479999FF" w:rsidR="001151C5" w:rsidRPr="006A1519" w:rsidRDefault="001151C5" w:rsidP="00B56001">
      <w:pPr>
        <w:numPr>
          <w:ilvl w:val="0"/>
          <w:numId w:val="50"/>
        </w:numPr>
        <w:ind w:left="1418" w:hanging="709"/>
        <w:jc w:val="both"/>
      </w:pPr>
      <w:r w:rsidRPr="006A1519">
        <w:t xml:space="preserve">размещение </w:t>
      </w:r>
      <w:r w:rsidR="009266B8" w:rsidRPr="006A1519">
        <w:t xml:space="preserve">архива, содержащего файлы для обновления версии, </w:t>
      </w:r>
      <w:r w:rsidRPr="006A1519">
        <w:t>локально на рабочей станции, на которой развернуто ПО «Конвертер».</w:t>
      </w:r>
    </w:p>
    <w:p w14:paraId="03ABD073" w14:textId="77777777" w:rsidR="005C76F2" w:rsidRDefault="005C76F2" w:rsidP="00B56001">
      <w:pPr>
        <w:ind w:left="698"/>
        <w:jc w:val="both"/>
      </w:pPr>
    </w:p>
    <w:p w14:paraId="154D313A" w14:textId="72E48535" w:rsidR="00B815F0" w:rsidRDefault="005C76F2" w:rsidP="00325F11">
      <w:pPr>
        <w:ind w:firstLine="709"/>
        <w:jc w:val="both"/>
      </w:pPr>
      <w:r>
        <w:t xml:space="preserve">Для </w:t>
      </w:r>
      <w:r w:rsidR="00325F11">
        <w:t>загрузки</w:t>
      </w:r>
      <w:r>
        <w:t xml:space="preserve"> версии с сайта Банка России используются файл</w:t>
      </w:r>
      <w:r w:rsidR="00325F11">
        <w:t xml:space="preserve"> обновления в формате </w:t>
      </w:r>
      <w:r w:rsidR="00325F11">
        <w:rPr>
          <w:lang w:val="en-US"/>
        </w:rPr>
        <w:t>xml</w:t>
      </w:r>
      <w:r>
        <w:t>,</w:t>
      </w:r>
      <w:r w:rsidRPr="005C76F2">
        <w:t xml:space="preserve"> содержащий сведения о номере </w:t>
      </w:r>
      <w:r w:rsidR="00325F11">
        <w:t>версии и месте размещения архивов</w:t>
      </w:r>
      <w:r w:rsidRPr="005C76F2">
        <w:t>, содержащ</w:t>
      </w:r>
      <w:r w:rsidR="00325F11">
        <w:t>их</w:t>
      </w:r>
      <w:r w:rsidRPr="005C76F2">
        <w:t xml:space="preserve"> ди</w:t>
      </w:r>
      <w:r>
        <w:t>стрибутив</w:t>
      </w:r>
      <w:r w:rsidR="00325F11">
        <w:t>ы</w:t>
      </w:r>
      <w:r>
        <w:t xml:space="preserve"> для обновления версии:</w:t>
      </w:r>
    </w:p>
    <w:p w14:paraId="24A53E3F" w14:textId="7D64CC0D" w:rsidR="005C76F2" w:rsidRDefault="005C76F2" w:rsidP="005C76F2">
      <w:pPr>
        <w:pStyle w:val="affd"/>
        <w:numPr>
          <w:ilvl w:val="0"/>
          <w:numId w:val="110"/>
        </w:numPr>
        <w:jc w:val="both"/>
      </w:pPr>
      <w:r>
        <w:lastRenderedPageBreak/>
        <w:t>Для версии 2.0 и выше</w:t>
      </w:r>
      <w:r w:rsidRPr="005C76F2">
        <w:t xml:space="preserve"> </w:t>
      </w:r>
      <w:r>
        <w:t>название файла</w:t>
      </w:r>
      <w:r w:rsidRPr="005C76F2">
        <w:t xml:space="preserve"> </w:t>
      </w:r>
      <w:r>
        <w:t>«</w:t>
      </w:r>
      <w:r w:rsidRPr="005C76F2">
        <w:rPr>
          <w:lang w:val="en-US"/>
        </w:rPr>
        <w:t>xbrlconverterversion</w:t>
      </w:r>
      <w:r w:rsidRPr="005C76F2">
        <w:t>.</w:t>
      </w:r>
      <w:r w:rsidRPr="005C76F2">
        <w:rPr>
          <w:lang w:val="en-US"/>
        </w:rPr>
        <w:t>xml</w:t>
      </w:r>
      <w:r>
        <w:t xml:space="preserve">». Данный файл содержит сведения о версии </w:t>
      </w:r>
      <w:r w:rsidRPr="006A1519">
        <w:t>ПО «Конвертер»</w:t>
      </w:r>
      <w:r>
        <w:t xml:space="preserve"> и ссылки на дистрибутивы для </w:t>
      </w:r>
      <w:r w:rsidRPr="005C76F2">
        <w:rPr>
          <w:lang w:val="en-US"/>
        </w:rPr>
        <w:t>Windows</w:t>
      </w:r>
      <w:r>
        <w:t xml:space="preserve"> и </w:t>
      </w:r>
      <w:r w:rsidRPr="005C76F2">
        <w:rPr>
          <w:lang w:val="en-US"/>
        </w:rPr>
        <w:t>Linux</w:t>
      </w:r>
      <w:r w:rsidR="00324918">
        <w:t xml:space="preserve">. </w:t>
      </w:r>
      <w:r w:rsidR="00EA47CC">
        <w:rPr>
          <w:lang w:val="en-US"/>
        </w:rPr>
        <w:t>Xsd c</w:t>
      </w:r>
      <w:r w:rsidR="00EA47CC">
        <w:t xml:space="preserve">хема файла приведена в разделе Приложение 1 </w:t>
      </w:r>
      <w:r w:rsidR="00EA47CC" w:rsidRPr="00EA47CC">
        <w:fldChar w:fldCharType="begin"/>
      </w:r>
      <w:r w:rsidR="00EA47CC" w:rsidRPr="00EA47CC">
        <w:instrText xml:space="preserve"> REF L7 \h </w:instrText>
      </w:r>
      <w:r w:rsidR="00EA47CC" w:rsidRPr="00EA47CC">
        <w:instrText xml:space="preserve"> \* MERGEFORMAT </w:instrText>
      </w:r>
      <w:r w:rsidR="00EA47CC" w:rsidRPr="00EA47CC">
        <w:fldChar w:fldCharType="separate"/>
      </w:r>
      <w:r w:rsidR="00EA47CC" w:rsidRPr="00EA47CC">
        <w:t>Листинг</w:t>
      </w:r>
      <w:r w:rsidR="00EA47CC" w:rsidRPr="00EA47CC">
        <w:rPr>
          <w:lang w:val="en-US"/>
        </w:rPr>
        <w:t xml:space="preserve"> </w:t>
      </w:r>
      <w:r w:rsidR="00EA47CC" w:rsidRPr="00EA47CC">
        <w:rPr>
          <w:noProof/>
          <w:lang w:val="en-US"/>
        </w:rPr>
        <w:t>7</w:t>
      </w:r>
      <w:r w:rsidR="00EA47CC" w:rsidRPr="00EA47CC">
        <w:fldChar w:fldCharType="end"/>
      </w:r>
    </w:p>
    <w:p w14:paraId="73434DE5" w14:textId="3A2AAA45" w:rsidR="00EA47CC" w:rsidRDefault="005C76F2" w:rsidP="00EA47CC">
      <w:pPr>
        <w:pStyle w:val="affd"/>
        <w:numPr>
          <w:ilvl w:val="0"/>
          <w:numId w:val="110"/>
        </w:numPr>
        <w:jc w:val="both"/>
      </w:pPr>
      <w:r>
        <w:t>Для версии 1.</w:t>
      </w:r>
      <w:r w:rsidRPr="005C76F2">
        <w:rPr>
          <w:lang w:val="en-US"/>
        </w:rPr>
        <w:t>x</w:t>
      </w:r>
      <w:r w:rsidRPr="005C76F2">
        <w:t xml:space="preserve"> </w:t>
      </w:r>
      <w:r>
        <w:t>название файла «</w:t>
      </w:r>
      <w:r w:rsidRPr="005C76F2">
        <w:rPr>
          <w:lang w:val="en-US"/>
        </w:rPr>
        <w:t>ConfigUpdateProgRem</w:t>
      </w:r>
      <w:r w:rsidRPr="006A1519">
        <w:t>.</w:t>
      </w:r>
      <w:r w:rsidRPr="005C76F2">
        <w:rPr>
          <w:lang w:val="en-US"/>
        </w:rPr>
        <w:t>xml</w:t>
      </w:r>
      <w:r>
        <w:t>». Файл используется только для поддержки версий 1.</w:t>
      </w:r>
      <w:r w:rsidRPr="005C76F2">
        <w:rPr>
          <w:lang w:val="en-US"/>
        </w:rPr>
        <w:t>x</w:t>
      </w:r>
      <w:r>
        <w:t xml:space="preserve"> до вывода их из эксплуатации.</w:t>
      </w:r>
      <w:r w:rsidRPr="005C76F2">
        <w:t xml:space="preserve"> </w:t>
      </w:r>
      <w:r>
        <w:t xml:space="preserve">Файл содержит версию и </w:t>
      </w:r>
      <w:r>
        <w:t>ссылк</w:t>
      </w:r>
      <w:r>
        <w:t>у</w:t>
      </w:r>
      <w:r>
        <w:t xml:space="preserve"> на дистрибутив для </w:t>
      </w:r>
      <w:r w:rsidRPr="005C76F2">
        <w:rPr>
          <w:lang w:val="en-US"/>
        </w:rPr>
        <w:t>Windows</w:t>
      </w:r>
      <w:r>
        <w:t xml:space="preserve"> (версии 1.</w:t>
      </w:r>
      <w:r w:rsidRPr="005C76F2">
        <w:rPr>
          <w:lang w:val="en-US"/>
        </w:rPr>
        <w:t>x</w:t>
      </w:r>
      <w:r w:rsidRPr="005C76F2">
        <w:t xml:space="preserve"> </w:t>
      </w:r>
      <w:r>
        <w:t>не поддерживают</w:t>
      </w:r>
      <w:r w:rsidR="00325F11">
        <w:t xml:space="preserve"> операционные системы </w:t>
      </w:r>
      <w:r>
        <w:t xml:space="preserve"> </w:t>
      </w:r>
      <w:r w:rsidR="00325F11">
        <w:rPr>
          <w:lang w:val="en-US"/>
        </w:rPr>
        <w:t>Linux</w:t>
      </w:r>
      <w:r>
        <w:t>)</w:t>
      </w:r>
      <w:r w:rsidR="00EA47CC">
        <w:t>.</w:t>
      </w:r>
      <w:r w:rsidR="00EA47CC" w:rsidRPr="00EA47CC">
        <w:t xml:space="preserve"> </w:t>
      </w:r>
      <w:r w:rsidR="00EA47CC">
        <w:rPr>
          <w:lang w:val="en-US"/>
        </w:rPr>
        <w:t>Xsd</w:t>
      </w:r>
      <w:r w:rsidR="00EA47CC" w:rsidRPr="00EA47CC">
        <w:t xml:space="preserve"> </w:t>
      </w:r>
      <w:r w:rsidR="00EA47CC">
        <w:rPr>
          <w:lang w:val="en-US"/>
        </w:rPr>
        <w:t>c</w:t>
      </w:r>
      <w:r w:rsidR="00EA47CC">
        <w:t xml:space="preserve">хема файла приведена в разделе Приложение 1 </w:t>
      </w:r>
      <w:r w:rsidR="00EA47CC" w:rsidRPr="00EA47CC">
        <w:fldChar w:fldCharType="begin"/>
      </w:r>
      <w:r w:rsidR="00EA47CC" w:rsidRPr="00EA47CC">
        <w:instrText xml:space="preserve"> REF L8 \h </w:instrText>
      </w:r>
      <w:r w:rsidR="00EA47CC" w:rsidRPr="00EA47CC">
        <w:instrText xml:space="preserve"> \* MERGEFORMAT </w:instrText>
      </w:r>
      <w:r w:rsidR="00EA47CC" w:rsidRPr="00EA47CC">
        <w:fldChar w:fldCharType="separate"/>
      </w:r>
      <w:r w:rsidR="00EA47CC" w:rsidRPr="00EA47CC">
        <w:t>Листинг</w:t>
      </w:r>
      <w:r w:rsidR="00EA47CC" w:rsidRPr="00EA47CC">
        <w:rPr>
          <w:lang w:val="en-US"/>
        </w:rPr>
        <w:t xml:space="preserve"> </w:t>
      </w:r>
      <w:r w:rsidR="00EA47CC" w:rsidRPr="00EA47CC">
        <w:rPr>
          <w:noProof/>
          <w:lang w:val="en-US"/>
        </w:rPr>
        <w:t>8</w:t>
      </w:r>
      <w:r w:rsidR="00EA47CC" w:rsidRPr="00EA47CC">
        <w:fldChar w:fldCharType="end"/>
      </w:r>
    </w:p>
    <w:p w14:paraId="7D9D3744" w14:textId="77777777" w:rsidR="005C76F2" w:rsidRPr="006A1519" w:rsidRDefault="005C76F2" w:rsidP="00B56001">
      <w:pPr>
        <w:ind w:left="698"/>
        <w:jc w:val="both"/>
      </w:pPr>
    </w:p>
    <w:p w14:paraId="44D99CE7" w14:textId="0AEFFB08" w:rsidR="001151C5" w:rsidRPr="006A1519" w:rsidRDefault="001151C5" w:rsidP="00B56001">
      <w:pPr>
        <w:ind w:left="698"/>
        <w:jc w:val="both"/>
      </w:pPr>
      <w:r w:rsidRPr="006A1519">
        <w:t>Пакет обновления версии представляет собой следующий набор:</w:t>
      </w:r>
    </w:p>
    <w:p w14:paraId="6B652507" w14:textId="402129B7" w:rsidR="001151C5" w:rsidRPr="006A1519" w:rsidRDefault="009266B8" w:rsidP="00B56001">
      <w:pPr>
        <w:numPr>
          <w:ilvl w:val="0"/>
          <w:numId w:val="51"/>
        </w:numPr>
        <w:tabs>
          <w:tab w:val="left" w:pos="1418"/>
        </w:tabs>
        <w:ind w:left="1418" w:hanging="709"/>
        <w:jc w:val="both"/>
      </w:pPr>
      <w:r w:rsidRPr="006A1519">
        <w:t xml:space="preserve">Файл </w:t>
      </w:r>
      <w:r w:rsidR="00235546">
        <w:t xml:space="preserve">обновления в формате </w:t>
      </w:r>
      <w:r w:rsidR="00235546">
        <w:rPr>
          <w:lang w:val="en-US"/>
        </w:rPr>
        <w:t>xml</w:t>
      </w:r>
      <w:r w:rsidRPr="006A1519">
        <w:t xml:space="preserve">, содержащий сведения о номере версии и месте размещения архива, содержащего </w:t>
      </w:r>
      <w:r w:rsidR="00CF31F4" w:rsidRPr="006A1519">
        <w:t>дистрибутив</w:t>
      </w:r>
      <w:r w:rsidRPr="006A1519">
        <w:t xml:space="preserve"> для обновления версии;</w:t>
      </w:r>
    </w:p>
    <w:p w14:paraId="1C198685" w14:textId="10DB8C17" w:rsidR="009266B8" w:rsidRPr="006A1519" w:rsidRDefault="009266B8" w:rsidP="00B56001">
      <w:pPr>
        <w:numPr>
          <w:ilvl w:val="0"/>
          <w:numId w:val="51"/>
        </w:numPr>
        <w:tabs>
          <w:tab w:val="left" w:pos="1418"/>
        </w:tabs>
        <w:ind w:left="1418" w:hanging="709"/>
        <w:jc w:val="both"/>
      </w:pPr>
      <w:r w:rsidRPr="006A1519">
        <w:t>Архив</w:t>
      </w:r>
      <w:r w:rsidR="00325F11">
        <w:t>ы, содержащие</w:t>
      </w:r>
      <w:r w:rsidRPr="006A1519">
        <w:t xml:space="preserve"> </w:t>
      </w:r>
      <w:r w:rsidR="00325F11">
        <w:t>дистрибутивы для поддерживаемых операционных систем.</w:t>
      </w:r>
    </w:p>
    <w:p w14:paraId="1808682F" w14:textId="77777777" w:rsidR="00B815F0" w:rsidRPr="006A1519" w:rsidRDefault="00B815F0" w:rsidP="00B56001">
      <w:pPr>
        <w:ind w:left="698"/>
        <w:jc w:val="both"/>
      </w:pPr>
    </w:p>
    <w:p w14:paraId="329B8EA1" w14:textId="01746360" w:rsidR="001151C5" w:rsidRPr="006A1519" w:rsidRDefault="001151C5" w:rsidP="00B56001">
      <w:pPr>
        <w:ind w:left="698"/>
        <w:jc w:val="both"/>
      </w:pPr>
      <w:r w:rsidRPr="006A1519">
        <w:t>Описание алгоритма обновления приведено ниже:</w:t>
      </w:r>
    </w:p>
    <w:p w14:paraId="61DFFDEA" w14:textId="20E4DBBC" w:rsidR="009266B8" w:rsidRPr="006A1519" w:rsidRDefault="001151C5" w:rsidP="00B56001">
      <w:pPr>
        <w:numPr>
          <w:ilvl w:val="0"/>
          <w:numId w:val="52"/>
        </w:numPr>
        <w:ind w:left="1418" w:hanging="709"/>
        <w:jc w:val="both"/>
      </w:pPr>
      <w:r w:rsidRPr="006A1519">
        <w:t>пользователь указывает, какой сценарий обновления используется</w:t>
      </w:r>
      <w:r w:rsidR="009266B8" w:rsidRPr="006A1519">
        <w:t>:</w:t>
      </w:r>
      <w:r w:rsidRPr="006A1519">
        <w:t xml:space="preserve"> загрузка пакета обновления версии с сайта или его локальное размещение на рабочей станции. </w:t>
      </w:r>
    </w:p>
    <w:p w14:paraId="4DC4721A" w14:textId="77777777" w:rsidR="00E2304E" w:rsidRPr="006A1519" w:rsidRDefault="00E2304E" w:rsidP="00B56001">
      <w:pPr>
        <w:numPr>
          <w:ilvl w:val="0"/>
          <w:numId w:val="52"/>
        </w:numPr>
        <w:ind w:left="1418" w:hanging="709"/>
        <w:jc w:val="both"/>
      </w:pPr>
      <w:r w:rsidRPr="006A1519">
        <w:t>Для сценария обновления через интернет:</w:t>
      </w:r>
    </w:p>
    <w:p w14:paraId="63FA6CF1" w14:textId="1146D770" w:rsidR="004D705A" w:rsidRPr="006A1519" w:rsidRDefault="004D705A" w:rsidP="00B56001">
      <w:pPr>
        <w:numPr>
          <w:ilvl w:val="0"/>
          <w:numId w:val="62"/>
        </w:numPr>
        <w:ind w:left="2127" w:hanging="709"/>
        <w:jc w:val="both"/>
      </w:pPr>
      <w:r w:rsidRPr="006A1519">
        <w:t>осуществляется скачивание файла «</w:t>
      </w:r>
      <w:r w:rsidR="00325F11" w:rsidRPr="005C76F2">
        <w:rPr>
          <w:lang w:val="en-US"/>
        </w:rPr>
        <w:t>xbrlconverterversion</w:t>
      </w:r>
      <w:r w:rsidR="00325F11" w:rsidRPr="005C76F2">
        <w:t>.</w:t>
      </w:r>
      <w:r w:rsidR="00325F11" w:rsidRPr="005C76F2">
        <w:rPr>
          <w:lang w:val="en-US"/>
        </w:rPr>
        <w:t>xml</w:t>
      </w:r>
      <w:r w:rsidR="00E2304E" w:rsidRPr="006A1519">
        <w:t>».</w:t>
      </w:r>
    </w:p>
    <w:p w14:paraId="44207233" w14:textId="42EAA737" w:rsidR="00E2304E" w:rsidRPr="006A1519" w:rsidRDefault="00E2304E" w:rsidP="00B56001">
      <w:pPr>
        <w:numPr>
          <w:ilvl w:val="0"/>
          <w:numId w:val="62"/>
        </w:numPr>
        <w:ind w:left="2127" w:hanging="709"/>
        <w:jc w:val="both"/>
      </w:pPr>
      <w:r w:rsidRPr="006A1519">
        <w:t>Осуществляется сравнение</w:t>
      </w:r>
      <w:r w:rsidR="004D705A" w:rsidRPr="006A1519">
        <w:t xml:space="preserve"> номер</w:t>
      </w:r>
      <w:r w:rsidRPr="006A1519">
        <w:t>а</w:t>
      </w:r>
      <w:r w:rsidR="004D705A" w:rsidRPr="006A1519">
        <w:t xml:space="preserve"> версии пакета обновления в файле «</w:t>
      </w:r>
      <w:r w:rsidR="00325F11" w:rsidRPr="005C76F2">
        <w:rPr>
          <w:lang w:val="en-US"/>
        </w:rPr>
        <w:t>xbrlconverterversion</w:t>
      </w:r>
      <w:r w:rsidR="00325F11" w:rsidRPr="005C76F2">
        <w:t>.</w:t>
      </w:r>
      <w:r w:rsidR="00325F11" w:rsidRPr="005C76F2">
        <w:rPr>
          <w:lang w:val="en-US"/>
        </w:rPr>
        <w:t>xml</w:t>
      </w:r>
      <w:r w:rsidR="004D705A" w:rsidRPr="006A1519">
        <w:t>» с текущим номером версии ПО «Конвертер». Если номер версии не отличается, процесс обновления завершается.</w:t>
      </w:r>
    </w:p>
    <w:p w14:paraId="72F25EBC" w14:textId="5C70A64F" w:rsidR="004D705A" w:rsidRPr="006A1519" w:rsidRDefault="004D705A" w:rsidP="00B56001">
      <w:pPr>
        <w:numPr>
          <w:ilvl w:val="0"/>
          <w:numId w:val="62"/>
        </w:numPr>
        <w:ind w:left="2127" w:hanging="709"/>
        <w:jc w:val="both"/>
      </w:pPr>
      <w:r w:rsidRPr="006A1519">
        <w:t>Если номер текущей версии ПО «Конвертер» и номер версии пакета обновления в файле «</w:t>
      </w:r>
      <w:r w:rsidR="00325F11" w:rsidRPr="005C76F2">
        <w:rPr>
          <w:lang w:val="en-US"/>
        </w:rPr>
        <w:t>xbrlconverterversion</w:t>
      </w:r>
      <w:r w:rsidR="00325F11" w:rsidRPr="005C76F2">
        <w:t>.</w:t>
      </w:r>
      <w:r w:rsidR="00325F11" w:rsidRPr="005C76F2">
        <w:rPr>
          <w:lang w:val="en-US"/>
        </w:rPr>
        <w:t>xml</w:t>
      </w:r>
      <w:r w:rsidRPr="006A1519">
        <w:t>» различаются, то</w:t>
      </w:r>
      <w:r w:rsidR="00E2304E" w:rsidRPr="006A1519">
        <w:t xml:space="preserve"> выводится запрос на подтверждение запуска процесса обновления. При подтверждении</w:t>
      </w:r>
      <w:r w:rsidRPr="006A1519">
        <w:t xml:space="preserve"> </w:t>
      </w:r>
      <w:r w:rsidR="00E2304E" w:rsidRPr="006A1519">
        <w:t>осуществляется</w:t>
      </w:r>
      <w:r w:rsidRPr="006A1519">
        <w:t xml:space="preserve"> </w:t>
      </w:r>
      <w:r w:rsidR="00FD3F89" w:rsidRPr="006A1519">
        <w:t xml:space="preserve">скачивание архива, содержащего </w:t>
      </w:r>
      <w:r w:rsidR="00E2304E" w:rsidRPr="006A1519">
        <w:t>дистрибутив</w:t>
      </w:r>
      <w:r w:rsidR="00FD3F89" w:rsidRPr="006A1519">
        <w:t>,</w:t>
      </w:r>
      <w:r w:rsidR="00E2304E" w:rsidRPr="006A1519">
        <w:t xml:space="preserve"> во временный каталог установки ПО «Конвертер» и его разархивирование</w:t>
      </w:r>
      <w:r w:rsidR="00FD3F89" w:rsidRPr="006A1519">
        <w:t>;</w:t>
      </w:r>
    </w:p>
    <w:p w14:paraId="7C8AE851" w14:textId="1D0B79D6" w:rsidR="00E2304E" w:rsidRPr="006A1519" w:rsidRDefault="00E2304E" w:rsidP="00B56001">
      <w:pPr>
        <w:numPr>
          <w:ilvl w:val="0"/>
          <w:numId w:val="62"/>
        </w:numPr>
        <w:ind w:left="2127" w:hanging="709"/>
        <w:jc w:val="both"/>
      </w:pPr>
      <w:r w:rsidRPr="006A1519">
        <w:t>Для обновления ПО «Конвертер» закрывается (при наличии открытого в этот момент пакета выводится запрос на сохранение), запускается инсталлятор.</w:t>
      </w:r>
    </w:p>
    <w:p w14:paraId="1E17A936" w14:textId="3DDFDC9B" w:rsidR="00E2304E" w:rsidRPr="006A1519" w:rsidRDefault="00E2304E" w:rsidP="00B56001">
      <w:pPr>
        <w:pStyle w:val="affd"/>
        <w:numPr>
          <w:ilvl w:val="0"/>
          <w:numId w:val="62"/>
        </w:numPr>
        <w:ind w:left="2127" w:hanging="709"/>
        <w:jc w:val="both"/>
      </w:pPr>
      <w:r w:rsidRPr="006A1519">
        <w:t>При использовании автообновления при каждом запуске ПО «Конвертер» автоматически считывает данные из файла «</w:t>
      </w:r>
      <w:r w:rsidR="00325F11" w:rsidRPr="005C76F2">
        <w:rPr>
          <w:lang w:val="en-US"/>
        </w:rPr>
        <w:t>xbrlconverterversion</w:t>
      </w:r>
      <w:r w:rsidR="00325F11" w:rsidRPr="005C76F2">
        <w:t>.</w:t>
      </w:r>
      <w:r w:rsidR="00325F11" w:rsidRPr="005C76F2">
        <w:rPr>
          <w:lang w:val="en-US"/>
        </w:rPr>
        <w:t>xml</w:t>
      </w:r>
      <w:r w:rsidRPr="006A1519">
        <w:t>» и при наличии новой версии ПО выводится запрос на обновление. При отказе обновление не выполняется. При подтверждении запускается процесс обновления версии ПО «Конвертер».</w:t>
      </w:r>
    </w:p>
    <w:p w14:paraId="793E0333" w14:textId="77777777" w:rsidR="006B7996" w:rsidRPr="006A1519" w:rsidRDefault="006B7996" w:rsidP="00B56001">
      <w:pPr>
        <w:numPr>
          <w:ilvl w:val="0"/>
          <w:numId w:val="52"/>
        </w:numPr>
        <w:ind w:left="1418" w:hanging="709"/>
        <w:jc w:val="both"/>
      </w:pPr>
      <w:r w:rsidRPr="006A1519">
        <w:lastRenderedPageBreak/>
        <w:t>Для сценария обновления с диска:</w:t>
      </w:r>
    </w:p>
    <w:p w14:paraId="38BCF0F6" w14:textId="0003BDD5" w:rsidR="006B7996" w:rsidRPr="006A1519" w:rsidRDefault="006B7996" w:rsidP="00B56001">
      <w:pPr>
        <w:numPr>
          <w:ilvl w:val="0"/>
          <w:numId w:val="63"/>
        </w:numPr>
        <w:ind w:left="2127" w:hanging="709"/>
        <w:jc w:val="both"/>
      </w:pPr>
      <w:r w:rsidRPr="006A1519">
        <w:t>пользователь указывает размещение архива в локальной файловой системе.</w:t>
      </w:r>
    </w:p>
    <w:p w14:paraId="4006C023" w14:textId="6357E255" w:rsidR="00E2304E" w:rsidRPr="006A1519" w:rsidRDefault="006B7996" w:rsidP="00B56001">
      <w:pPr>
        <w:numPr>
          <w:ilvl w:val="0"/>
          <w:numId w:val="63"/>
        </w:numPr>
        <w:ind w:left="2127" w:hanging="709"/>
        <w:jc w:val="both"/>
      </w:pPr>
      <w:r w:rsidRPr="006A1519">
        <w:t>Указанный архив копируется во временный каталог установки ПО «Конвертер» и разархивируется.</w:t>
      </w:r>
    </w:p>
    <w:p w14:paraId="3D92C297" w14:textId="5E3ABB62" w:rsidR="006B7996" w:rsidRPr="006A1519" w:rsidRDefault="006B7996" w:rsidP="00B56001">
      <w:pPr>
        <w:numPr>
          <w:ilvl w:val="0"/>
          <w:numId w:val="63"/>
        </w:numPr>
        <w:ind w:left="2127" w:hanging="709"/>
        <w:jc w:val="both"/>
      </w:pPr>
      <w:r w:rsidRPr="006A1519">
        <w:t>Для обновления ПО «Конвертер» закрывается (при наличии открытого в этот момент пакета выводится запрос на сохранение), запускается инсталлятор.</w:t>
      </w:r>
    </w:p>
    <w:p w14:paraId="4F4B9612" w14:textId="77777777" w:rsidR="006B7996" w:rsidRPr="006A1519" w:rsidRDefault="006B7996" w:rsidP="00B56001">
      <w:pPr>
        <w:numPr>
          <w:ilvl w:val="0"/>
          <w:numId w:val="63"/>
        </w:numPr>
        <w:ind w:left="2127" w:hanging="709"/>
        <w:jc w:val="both"/>
      </w:pPr>
      <w:r w:rsidRPr="006A1519">
        <w:t xml:space="preserve">Осуществляется сравнение установленной версии ПО «Конвертер» и версии, содержащейся в дистрибутиве. </w:t>
      </w:r>
    </w:p>
    <w:p w14:paraId="0E33851B" w14:textId="50DEB412" w:rsidR="006B7996" w:rsidRPr="006A1519" w:rsidRDefault="006B7996" w:rsidP="00B56001">
      <w:pPr>
        <w:numPr>
          <w:ilvl w:val="0"/>
          <w:numId w:val="63"/>
        </w:numPr>
        <w:ind w:left="2127" w:hanging="709"/>
        <w:jc w:val="both"/>
      </w:pPr>
      <w:r w:rsidRPr="006A1519">
        <w:t>Если дистрибутив содержит новую версию, осуществляется обновление версии ПО. Иначе процесс обновления завершается.</w:t>
      </w:r>
    </w:p>
    <w:p w14:paraId="7992E84E" w14:textId="15C2471A" w:rsidR="00EC67BA" w:rsidRPr="00761496" w:rsidRDefault="00EC67BA" w:rsidP="00B56001">
      <w:pPr>
        <w:pStyle w:val="3-2105-90"/>
        <w:spacing w:line="360" w:lineRule="auto"/>
      </w:pPr>
      <w:bookmarkStart w:id="28" w:name="_Toc144113699"/>
      <w:r w:rsidRPr="005701E4">
        <w:t>Описание форматов выходных файлов, формируемых ПО «Конвертер»</w:t>
      </w:r>
      <w:bookmarkStart w:id="29" w:name="_Ref466651440"/>
      <w:bookmarkEnd w:id="28"/>
    </w:p>
    <w:p w14:paraId="0279351F" w14:textId="63C78DAC" w:rsidR="00EC67BA" w:rsidRPr="005701E4" w:rsidRDefault="00EC67BA" w:rsidP="00B56001">
      <w:pPr>
        <w:pStyle w:val="4-2105-90"/>
        <w:spacing w:line="360" w:lineRule="auto"/>
      </w:pPr>
      <w:r w:rsidRPr="00761496">
        <w:t>Описание</w:t>
      </w:r>
      <w:r w:rsidRPr="005701E4">
        <w:t xml:space="preserve"> форматов наименования выходных архивных файлов, формируемых ПО «Конвертер»</w:t>
      </w:r>
      <w:bookmarkEnd w:id="29"/>
    </w:p>
    <w:p w14:paraId="34C87AC4" w14:textId="77777777" w:rsidR="009709BA" w:rsidRPr="006A1519" w:rsidRDefault="0000358C" w:rsidP="00B56001">
      <w:pPr>
        <w:ind w:left="709"/>
      </w:pPr>
      <w:r w:rsidRPr="006A1519">
        <w:t>ПО «Конвертер» создает следующие файлы:</w:t>
      </w:r>
    </w:p>
    <w:p w14:paraId="4E6E0262" w14:textId="10FE7ABC" w:rsidR="006C1F10" w:rsidRPr="00EC67BA" w:rsidRDefault="0000358C" w:rsidP="00B56001">
      <w:pPr>
        <w:pStyle w:val="affd"/>
        <w:numPr>
          <w:ilvl w:val="0"/>
          <w:numId w:val="68"/>
        </w:numPr>
        <w:jc w:val="both"/>
      </w:pPr>
      <w:r w:rsidRPr="00EC67BA">
        <w:t>архив пакета отчетности</w:t>
      </w:r>
      <w:r w:rsidR="006C1F10" w:rsidRPr="00EC67BA">
        <w:t xml:space="preserve">, содержащий следующие файлы: </w:t>
      </w:r>
    </w:p>
    <w:p w14:paraId="38444D6B" w14:textId="72DAC96B" w:rsidR="006C1F10" w:rsidRPr="00EC67BA" w:rsidRDefault="006C1F10" w:rsidP="00B56001">
      <w:pPr>
        <w:pStyle w:val="affd"/>
        <w:numPr>
          <w:ilvl w:val="1"/>
          <w:numId w:val="68"/>
        </w:numPr>
        <w:jc w:val="both"/>
      </w:pPr>
      <w:r w:rsidRPr="00EC67BA">
        <w:t>файл XBRL (</w:t>
      </w:r>
      <w:r w:rsidRPr="00EC67BA">
        <w:rPr>
          <w:lang w:val="en-US"/>
        </w:rPr>
        <w:t>i</w:t>
      </w:r>
      <w:r w:rsidRPr="00EC67BA">
        <w:t>nstance файл);</w:t>
      </w:r>
    </w:p>
    <w:p w14:paraId="0711F12A" w14:textId="2F5AD92A" w:rsidR="0000358C" w:rsidRPr="00EC67BA" w:rsidRDefault="006C1F10" w:rsidP="00B56001">
      <w:pPr>
        <w:pStyle w:val="affd"/>
        <w:numPr>
          <w:ilvl w:val="1"/>
          <w:numId w:val="68"/>
        </w:numPr>
        <w:jc w:val="both"/>
      </w:pPr>
      <w:r w:rsidRPr="00EC67BA">
        <w:t>служебный файл пакета отчетности;</w:t>
      </w:r>
    </w:p>
    <w:p w14:paraId="634999B1" w14:textId="77777777" w:rsidR="00C27D49" w:rsidRPr="006A1519" w:rsidRDefault="00C27D49" w:rsidP="00B56001"/>
    <w:p w14:paraId="565D82AB" w14:textId="1DD968CD" w:rsidR="009709BA" w:rsidRDefault="005B254D" w:rsidP="00B56001">
      <w:pPr>
        <w:ind w:firstLine="709"/>
      </w:pPr>
      <w:r w:rsidRPr="006A1519">
        <w:t xml:space="preserve">Формат наименования файлов: </w:t>
      </w:r>
    </w:p>
    <w:p w14:paraId="4468524F" w14:textId="1709DCC0" w:rsidR="00650219" w:rsidRPr="00355B98" w:rsidRDefault="00650219" w:rsidP="00B56001">
      <w:pPr>
        <w:pStyle w:val="affd"/>
        <w:numPr>
          <w:ilvl w:val="0"/>
          <w:numId w:val="53"/>
        </w:numPr>
        <w:ind w:left="1418" w:hanging="709"/>
        <w:rPr>
          <w:lang w:val="en-US"/>
        </w:rPr>
      </w:pPr>
      <w:r w:rsidRPr="00355B98">
        <w:rPr>
          <w:lang w:val="en-US"/>
        </w:rPr>
        <w:t>XBRL_&lt;</w:t>
      </w:r>
      <w:r w:rsidRPr="00355B98">
        <w:t>ОГРН</w:t>
      </w:r>
      <w:r w:rsidRPr="00355B98">
        <w:rPr>
          <w:lang w:val="en-US"/>
        </w:rPr>
        <w:t>&gt;_&lt;</w:t>
      </w:r>
      <w:r>
        <w:rPr>
          <w:lang w:val="en-US"/>
        </w:rPr>
        <w:t>Entry_point</w:t>
      </w:r>
      <w:r w:rsidRPr="00355B98">
        <w:rPr>
          <w:lang w:val="en-US"/>
        </w:rPr>
        <w:t>&gt;_&lt;</w:t>
      </w:r>
      <w:r w:rsidR="006C5E44">
        <w:rPr>
          <w:lang w:val="en-US"/>
        </w:rPr>
        <w:t>ReportDate</w:t>
      </w:r>
      <w:r w:rsidRPr="00355B98">
        <w:rPr>
          <w:lang w:val="en-US"/>
        </w:rPr>
        <w:t xml:space="preserve">&gt;.xml – </w:t>
      </w:r>
      <w:r w:rsidRPr="00355B98">
        <w:t>файл</w:t>
      </w:r>
      <w:r w:rsidRPr="00355B98">
        <w:rPr>
          <w:lang w:val="en-US"/>
        </w:rPr>
        <w:t xml:space="preserve"> XBRL </w:t>
      </w:r>
      <w:r w:rsidR="006C5E44">
        <w:rPr>
          <w:lang w:val="en-US"/>
        </w:rPr>
        <w:t>(i</w:t>
      </w:r>
      <w:r w:rsidR="006C5E44" w:rsidRPr="00125E06">
        <w:rPr>
          <w:lang w:val="en-US"/>
        </w:rPr>
        <w:t>nstance</w:t>
      </w:r>
      <w:r w:rsidR="006C5E44">
        <w:rPr>
          <w:lang w:val="en-US"/>
        </w:rPr>
        <w:t xml:space="preserve"> </w:t>
      </w:r>
      <w:r w:rsidR="006C5E44">
        <w:t>файл</w:t>
      </w:r>
      <w:r w:rsidR="006C5E44" w:rsidRPr="00125E06">
        <w:rPr>
          <w:lang w:val="en-US"/>
        </w:rPr>
        <w:t>)</w:t>
      </w:r>
      <w:r w:rsidRPr="00355B98">
        <w:rPr>
          <w:lang w:val="en-US"/>
        </w:rPr>
        <w:t>;</w:t>
      </w:r>
    </w:p>
    <w:p w14:paraId="712A6F4C" w14:textId="2490C4DF" w:rsidR="00650219" w:rsidRPr="00355B98" w:rsidRDefault="00650219" w:rsidP="00B56001">
      <w:pPr>
        <w:pStyle w:val="affd"/>
        <w:numPr>
          <w:ilvl w:val="0"/>
          <w:numId w:val="53"/>
        </w:numPr>
        <w:ind w:left="1418" w:hanging="709"/>
        <w:rPr>
          <w:lang w:val="en-US"/>
        </w:rPr>
      </w:pPr>
      <w:r w:rsidRPr="00355B98">
        <w:rPr>
          <w:lang w:val="en-US"/>
        </w:rPr>
        <w:t>Service_&lt;</w:t>
      </w:r>
      <w:r w:rsidRPr="00355B98">
        <w:t>ОГРН</w:t>
      </w:r>
      <w:r w:rsidRPr="00355B98">
        <w:rPr>
          <w:lang w:val="en-US"/>
        </w:rPr>
        <w:t>&gt;_&lt;</w:t>
      </w:r>
      <w:r>
        <w:rPr>
          <w:lang w:val="en-US"/>
        </w:rPr>
        <w:t>Entry_point</w:t>
      </w:r>
      <w:r w:rsidRPr="00355B98">
        <w:rPr>
          <w:lang w:val="en-US"/>
        </w:rPr>
        <w:t>&gt;_&lt;</w:t>
      </w:r>
      <w:r w:rsidR="006C5E44">
        <w:rPr>
          <w:lang w:val="en-US"/>
        </w:rPr>
        <w:t>ReportDate</w:t>
      </w:r>
      <w:r w:rsidRPr="00355B98">
        <w:rPr>
          <w:lang w:val="en-US"/>
        </w:rPr>
        <w:t xml:space="preserve">&gt;.xml – </w:t>
      </w:r>
      <w:r w:rsidRPr="00355B98">
        <w:t>служебный</w:t>
      </w:r>
      <w:r w:rsidRPr="00355B98">
        <w:rPr>
          <w:lang w:val="en-US"/>
        </w:rPr>
        <w:t xml:space="preserve"> </w:t>
      </w:r>
      <w:r w:rsidRPr="00355B98">
        <w:t>файл</w:t>
      </w:r>
      <w:r w:rsidRPr="00355B98">
        <w:rPr>
          <w:lang w:val="en-US"/>
        </w:rPr>
        <w:t xml:space="preserve"> </w:t>
      </w:r>
      <w:r w:rsidRPr="00355B98">
        <w:t>пакета</w:t>
      </w:r>
      <w:r w:rsidRPr="00355B98">
        <w:rPr>
          <w:lang w:val="en-US"/>
        </w:rPr>
        <w:t xml:space="preserve"> </w:t>
      </w:r>
      <w:r w:rsidRPr="00355B98">
        <w:t>отчетности</w:t>
      </w:r>
      <w:r w:rsidRPr="00355B98">
        <w:rPr>
          <w:lang w:val="en-US"/>
        </w:rPr>
        <w:t>;</w:t>
      </w:r>
    </w:p>
    <w:p w14:paraId="03FCA535" w14:textId="295B6CEC" w:rsidR="00650219" w:rsidRPr="00355B98" w:rsidRDefault="00650219" w:rsidP="00B56001">
      <w:pPr>
        <w:pStyle w:val="affd"/>
        <w:numPr>
          <w:ilvl w:val="0"/>
          <w:numId w:val="53"/>
        </w:numPr>
        <w:ind w:left="1418" w:hanging="709"/>
        <w:rPr>
          <w:lang w:val="en-US"/>
        </w:rPr>
      </w:pPr>
      <w:r w:rsidRPr="00355B98">
        <w:rPr>
          <w:lang w:val="en-US"/>
        </w:rPr>
        <w:t>Arch_&lt;</w:t>
      </w:r>
      <w:r w:rsidRPr="00355B98">
        <w:t>ОГРН</w:t>
      </w:r>
      <w:r w:rsidRPr="00355B98">
        <w:rPr>
          <w:lang w:val="en-US"/>
        </w:rPr>
        <w:t>&gt;_&lt;</w:t>
      </w:r>
      <w:r>
        <w:rPr>
          <w:lang w:val="en-US"/>
        </w:rPr>
        <w:t>Entry_point</w:t>
      </w:r>
      <w:r w:rsidRPr="00355B98">
        <w:rPr>
          <w:lang w:val="en-US"/>
        </w:rPr>
        <w:t>&gt;_&lt;</w:t>
      </w:r>
      <w:r w:rsidR="006C5E44">
        <w:rPr>
          <w:lang w:val="en-US"/>
        </w:rPr>
        <w:t>ReportDate</w:t>
      </w:r>
      <w:r w:rsidRPr="00355B98">
        <w:rPr>
          <w:lang w:val="en-US"/>
        </w:rPr>
        <w:t xml:space="preserve">&gt;.zip – </w:t>
      </w:r>
      <w:r w:rsidRPr="00355B98">
        <w:t>архив</w:t>
      </w:r>
      <w:r w:rsidRPr="00355B98">
        <w:rPr>
          <w:lang w:val="en-US"/>
        </w:rPr>
        <w:t xml:space="preserve"> </w:t>
      </w:r>
      <w:r w:rsidRPr="00355B98">
        <w:t>пакета</w:t>
      </w:r>
      <w:r w:rsidRPr="00355B98">
        <w:rPr>
          <w:lang w:val="en-US"/>
        </w:rPr>
        <w:t xml:space="preserve"> </w:t>
      </w:r>
      <w:r w:rsidRPr="00355B98">
        <w:t>отчетности</w:t>
      </w:r>
      <w:r w:rsidRPr="00355B98">
        <w:rPr>
          <w:lang w:val="en-US"/>
        </w:rPr>
        <w:t>.</w:t>
      </w:r>
    </w:p>
    <w:p w14:paraId="0E5A99A1" w14:textId="77777777" w:rsidR="00650219" w:rsidRPr="00355B98" w:rsidRDefault="00650219" w:rsidP="00B56001">
      <w:pPr>
        <w:rPr>
          <w:lang w:val="en-US"/>
        </w:rPr>
      </w:pPr>
    </w:p>
    <w:p w14:paraId="44C471E1" w14:textId="77777777" w:rsidR="00650219" w:rsidRPr="00355B98" w:rsidRDefault="00650219" w:rsidP="00B56001">
      <w:pPr>
        <w:ind w:firstLine="709"/>
        <w:jc w:val="both"/>
      </w:pPr>
      <w:r w:rsidRPr="00355B98">
        <w:t>Описание отдельных составляющих описываемого формата наименования файлов приведено ниже:</w:t>
      </w:r>
    </w:p>
    <w:p w14:paraId="3F51AE03" w14:textId="77777777" w:rsidR="00650219" w:rsidRPr="00355B98" w:rsidRDefault="00650219" w:rsidP="00B56001">
      <w:pPr>
        <w:pStyle w:val="affd"/>
        <w:numPr>
          <w:ilvl w:val="0"/>
          <w:numId w:val="54"/>
        </w:numPr>
        <w:ind w:left="1418" w:hanging="709"/>
      </w:pPr>
      <w:r w:rsidRPr="00355B98">
        <w:t xml:space="preserve">&lt;ОГРН&gt; </w:t>
      </w:r>
      <w:r w:rsidRPr="00355B98">
        <w:rPr>
          <w:lang w:val="en-US"/>
        </w:rPr>
        <w:t>–</w:t>
      </w:r>
      <w:r w:rsidRPr="00355B98">
        <w:t xml:space="preserve"> ОГРН организации</w:t>
      </w:r>
      <w:r w:rsidRPr="00355B98">
        <w:rPr>
          <w:lang w:val="en-US"/>
        </w:rPr>
        <w:t>;</w:t>
      </w:r>
    </w:p>
    <w:p w14:paraId="3B8D8ACC" w14:textId="336E7260" w:rsidR="00650219" w:rsidRPr="00EE0C73" w:rsidRDefault="00650219" w:rsidP="00B56001">
      <w:pPr>
        <w:pStyle w:val="affd"/>
        <w:numPr>
          <w:ilvl w:val="0"/>
          <w:numId w:val="54"/>
        </w:numPr>
        <w:ind w:left="0" w:firstLine="709"/>
        <w:jc w:val="both"/>
      </w:pPr>
      <w:r w:rsidRPr="00355B98">
        <w:t>&lt;</w:t>
      </w:r>
      <w:r>
        <w:rPr>
          <w:lang w:val="en-US"/>
        </w:rPr>
        <w:t>Entry</w:t>
      </w:r>
      <w:r w:rsidRPr="00EE0C73">
        <w:t>_</w:t>
      </w:r>
      <w:r>
        <w:rPr>
          <w:lang w:val="en-US"/>
        </w:rPr>
        <w:t>point</w:t>
      </w:r>
      <w:r w:rsidRPr="00355B98">
        <w:t xml:space="preserve">&gt; – </w:t>
      </w:r>
      <w:r w:rsidRPr="00B11692">
        <w:t>c</w:t>
      </w:r>
      <w:r w:rsidRPr="00EE0C73">
        <w:t>хема таксономии XBRL Банка России, определяющая набор отчетных показателей, их аналитических разрезов и применимых контрольных соотношений. Точка входа представляет собой сценарий представления отчетных данных в Банк России</w:t>
      </w:r>
      <w:r w:rsidR="006C5E44">
        <w:t>. Примеры точек входа таксономии</w:t>
      </w:r>
      <w:r w:rsidRPr="00EE0C73">
        <w:t>:</w:t>
      </w:r>
    </w:p>
    <w:p w14:paraId="4012888E" w14:textId="77777777" w:rsidR="00650219" w:rsidRPr="00EE0C73" w:rsidRDefault="00650219" w:rsidP="00B56001">
      <w:pPr>
        <w:pStyle w:val="affd"/>
        <w:numPr>
          <w:ilvl w:val="1"/>
          <w:numId w:val="55"/>
        </w:numPr>
        <w:ind w:left="1843" w:hanging="425"/>
        <w:rPr>
          <w:lang w:val="en-US"/>
        </w:rPr>
      </w:pPr>
      <w:r w:rsidRPr="00B11692">
        <w:rPr>
          <w:lang w:val="en-US"/>
        </w:rPr>
        <w:t>ep_nso_sd_d_3rd;</w:t>
      </w:r>
    </w:p>
    <w:p w14:paraId="220D7E43" w14:textId="77777777" w:rsidR="00650219" w:rsidRPr="00EE0C73" w:rsidRDefault="00650219" w:rsidP="00B56001">
      <w:pPr>
        <w:pStyle w:val="affd"/>
        <w:numPr>
          <w:ilvl w:val="1"/>
          <w:numId w:val="55"/>
        </w:numPr>
        <w:ind w:left="1843" w:hanging="425"/>
        <w:rPr>
          <w:lang w:val="en-US"/>
        </w:rPr>
      </w:pPr>
      <w:r w:rsidRPr="00B11692">
        <w:rPr>
          <w:lang w:val="en-US"/>
        </w:rPr>
        <w:lastRenderedPageBreak/>
        <w:t>ep_nso_purcb_y_10rd_ex_reestr_0420417</w:t>
      </w:r>
      <w:r w:rsidRPr="00355B98">
        <w:rPr>
          <w:lang w:val="en-US"/>
        </w:rPr>
        <w:t>;</w:t>
      </w:r>
    </w:p>
    <w:p w14:paraId="7AB19F89" w14:textId="77777777" w:rsidR="00650219" w:rsidRPr="00355B98" w:rsidRDefault="00650219" w:rsidP="00B56001">
      <w:pPr>
        <w:pStyle w:val="affd"/>
        <w:numPr>
          <w:ilvl w:val="1"/>
          <w:numId w:val="55"/>
        </w:numPr>
        <w:ind w:left="1843" w:hanging="425"/>
      </w:pPr>
      <w:r w:rsidRPr="00B11692">
        <w:rPr>
          <w:lang w:val="en-US"/>
        </w:rPr>
        <w:t>ep_forms_jtins_y</w:t>
      </w:r>
      <w:r w:rsidRPr="00355B98">
        <w:rPr>
          <w:lang w:val="en-US"/>
        </w:rPr>
        <w:t>;</w:t>
      </w:r>
    </w:p>
    <w:p w14:paraId="093A6485" w14:textId="77777777" w:rsidR="00650219" w:rsidRPr="00EE0C73" w:rsidRDefault="00650219" w:rsidP="00B56001">
      <w:pPr>
        <w:pStyle w:val="affd"/>
        <w:numPr>
          <w:ilvl w:val="1"/>
          <w:numId w:val="55"/>
        </w:numPr>
        <w:ind w:left="1843" w:hanging="425"/>
        <w:rPr>
          <w:lang w:val="en-US"/>
        </w:rPr>
      </w:pPr>
      <w:r w:rsidRPr="00B11692">
        <w:rPr>
          <w:lang w:val="en-US"/>
        </w:rPr>
        <w:t>ep_nso_sd_m_q_y_5rd</w:t>
      </w:r>
      <w:r w:rsidRPr="00EE0C73">
        <w:rPr>
          <w:lang w:val="en-US"/>
        </w:rPr>
        <w:t>;</w:t>
      </w:r>
    </w:p>
    <w:p w14:paraId="202F01B5" w14:textId="77777777" w:rsidR="00650219" w:rsidRPr="00EE0C73" w:rsidRDefault="00650219" w:rsidP="00B56001">
      <w:pPr>
        <w:pStyle w:val="affd"/>
        <w:numPr>
          <w:ilvl w:val="1"/>
          <w:numId w:val="55"/>
        </w:numPr>
        <w:ind w:left="1843" w:hanging="425"/>
        <w:rPr>
          <w:lang w:val="en-US"/>
        </w:rPr>
      </w:pPr>
      <w:r w:rsidRPr="00B11692">
        <w:rPr>
          <w:lang w:val="en-US"/>
        </w:rPr>
        <w:t>ep_ins_not_med_y_39</w:t>
      </w:r>
      <w:r w:rsidRPr="00355B98">
        <w:rPr>
          <w:lang w:val="en-US"/>
        </w:rPr>
        <w:t>.</w:t>
      </w:r>
    </w:p>
    <w:p w14:paraId="466149DB" w14:textId="7E78BCA8" w:rsidR="00650219" w:rsidRPr="00355B98" w:rsidRDefault="00650219" w:rsidP="00B56001">
      <w:pPr>
        <w:pStyle w:val="affd"/>
        <w:numPr>
          <w:ilvl w:val="0"/>
          <w:numId w:val="54"/>
        </w:numPr>
        <w:ind w:left="1418" w:hanging="709"/>
      </w:pPr>
      <w:r w:rsidRPr="00355B98">
        <w:t>&lt;</w:t>
      </w:r>
      <w:r w:rsidR="006C5E44">
        <w:rPr>
          <w:lang w:val="en-US"/>
        </w:rPr>
        <w:t>ReportDate</w:t>
      </w:r>
      <w:r w:rsidRPr="00355B98">
        <w:t xml:space="preserve">&gt; </w:t>
      </w:r>
      <w:r w:rsidR="006C5E44" w:rsidRPr="00125E06">
        <w:t xml:space="preserve">- </w:t>
      </w:r>
      <w:r w:rsidR="006C5E44">
        <w:t>отчетная дата пакета отчетности. Примеры отчетных дат</w:t>
      </w:r>
      <w:r w:rsidRPr="00355B98">
        <w:t>:</w:t>
      </w:r>
    </w:p>
    <w:p w14:paraId="45B83012" w14:textId="77777777" w:rsidR="00650219" w:rsidRDefault="00650219" w:rsidP="00B56001">
      <w:pPr>
        <w:pStyle w:val="affd"/>
        <w:numPr>
          <w:ilvl w:val="1"/>
          <w:numId w:val="56"/>
        </w:numPr>
        <w:ind w:left="1843" w:hanging="425"/>
        <w:rPr>
          <w:lang w:val="en-US"/>
        </w:rPr>
      </w:pPr>
      <w:r>
        <w:rPr>
          <w:lang w:val="en-US"/>
        </w:rPr>
        <w:t>20221231</w:t>
      </w:r>
      <w:r w:rsidRPr="00355B98">
        <w:rPr>
          <w:lang w:val="en-US"/>
        </w:rPr>
        <w:t>;</w:t>
      </w:r>
    </w:p>
    <w:p w14:paraId="68449AE1" w14:textId="65E1C3DF" w:rsidR="005701E4" w:rsidRDefault="00650219" w:rsidP="00B56001">
      <w:pPr>
        <w:pStyle w:val="affd"/>
        <w:numPr>
          <w:ilvl w:val="1"/>
          <w:numId w:val="56"/>
        </w:numPr>
        <w:ind w:left="1843" w:hanging="425"/>
        <w:rPr>
          <w:lang w:val="en-US"/>
        </w:rPr>
      </w:pPr>
      <w:r w:rsidRPr="00125E06">
        <w:rPr>
          <w:lang w:val="en-US"/>
        </w:rPr>
        <w:t>20230331.</w:t>
      </w:r>
    </w:p>
    <w:p w14:paraId="0B2D03B8" w14:textId="1CBCEF2A" w:rsidR="00761496" w:rsidRPr="00761496" w:rsidRDefault="00761496" w:rsidP="00B56001">
      <w:pPr>
        <w:pStyle w:val="4-2105-90"/>
        <w:spacing w:line="360" w:lineRule="auto"/>
      </w:pPr>
      <w:r w:rsidRPr="00761496">
        <w:t>Описание форматов выходных файлов</w:t>
      </w:r>
      <w:r>
        <w:t xml:space="preserve"> в формате </w:t>
      </w:r>
      <w:r>
        <w:rPr>
          <w:lang w:val="en-US"/>
        </w:rPr>
        <w:t>Excel</w:t>
      </w:r>
      <w:r>
        <w:t>,</w:t>
      </w:r>
      <w:r w:rsidRPr="00761496">
        <w:t xml:space="preserve"> формируемых ПО «Конвертер»</w:t>
      </w:r>
    </w:p>
    <w:p w14:paraId="5DD8F43F" w14:textId="448B0D99" w:rsidR="00251927" w:rsidRDefault="00251927" w:rsidP="00B56001">
      <w:pPr>
        <w:ind w:firstLine="709"/>
      </w:pPr>
      <w:r w:rsidRPr="00251927">
        <w:t>ПО «</w:t>
      </w:r>
      <w:r>
        <w:t>Конвертер</w:t>
      </w:r>
      <w:r w:rsidRPr="00251927">
        <w:t>» предусматривает функционал по экспорту отчетных данных в таблицы Excel</w:t>
      </w:r>
      <w:r>
        <w:t xml:space="preserve"> в режимах Таблица и Дерево</w:t>
      </w:r>
      <w:r w:rsidRPr="00251927">
        <w:t>.</w:t>
      </w:r>
    </w:p>
    <w:p w14:paraId="25956D77" w14:textId="27543592" w:rsidR="00251927" w:rsidRPr="007A6F0F" w:rsidRDefault="00251927" w:rsidP="00B56001">
      <w:pPr>
        <w:ind w:firstLine="709"/>
      </w:pPr>
      <w:r>
        <w:t xml:space="preserve">Выгрузка а режиме </w:t>
      </w:r>
      <w:r w:rsidR="007A6F0F">
        <w:t>Таблица унифицирована по структуре с ПО «Анкета-Редактор».</w:t>
      </w:r>
    </w:p>
    <w:p w14:paraId="299C3D07" w14:textId="2BB27FBF" w:rsidR="00251927" w:rsidRPr="00251927" w:rsidRDefault="00251927" w:rsidP="00B56001">
      <w:pPr>
        <w:ind w:firstLine="709"/>
      </w:pPr>
      <w:r w:rsidRPr="00251927">
        <w:t>Файл данных в формате XLSX, предназначен для отображения отчетных данных, хранящихся в формате XBRL в режим</w:t>
      </w:r>
      <w:r w:rsidR="008D4DEA">
        <w:t>е</w:t>
      </w:r>
      <w:r w:rsidRPr="00251927">
        <w:t xml:space="preserve"> </w:t>
      </w:r>
      <w:r w:rsidR="008D4DEA">
        <w:t>Таблица</w:t>
      </w:r>
      <w:r w:rsidRPr="00251927">
        <w:t>. Каждый лист в выгруженном Excel файле соответствует одной роли Table Linkbase.</w:t>
      </w:r>
    </w:p>
    <w:p w14:paraId="69DDFC46" w14:textId="4FE48012" w:rsidR="00251927" w:rsidRPr="00251927" w:rsidRDefault="00251927" w:rsidP="00B56001">
      <w:pPr>
        <w:ind w:firstLine="709"/>
      </w:pPr>
      <w:r w:rsidRPr="00251927">
        <w:t>ПО «</w:t>
      </w:r>
      <w:r w:rsidR="008D4DEA">
        <w:t>Конвертер</w:t>
      </w:r>
      <w:r w:rsidRPr="00251927">
        <w:t>» предусматривает возможность как полной выгрузки в Excel файл отчетных данных из файла отчетных данных в формате XLSX, так и частичной выгрузки с указанием необходимых ролей для выгрузки.</w:t>
      </w:r>
    </w:p>
    <w:p w14:paraId="728480B3" w14:textId="77777777" w:rsidR="00251927" w:rsidRPr="00251927" w:rsidRDefault="00251927" w:rsidP="00B56001">
      <w:pPr>
        <w:ind w:firstLine="709"/>
      </w:pPr>
      <w:r w:rsidRPr="00251927">
        <w:t>Первый лист файла отчетных данных в формате XLSX – лист с результирующей информацией по экспорту данных. На данном листе отражается следующая информация:</w:t>
      </w:r>
    </w:p>
    <w:p w14:paraId="604A34CF" w14:textId="77777777" w:rsidR="00251927" w:rsidRPr="00251927" w:rsidRDefault="00251927" w:rsidP="00B56001">
      <w:pPr>
        <w:ind w:firstLine="709"/>
      </w:pPr>
      <w:r w:rsidRPr="00251927">
        <w:t>наименование экспорта данных;</w:t>
      </w:r>
    </w:p>
    <w:p w14:paraId="19D8C4B0" w14:textId="77777777" w:rsidR="00251927" w:rsidRPr="00251927" w:rsidRDefault="00251927" w:rsidP="00B56001">
      <w:pPr>
        <w:ind w:firstLine="709"/>
      </w:pPr>
      <w:r w:rsidRPr="00251927">
        <w:t>период, за который указаны отчетные данные;</w:t>
      </w:r>
    </w:p>
    <w:p w14:paraId="2BFE6576" w14:textId="77777777" w:rsidR="00251927" w:rsidRPr="00251927" w:rsidRDefault="00251927" w:rsidP="00B56001">
      <w:pPr>
        <w:ind w:firstLine="709"/>
      </w:pPr>
      <w:r w:rsidRPr="00251927">
        <w:t>идентификатор организации;</w:t>
      </w:r>
    </w:p>
    <w:p w14:paraId="59872B52" w14:textId="77777777" w:rsidR="00251927" w:rsidRPr="00251927" w:rsidRDefault="00251927" w:rsidP="00B56001">
      <w:pPr>
        <w:ind w:firstLine="709"/>
      </w:pPr>
      <w:r w:rsidRPr="00251927">
        <w:t>точка входа;</w:t>
      </w:r>
    </w:p>
    <w:p w14:paraId="3195BF42" w14:textId="0A2E3592" w:rsidR="00251927" w:rsidRPr="00251927" w:rsidRDefault="00251927" w:rsidP="00B56001">
      <w:pPr>
        <w:ind w:firstLine="709"/>
      </w:pPr>
      <w:r w:rsidRPr="00251927">
        <w:t>список гиперссылок на листы вида «номер листа –</w:t>
      </w:r>
      <w:r w:rsidR="008D4DEA">
        <w:t xml:space="preserve"> </w:t>
      </w:r>
      <w:r w:rsidRPr="00251927">
        <w:t>роли».</w:t>
      </w:r>
    </w:p>
    <w:p w14:paraId="3E791AC9" w14:textId="77777777" w:rsidR="000750C4" w:rsidRDefault="000750C4" w:rsidP="00B56001">
      <w:pPr>
        <w:ind w:firstLine="709"/>
        <w:rPr>
          <w:rStyle w:val="PlainText2"/>
        </w:rPr>
      </w:pPr>
      <w:r>
        <w:t>Д</w:t>
      </w:r>
      <w:r w:rsidR="00251927" w:rsidRPr="00251927">
        <w:t>ругие листы файла отчетных данных в формате XLSX содержат соответствующие выгруженные формы, с указанием их наименования.</w:t>
      </w:r>
      <w:r w:rsidR="008D4DEA">
        <w:rPr>
          <w:rStyle w:val="PlainText2"/>
        </w:rPr>
        <w:t xml:space="preserve"> </w:t>
      </w:r>
    </w:p>
    <w:p w14:paraId="21243328" w14:textId="4D973FD8" w:rsidR="00761496" w:rsidRPr="003066EB" w:rsidRDefault="003066EB" w:rsidP="00B56001">
      <w:pPr>
        <w:pStyle w:val="3-2105-90"/>
        <w:spacing w:line="360" w:lineRule="auto"/>
        <w:rPr>
          <w:rStyle w:val="PlainText2"/>
        </w:rPr>
      </w:pPr>
      <w:bookmarkStart w:id="30" w:name="_Toc144113700"/>
      <w:r>
        <w:rPr>
          <w:rStyle w:val="PlainText2"/>
          <w:lang w:val="ru-RU"/>
        </w:rPr>
        <w:t>Описание алгоритма работы</w:t>
      </w:r>
      <w:r w:rsidR="002A56F9">
        <w:rPr>
          <w:rStyle w:val="PlainText2"/>
        </w:rPr>
        <w:t xml:space="preserve"> м</w:t>
      </w:r>
      <w:r w:rsidRPr="003066EB">
        <w:rPr>
          <w:rStyle w:val="PlainText2"/>
        </w:rPr>
        <w:t>одуля контроля отчетов XBRL в формате CSV</w:t>
      </w:r>
      <w:bookmarkEnd w:id="30"/>
    </w:p>
    <w:p w14:paraId="2F3DED3B" w14:textId="0E3F3C36" w:rsidR="001B0CC4" w:rsidRDefault="001B0CC4" w:rsidP="00B56001">
      <w:pPr>
        <w:pStyle w:val="4-2105-90"/>
        <w:spacing w:line="360" w:lineRule="auto"/>
      </w:pPr>
      <w:r>
        <w:t xml:space="preserve">Общее описание </w:t>
      </w:r>
      <w:r w:rsidR="002A56F9">
        <w:t>м</w:t>
      </w:r>
      <w:r>
        <w:t>одуля</w:t>
      </w:r>
      <w:r w:rsidRPr="00A709B8">
        <w:t xml:space="preserve"> контроля отчетов XBRL в формате CS</w:t>
      </w:r>
      <w:r w:rsidRPr="001B0CC4">
        <w:t>V</w:t>
      </w:r>
    </w:p>
    <w:p w14:paraId="478F3947" w14:textId="1CA94E8A" w:rsidR="00710064" w:rsidRPr="00A709B8" w:rsidRDefault="00710064" w:rsidP="00B56001">
      <w:pPr>
        <w:ind w:firstLine="709"/>
      </w:pPr>
      <w:r>
        <w:t>Модуль</w:t>
      </w:r>
      <w:r w:rsidRPr="00A709B8">
        <w:t xml:space="preserve"> контроля отчетов XBRL в формате CS</w:t>
      </w:r>
      <w:r w:rsidRPr="001B0CC4">
        <w:t>V</w:t>
      </w:r>
      <w:r w:rsidRPr="00A709B8">
        <w:t xml:space="preserve"> в ПО Конвертер</w:t>
      </w:r>
      <w:r>
        <w:t xml:space="preserve"> предназначен для проверки пакетов отчетности в формате </w:t>
      </w:r>
      <w:r w:rsidRPr="001B0CC4">
        <w:t>XBRL</w:t>
      </w:r>
      <w:r w:rsidRPr="00710064">
        <w:t>-</w:t>
      </w:r>
      <w:r w:rsidRPr="001B0CC4">
        <w:t>CSV</w:t>
      </w:r>
      <w:r>
        <w:t xml:space="preserve">, сформированных в соответствии с документом Правила формирования отчетности в формате </w:t>
      </w:r>
      <w:r w:rsidRPr="001B0CC4">
        <w:t>XBRL</w:t>
      </w:r>
      <w:r w:rsidRPr="00710064">
        <w:t>-</w:t>
      </w:r>
      <w:r w:rsidRPr="001B0CC4">
        <w:t>CSV</w:t>
      </w:r>
      <w:r>
        <w:t xml:space="preserve"> и ее предоставления в Банк </w:t>
      </w:r>
      <w:r>
        <w:lastRenderedPageBreak/>
        <w:t>России</w:t>
      </w:r>
      <w:r w:rsidR="007A0DA8">
        <w:t xml:space="preserve"> от </w:t>
      </w:r>
      <w:r w:rsidR="00235546">
        <w:t>20.0</w:t>
      </w:r>
      <w:r w:rsidR="007A0DA8" w:rsidRPr="007A0DA8">
        <w:t>4.2021</w:t>
      </w:r>
      <w:r>
        <w:t xml:space="preserve">. </w:t>
      </w:r>
      <w:r w:rsidRPr="00A709B8">
        <w:t xml:space="preserve">Архитектура построения модуля </w:t>
      </w:r>
      <w:r>
        <w:t>разработана с целью</w:t>
      </w:r>
      <w:r w:rsidRPr="00A709B8">
        <w:t xml:space="preserve"> достижению приемлемой производительности и масштабируемости решения.</w:t>
      </w:r>
    </w:p>
    <w:p w14:paraId="655C44A6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В таксономию XBRL для подготовки CSV-XBRL включаются контрольные соотношения, которые рассчитываются только построчно.</w:t>
      </w:r>
    </w:p>
    <w:p w14:paraId="1FC274D1" w14:textId="7E6F449C" w:rsidR="00710064" w:rsidRPr="00A709B8" w:rsidRDefault="007A0DA8" w:rsidP="00B56001">
      <w:pPr>
        <w:spacing w:before="120" w:after="120"/>
        <w:ind w:firstLine="709"/>
        <w:jc w:val="both"/>
      </w:pPr>
      <w:r>
        <w:t>Результат проверки о</w:t>
      </w:r>
      <w:r w:rsidR="00710064" w:rsidRPr="00A709B8">
        <w:t xml:space="preserve">тчета </w:t>
      </w:r>
      <w:r w:rsidR="00710064" w:rsidRPr="00A709B8">
        <w:rPr>
          <w:lang w:val="en-US"/>
        </w:rPr>
        <w:t>XBRL</w:t>
      </w:r>
      <w:r w:rsidR="00710064" w:rsidRPr="00A709B8">
        <w:t xml:space="preserve"> в Модуле валидации </w:t>
      </w:r>
      <w:r w:rsidR="00710064" w:rsidRPr="00A709B8">
        <w:rPr>
          <w:lang w:val="en-US"/>
        </w:rPr>
        <w:t>CSV</w:t>
      </w:r>
      <w:r w:rsidR="00710064" w:rsidRPr="00A709B8">
        <w:t xml:space="preserve"> и в ФПС Отчетность на выходе должен быть одинаковым.</w:t>
      </w:r>
    </w:p>
    <w:p w14:paraId="0208279B" w14:textId="1A111573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Модуль валидации </w:t>
      </w:r>
      <w:r w:rsidRPr="00A709B8">
        <w:rPr>
          <w:lang w:val="en-US"/>
        </w:rPr>
        <w:t>CSV</w:t>
      </w:r>
      <w:r w:rsidRPr="00A709B8">
        <w:t xml:space="preserve"> </w:t>
      </w:r>
      <w:r w:rsidR="007A0DA8">
        <w:t>реализован как</w:t>
      </w:r>
      <w:r w:rsidRPr="00A709B8">
        <w:t xml:space="preserve"> отчуждаем</w:t>
      </w:r>
      <w:r w:rsidR="007A0DA8">
        <w:t>ое</w:t>
      </w:r>
      <w:r w:rsidRPr="00A709B8">
        <w:t xml:space="preserve"> от ПО Конвертер </w:t>
      </w:r>
      <w:r w:rsidRPr="00A709B8">
        <w:rPr>
          <w:lang w:val="en-US"/>
        </w:rPr>
        <w:t>XBRL</w:t>
      </w:r>
      <w:r w:rsidRPr="00A709B8">
        <w:t xml:space="preserve"> и кроссплатформенным с целью возможности использования его на серверных ОС поднадзорными организациями.</w:t>
      </w:r>
    </w:p>
    <w:p w14:paraId="0DE42932" w14:textId="3AE80A02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Модуль валидации </w:t>
      </w:r>
      <w:r w:rsidRPr="00A709B8">
        <w:rPr>
          <w:lang w:val="en-US"/>
        </w:rPr>
        <w:t>CSV</w:t>
      </w:r>
      <w:r w:rsidRPr="00A709B8">
        <w:t xml:space="preserve"> </w:t>
      </w:r>
      <w:r w:rsidR="007A0DA8">
        <w:t>имеет</w:t>
      </w:r>
      <w:r w:rsidRPr="00A709B8">
        <w:t xml:space="preserve"> </w:t>
      </w:r>
      <w:r w:rsidRPr="00A709B8">
        <w:rPr>
          <w:lang w:val="en-US"/>
        </w:rPr>
        <w:t>API</w:t>
      </w:r>
      <w:r w:rsidRPr="00A709B8">
        <w:t xml:space="preserve"> для вызова процедуры проверки Отчета </w:t>
      </w:r>
      <w:r w:rsidRPr="00A709B8">
        <w:rPr>
          <w:lang w:val="en-US"/>
        </w:rPr>
        <w:t>XBRL</w:t>
      </w:r>
      <w:r w:rsidRPr="00A709B8">
        <w:t xml:space="preserve"> из собственных приложений поднадзорными организациями.</w:t>
      </w:r>
    </w:p>
    <w:p w14:paraId="050D2C60" w14:textId="37DBCF72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Модуль валидации </w:t>
      </w:r>
      <w:r w:rsidRPr="00A709B8">
        <w:rPr>
          <w:lang w:val="en-US"/>
        </w:rPr>
        <w:t>CSV</w:t>
      </w:r>
      <w:r w:rsidRPr="00A709B8">
        <w:t xml:space="preserve"> </w:t>
      </w:r>
      <w:r w:rsidR="007A0DA8">
        <w:t>имеет</w:t>
      </w:r>
      <w:r w:rsidRPr="00A709B8">
        <w:t xml:space="preserve"> многопоточный режим для оптимизации проверки больших файлов.</w:t>
      </w:r>
    </w:p>
    <w:p w14:paraId="656C14BF" w14:textId="6A9057CE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Модуль валидации </w:t>
      </w:r>
      <w:r w:rsidRPr="00A709B8">
        <w:rPr>
          <w:lang w:val="en-US"/>
        </w:rPr>
        <w:t>CSV</w:t>
      </w:r>
      <w:r w:rsidRPr="00A709B8">
        <w:t xml:space="preserve"> </w:t>
      </w:r>
      <w:r w:rsidR="007A0DA8">
        <w:t>имеет</w:t>
      </w:r>
      <w:r w:rsidRPr="00A709B8">
        <w:t xml:space="preserve"> опцию для настройки распределения проверки по потокам: количество строк на 1 поток</w:t>
      </w:r>
      <w:r>
        <w:t>, количество формул на 1 поток.</w:t>
      </w:r>
    </w:p>
    <w:p w14:paraId="7D2EA409" w14:textId="567372A2" w:rsidR="00710064" w:rsidRPr="00A709B8" w:rsidRDefault="001B0CC4" w:rsidP="00B56001">
      <w:pPr>
        <w:spacing w:before="120" w:after="120"/>
        <w:ind w:firstLine="709"/>
        <w:jc w:val="both"/>
      </w:pPr>
      <w:r w:rsidRPr="00A709B8">
        <w:t xml:space="preserve">Модуль валидации </w:t>
      </w:r>
      <w:r w:rsidRPr="00A709B8">
        <w:rPr>
          <w:lang w:val="en-US"/>
        </w:rPr>
        <w:t>CSV</w:t>
      </w:r>
      <w:r w:rsidRPr="00A709B8">
        <w:t xml:space="preserve"> </w:t>
      </w:r>
      <w:r>
        <w:t>принимает следующие в</w:t>
      </w:r>
      <w:r w:rsidR="00710064" w:rsidRPr="00A709B8">
        <w:t>ходные данные:</w:t>
      </w:r>
    </w:p>
    <w:p w14:paraId="0157EDED" w14:textId="77777777" w:rsidR="00710064" w:rsidRPr="001B0CC4" w:rsidRDefault="00710064" w:rsidP="00B56001">
      <w:pPr>
        <w:pStyle w:val="affd"/>
        <w:numPr>
          <w:ilvl w:val="0"/>
          <w:numId w:val="109"/>
        </w:numPr>
        <w:spacing w:before="120" w:after="120"/>
        <w:jc w:val="both"/>
      </w:pPr>
      <w:r w:rsidRPr="001B0CC4">
        <w:t>Таксономия XBRL для подготовки CSV-XBRL</w:t>
      </w:r>
    </w:p>
    <w:p w14:paraId="254F4BEE" w14:textId="77777777" w:rsidR="00710064" w:rsidRPr="001B0CC4" w:rsidRDefault="00710064" w:rsidP="00B56001">
      <w:pPr>
        <w:pStyle w:val="affd"/>
        <w:numPr>
          <w:ilvl w:val="0"/>
          <w:numId w:val="109"/>
        </w:numPr>
        <w:spacing w:before="120" w:after="120"/>
        <w:jc w:val="both"/>
      </w:pPr>
      <w:r w:rsidRPr="001B0CC4">
        <w:t>Пакет отчетность CSV-XBRL</w:t>
      </w:r>
    </w:p>
    <w:p w14:paraId="6E20B117" w14:textId="77777777" w:rsidR="00710064" w:rsidRPr="001B0CC4" w:rsidRDefault="00710064" w:rsidP="00B56001">
      <w:pPr>
        <w:pStyle w:val="affd"/>
        <w:numPr>
          <w:ilvl w:val="0"/>
          <w:numId w:val="109"/>
        </w:numPr>
        <w:spacing w:before="120" w:after="120"/>
        <w:jc w:val="both"/>
      </w:pPr>
      <w:r w:rsidRPr="001B0CC4">
        <w:t>Опции валидации (например, настройки многопоточности)</w:t>
      </w:r>
    </w:p>
    <w:p w14:paraId="7736BD92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Реализуемые проверки: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2613"/>
        <w:gridCol w:w="2948"/>
        <w:gridCol w:w="4082"/>
      </w:tblGrid>
      <w:tr w:rsidR="00710064" w:rsidRPr="00A709B8" w14:paraId="0091F6A2" w14:textId="77777777" w:rsidTr="00710064">
        <w:trPr>
          <w:trHeight w:val="462"/>
          <w:tblHeader/>
          <w:jc w:val="center"/>
        </w:trPr>
        <w:tc>
          <w:tcPr>
            <w:tcW w:w="225" w:type="pct"/>
          </w:tcPr>
          <w:p w14:paraId="0A13762A" w14:textId="77777777" w:rsidR="00710064" w:rsidRPr="00A709B8" w:rsidRDefault="00710064" w:rsidP="00B56001">
            <w:pPr>
              <w:spacing w:before="40" w:after="40"/>
              <w:ind w:left="57" w:right="57"/>
              <w:jc w:val="center"/>
              <w:rPr>
                <w:b/>
                <w:noProof/>
                <w:sz w:val="22"/>
              </w:rPr>
            </w:pPr>
            <w:r w:rsidRPr="00A709B8">
              <w:rPr>
                <w:b/>
                <w:noProof/>
                <w:sz w:val="22"/>
              </w:rPr>
              <w:t>№</w:t>
            </w:r>
          </w:p>
        </w:tc>
        <w:tc>
          <w:tcPr>
            <w:tcW w:w="1297" w:type="pct"/>
          </w:tcPr>
          <w:p w14:paraId="27A8E0EE" w14:textId="77777777" w:rsidR="00710064" w:rsidRPr="00A709B8" w:rsidRDefault="00710064" w:rsidP="00B56001">
            <w:pPr>
              <w:spacing w:before="40" w:after="40"/>
              <w:ind w:left="57" w:right="57"/>
              <w:jc w:val="center"/>
              <w:rPr>
                <w:b/>
                <w:noProof/>
                <w:sz w:val="22"/>
              </w:rPr>
            </w:pPr>
            <w:r w:rsidRPr="00A709B8">
              <w:rPr>
                <w:b/>
                <w:noProof/>
                <w:sz w:val="22"/>
              </w:rPr>
              <w:t>Блок проверок</w:t>
            </w:r>
          </w:p>
        </w:tc>
        <w:tc>
          <w:tcPr>
            <w:tcW w:w="1461" w:type="pct"/>
          </w:tcPr>
          <w:p w14:paraId="14C9E2BB" w14:textId="77777777" w:rsidR="00710064" w:rsidRPr="00A709B8" w:rsidRDefault="00710064" w:rsidP="00B56001">
            <w:pPr>
              <w:spacing w:before="40" w:after="40"/>
              <w:ind w:left="57" w:right="57"/>
              <w:jc w:val="center"/>
              <w:rPr>
                <w:b/>
                <w:noProof/>
                <w:sz w:val="22"/>
              </w:rPr>
            </w:pPr>
            <w:r w:rsidRPr="00A709B8">
              <w:rPr>
                <w:b/>
                <w:noProof/>
                <w:sz w:val="22"/>
              </w:rPr>
              <w:t>Название проверки</w:t>
            </w:r>
          </w:p>
        </w:tc>
        <w:tc>
          <w:tcPr>
            <w:tcW w:w="2017" w:type="pct"/>
          </w:tcPr>
          <w:p w14:paraId="200BD25D" w14:textId="77777777" w:rsidR="00710064" w:rsidRPr="00A709B8" w:rsidRDefault="00710064" w:rsidP="00B56001">
            <w:pPr>
              <w:spacing w:before="40" w:after="40"/>
              <w:ind w:left="57" w:right="57"/>
              <w:jc w:val="center"/>
              <w:rPr>
                <w:b/>
                <w:noProof/>
                <w:sz w:val="22"/>
              </w:rPr>
            </w:pPr>
            <w:r w:rsidRPr="00A709B8">
              <w:rPr>
                <w:b/>
                <w:noProof/>
                <w:sz w:val="22"/>
              </w:rPr>
              <w:t>Описание проверки</w:t>
            </w:r>
          </w:p>
        </w:tc>
      </w:tr>
      <w:tr w:rsidR="00710064" w:rsidRPr="00A709B8" w14:paraId="07B2B653" w14:textId="77777777" w:rsidTr="00710064">
        <w:trPr>
          <w:trHeight w:val="1388"/>
          <w:jc w:val="center"/>
        </w:trPr>
        <w:tc>
          <w:tcPr>
            <w:tcW w:w="225" w:type="pct"/>
          </w:tcPr>
          <w:p w14:paraId="7AAF44D8" w14:textId="77777777" w:rsidR="00710064" w:rsidRPr="00A709B8" w:rsidRDefault="00710064" w:rsidP="00B56001">
            <w:pPr>
              <w:numPr>
                <w:ilvl w:val="0"/>
                <w:numId w:val="93"/>
              </w:numPr>
              <w:spacing w:before="40" w:after="40"/>
              <w:ind w:right="57"/>
              <w:jc w:val="both"/>
              <w:rPr>
                <w:noProof/>
              </w:rPr>
            </w:pPr>
          </w:p>
        </w:tc>
        <w:tc>
          <w:tcPr>
            <w:tcW w:w="1297" w:type="pct"/>
            <w:vMerge w:val="restart"/>
            <w:vAlign w:val="center"/>
          </w:tcPr>
          <w:p w14:paraId="30F101D1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Первичные проверки</w:t>
            </w:r>
          </w:p>
        </w:tc>
        <w:tc>
          <w:tcPr>
            <w:tcW w:w="1461" w:type="pct"/>
            <w:vAlign w:val="center"/>
          </w:tcPr>
          <w:p w14:paraId="28DF6ACC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Проверка наличия файлов пакете отчетности</w:t>
            </w:r>
          </w:p>
        </w:tc>
        <w:tc>
          <w:tcPr>
            <w:tcW w:w="2017" w:type="pct"/>
            <w:vAlign w:val="center"/>
          </w:tcPr>
          <w:p w14:paraId="1E10CC9C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Отсутствуют обязательные файлы в пакете </w:t>
            </w:r>
            <w:r w:rsidRPr="00A709B8">
              <w:rPr>
                <w:noProof/>
                <w:lang w:val="en-US"/>
              </w:rPr>
              <w:t>XBRL</w:t>
            </w:r>
          </w:p>
          <w:p w14:paraId="05862E81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Файл указан в </w:t>
            </w:r>
            <w:r w:rsidRPr="00A709B8">
              <w:rPr>
                <w:noProof/>
                <w:lang w:val="en-US"/>
              </w:rPr>
              <w:t>json</w:t>
            </w:r>
            <w:r w:rsidRPr="00A709B8">
              <w:rPr>
                <w:noProof/>
              </w:rPr>
              <w:t xml:space="preserve">, но отсутствует в пакете </w:t>
            </w:r>
            <w:r w:rsidRPr="00A709B8">
              <w:rPr>
                <w:noProof/>
                <w:lang w:val="en-US"/>
              </w:rPr>
              <w:t>XBRL</w:t>
            </w:r>
          </w:p>
        </w:tc>
      </w:tr>
      <w:tr w:rsidR="00710064" w:rsidRPr="00A709B8" w14:paraId="5191CC36" w14:textId="77777777" w:rsidTr="00710064">
        <w:trPr>
          <w:trHeight w:val="1388"/>
          <w:jc w:val="center"/>
        </w:trPr>
        <w:tc>
          <w:tcPr>
            <w:tcW w:w="225" w:type="pct"/>
          </w:tcPr>
          <w:p w14:paraId="6E094F1D" w14:textId="77777777" w:rsidR="00710064" w:rsidRPr="00A709B8" w:rsidRDefault="00710064" w:rsidP="00B56001">
            <w:pPr>
              <w:numPr>
                <w:ilvl w:val="0"/>
                <w:numId w:val="93"/>
              </w:numPr>
              <w:spacing w:before="40" w:after="40"/>
              <w:ind w:right="57"/>
              <w:jc w:val="both"/>
              <w:rPr>
                <w:noProof/>
              </w:rPr>
            </w:pPr>
          </w:p>
        </w:tc>
        <w:tc>
          <w:tcPr>
            <w:tcW w:w="1297" w:type="pct"/>
            <w:vMerge/>
            <w:vAlign w:val="center"/>
          </w:tcPr>
          <w:p w14:paraId="762CF7E1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</w:p>
        </w:tc>
        <w:tc>
          <w:tcPr>
            <w:tcW w:w="1461" w:type="pct"/>
            <w:vAlign w:val="center"/>
          </w:tcPr>
          <w:p w14:paraId="362E65C1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Контроль количества строк в </w:t>
            </w:r>
            <w:r w:rsidRPr="00A709B8">
              <w:rPr>
                <w:noProof/>
                <w:lang w:val="en-US"/>
              </w:rPr>
              <w:t>csv</w:t>
            </w:r>
          </w:p>
        </w:tc>
        <w:tc>
          <w:tcPr>
            <w:tcW w:w="2017" w:type="pct"/>
            <w:vAlign w:val="center"/>
          </w:tcPr>
          <w:p w14:paraId="2D02700F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Количество строк данных в файле не соответствует количеству строк из сервисного файла</w:t>
            </w:r>
          </w:p>
        </w:tc>
      </w:tr>
      <w:tr w:rsidR="00710064" w:rsidRPr="00A709B8" w14:paraId="1308B7BD" w14:textId="77777777" w:rsidTr="00710064">
        <w:trPr>
          <w:trHeight w:val="462"/>
          <w:jc w:val="center"/>
        </w:trPr>
        <w:tc>
          <w:tcPr>
            <w:tcW w:w="225" w:type="pct"/>
          </w:tcPr>
          <w:p w14:paraId="61540882" w14:textId="77777777" w:rsidR="00710064" w:rsidRPr="00A709B8" w:rsidRDefault="00710064" w:rsidP="00B56001">
            <w:pPr>
              <w:numPr>
                <w:ilvl w:val="0"/>
                <w:numId w:val="93"/>
              </w:numPr>
              <w:spacing w:before="40" w:after="40"/>
              <w:ind w:right="57"/>
              <w:jc w:val="both"/>
              <w:rPr>
                <w:noProof/>
              </w:rPr>
            </w:pPr>
          </w:p>
        </w:tc>
        <w:tc>
          <w:tcPr>
            <w:tcW w:w="1297" w:type="pct"/>
            <w:vMerge/>
            <w:vAlign w:val="center"/>
          </w:tcPr>
          <w:p w14:paraId="6FD75BB5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</w:p>
        </w:tc>
        <w:tc>
          <w:tcPr>
            <w:tcW w:w="1461" w:type="pct"/>
            <w:vAlign w:val="center"/>
          </w:tcPr>
          <w:p w14:paraId="33E631F4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Контроль наличия концептов в </w:t>
            </w:r>
            <w:r w:rsidRPr="00A709B8">
              <w:rPr>
                <w:noProof/>
                <w:lang w:val="en-US"/>
              </w:rPr>
              <w:t>csv</w:t>
            </w:r>
            <w:r w:rsidRPr="00A709B8">
              <w:rPr>
                <w:noProof/>
              </w:rPr>
              <w:t xml:space="preserve"> данных, указанных в маппинге</w:t>
            </w:r>
          </w:p>
        </w:tc>
        <w:tc>
          <w:tcPr>
            <w:tcW w:w="2017" w:type="pct"/>
            <w:vAlign w:val="center"/>
          </w:tcPr>
          <w:p w14:paraId="21173994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Состав колонок </w:t>
            </w:r>
            <w:r w:rsidRPr="00A709B8">
              <w:rPr>
                <w:noProof/>
                <w:lang w:val="en-US"/>
              </w:rPr>
              <w:t>csv</w:t>
            </w:r>
            <w:r w:rsidRPr="00A709B8">
              <w:rPr>
                <w:noProof/>
              </w:rPr>
              <w:t xml:space="preserve"> файла не соответствует составу колонок из сервисного файла</w:t>
            </w:r>
          </w:p>
        </w:tc>
      </w:tr>
      <w:tr w:rsidR="00710064" w:rsidRPr="00A709B8" w14:paraId="115A4775" w14:textId="77777777" w:rsidTr="00710064">
        <w:trPr>
          <w:trHeight w:val="462"/>
          <w:jc w:val="center"/>
        </w:trPr>
        <w:tc>
          <w:tcPr>
            <w:tcW w:w="225" w:type="pct"/>
          </w:tcPr>
          <w:p w14:paraId="507D8063" w14:textId="77777777" w:rsidR="00710064" w:rsidRPr="00A709B8" w:rsidRDefault="00710064" w:rsidP="00B56001">
            <w:pPr>
              <w:numPr>
                <w:ilvl w:val="0"/>
                <w:numId w:val="93"/>
              </w:numPr>
              <w:spacing w:before="40" w:after="40"/>
              <w:ind w:right="57"/>
              <w:jc w:val="both"/>
              <w:rPr>
                <w:noProof/>
              </w:rPr>
            </w:pPr>
          </w:p>
        </w:tc>
        <w:tc>
          <w:tcPr>
            <w:tcW w:w="1297" w:type="pct"/>
            <w:vMerge/>
            <w:vAlign w:val="center"/>
          </w:tcPr>
          <w:p w14:paraId="79B32EAD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</w:p>
        </w:tc>
        <w:tc>
          <w:tcPr>
            <w:tcW w:w="1461" w:type="pct"/>
            <w:vAlign w:val="center"/>
          </w:tcPr>
          <w:p w14:paraId="6A12A572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Контроль скалярных значений типов данных, загруженных в </w:t>
            </w:r>
            <w:r w:rsidRPr="00A709B8">
              <w:rPr>
                <w:noProof/>
                <w:lang w:val="en-US"/>
              </w:rPr>
              <w:t>csv</w:t>
            </w:r>
            <w:r w:rsidRPr="00A709B8">
              <w:rPr>
                <w:noProof/>
              </w:rPr>
              <w:t xml:space="preserve"> таблицы</w:t>
            </w:r>
          </w:p>
        </w:tc>
        <w:tc>
          <w:tcPr>
            <w:tcW w:w="2017" w:type="pct"/>
            <w:vAlign w:val="center"/>
          </w:tcPr>
          <w:p w14:paraId="6861F754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Файл данных </w:t>
            </w:r>
            <w:r w:rsidRPr="00A709B8">
              <w:rPr>
                <w:noProof/>
                <w:lang w:val="en-US"/>
              </w:rPr>
              <w:t>csv</w:t>
            </w:r>
            <w:r w:rsidRPr="00A709B8">
              <w:rPr>
                <w:noProof/>
              </w:rPr>
              <w:t xml:space="preserve"> содержит данные, которые не соответствуют типу из сервисного файла</w:t>
            </w:r>
          </w:p>
        </w:tc>
      </w:tr>
      <w:tr w:rsidR="00710064" w:rsidRPr="00A709B8" w14:paraId="4652EE51" w14:textId="77777777" w:rsidTr="00710064">
        <w:trPr>
          <w:trHeight w:val="462"/>
          <w:jc w:val="center"/>
        </w:trPr>
        <w:tc>
          <w:tcPr>
            <w:tcW w:w="225" w:type="pct"/>
          </w:tcPr>
          <w:p w14:paraId="4F74033C" w14:textId="77777777" w:rsidR="00710064" w:rsidRPr="00A709B8" w:rsidRDefault="00710064" w:rsidP="00B56001">
            <w:pPr>
              <w:numPr>
                <w:ilvl w:val="0"/>
                <w:numId w:val="93"/>
              </w:numPr>
              <w:spacing w:before="40" w:after="40"/>
              <w:ind w:right="57"/>
              <w:jc w:val="both"/>
              <w:rPr>
                <w:noProof/>
              </w:rPr>
            </w:pPr>
          </w:p>
        </w:tc>
        <w:tc>
          <w:tcPr>
            <w:tcW w:w="1297" w:type="pct"/>
            <w:vMerge/>
            <w:vAlign w:val="center"/>
          </w:tcPr>
          <w:p w14:paraId="30ACE353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</w:p>
        </w:tc>
        <w:tc>
          <w:tcPr>
            <w:tcW w:w="1461" w:type="pct"/>
            <w:vAlign w:val="center"/>
          </w:tcPr>
          <w:p w14:paraId="7399A869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Контроль значений типов данных перечислений, загруженных в </w:t>
            </w:r>
            <w:r w:rsidRPr="00A709B8">
              <w:rPr>
                <w:noProof/>
                <w:lang w:val="en-US"/>
              </w:rPr>
              <w:t>csv</w:t>
            </w:r>
            <w:r w:rsidRPr="00A709B8">
              <w:rPr>
                <w:noProof/>
              </w:rPr>
              <w:t xml:space="preserve"> таблицы</w:t>
            </w:r>
          </w:p>
        </w:tc>
        <w:tc>
          <w:tcPr>
            <w:tcW w:w="2017" w:type="pct"/>
            <w:vAlign w:val="center"/>
          </w:tcPr>
          <w:p w14:paraId="68DECC5D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Файл данных </w:t>
            </w:r>
            <w:r w:rsidRPr="00A709B8">
              <w:rPr>
                <w:noProof/>
                <w:lang w:val="en-US"/>
              </w:rPr>
              <w:t>csv</w:t>
            </w:r>
            <w:r w:rsidRPr="00A709B8">
              <w:rPr>
                <w:noProof/>
              </w:rPr>
              <w:t xml:space="preserve"> содержит перечисления, которые не соответствуют допустимым значениям типа из сервисного файла</w:t>
            </w:r>
          </w:p>
        </w:tc>
      </w:tr>
      <w:tr w:rsidR="00710064" w:rsidRPr="00A709B8" w14:paraId="4818C52B" w14:textId="77777777" w:rsidTr="00710064">
        <w:trPr>
          <w:trHeight w:val="462"/>
          <w:jc w:val="center"/>
        </w:trPr>
        <w:tc>
          <w:tcPr>
            <w:tcW w:w="225" w:type="pct"/>
          </w:tcPr>
          <w:p w14:paraId="768D6DCB" w14:textId="77777777" w:rsidR="00710064" w:rsidRPr="00A709B8" w:rsidRDefault="00710064" w:rsidP="00B56001">
            <w:pPr>
              <w:numPr>
                <w:ilvl w:val="0"/>
                <w:numId w:val="93"/>
              </w:numPr>
              <w:spacing w:before="40" w:after="40"/>
              <w:ind w:right="57"/>
              <w:jc w:val="both"/>
              <w:rPr>
                <w:noProof/>
              </w:rPr>
            </w:pPr>
          </w:p>
        </w:tc>
        <w:tc>
          <w:tcPr>
            <w:tcW w:w="1297" w:type="pct"/>
            <w:vMerge/>
            <w:vAlign w:val="center"/>
          </w:tcPr>
          <w:p w14:paraId="2AB9F2D1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</w:p>
        </w:tc>
        <w:tc>
          <w:tcPr>
            <w:tcW w:w="1461" w:type="pct"/>
            <w:vAlign w:val="center"/>
          </w:tcPr>
          <w:p w14:paraId="3AA50F52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Проверка файла маппинга по схеме </w:t>
            </w:r>
            <w:r w:rsidRPr="00A709B8">
              <w:rPr>
                <w:noProof/>
                <w:lang w:val="en-US"/>
              </w:rPr>
              <w:t>DRAFT</w:t>
            </w:r>
          </w:p>
        </w:tc>
        <w:tc>
          <w:tcPr>
            <w:tcW w:w="2017" w:type="pct"/>
            <w:vAlign w:val="center"/>
          </w:tcPr>
          <w:p w14:paraId="69499CFF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Сервисный файл не прошел проверку по схеме </w:t>
            </w:r>
            <w:r w:rsidRPr="00A709B8">
              <w:rPr>
                <w:noProof/>
                <w:lang w:val="en-US"/>
              </w:rPr>
              <w:t>DRAFT</w:t>
            </w:r>
          </w:p>
        </w:tc>
      </w:tr>
      <w:tr w:rsidR="00710064" w:rsidRPr="00A709B8" w14:paraId="1834C4FE" w14:textId="77777777" w:rsidTr="00710064">
        <w:trPr>
          <w:trHeight w:val="462"/>
          <w:jc w:val="center"/>
        </w:trPr>
        <w:tc>
          <w:tcPr>
            <w:tcW w:w="225" w:type="pct"/>
          </w:tcPr>
          <w:p w14:paraId="7950D6FD" w14:textId="77777777" w:rsidR="00710064" w:rsidRPr="00A709B8" w:rsidRDefault="00710064" w:rsidP="00B56001">
            <w:pPr>
              <w:numPr>
                <w:ilvl w:val="0"/>
                <w:numId w:val="93"/>
              </w:numPr>
              <w:spacing w:before="40" w:after="40"/>
              <w:ind w:right="57"/>
              <w:jc w:val="both"/>
              <w:rPr>
                <w:noProof/>
              </w:rPr>
            </w:pPr>
          </w:p>
        </w:tc>
        <w:tc>
          <w:tcPr>
            <w:tcW w:w="1297" w:type="pct"/>
            <w:vMerge/>
            <w:vAlign w:val="center"/>
          </w:tcPr>
          <w:p w14:paraId="2D5495FB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</w:p>
        </w:tc>
        <w:tc>
          <w:tcPr>
            <w:tcW w:w="1461" w:type="pct"/>
            <w:vAlign w:val="center"/>
          </w:tcPr>
          <w:p w14:paraId="210A9195" w14:textId="77777777" w:rsidR="00710064" w:rsidRPr="00A709B8" w:rsidRDefault="00710064" w:rsidP="00B56001">
            <w:pPr>
              <w:rPr>
                <w:noProof/>
                <w:lang w:val="en-US"/>
              </w:rPr>
            </w:pPr>
            <w:r w:rsidRPr="00A709B8">
              <w:rPr>
                <w:noProof/>
              </w:rPr>
              <w:t xml:space="preserve">Контроль формата </w:t>
            </w:r>
            <w:r w:rsidRPr="00A709B8">
              <w:rPr>
                <w:noProof/>
                <w:lang w:val="en-US"/>
              </w:rPr>
              <w:t>json</w:t>
            </w:r>
          </w:p>
        </w:tc>
        <w:tc>
          <w:tcPr>
            <w:tcW w:w="2017" w:type="pct"/>
            <w:vAlign w:val="center"/>
          </w:tcPr>
          <w:p w14:paraId="2D7FBAFA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Сервисный файл не является </w:t>
            </w:r>
            <w:r w:rsidRPr="00A709B8">
              <w:rPr>
                <w:noProof/>
                <w:lang w:val="en-US"/>
              </w:rPr>
              <w:t>JSON</w:t>
            </w:r>
            <w:r w:rsidRPr="00A709B8">
              <w:rPr>
                <w:noProof/>
              </w:rPr>
              <w:t xml:space="preserve"> документом</w:t>
            </w:r>
          </w:p>
        </w:tc>
      </w:tr>
      <w:tr w:rsidR="00710064" w:rsidRPr="00A709B8" w14:paraId="16746884" w14:textId="77777777" w:rsidTr="00710064">
        <w:trPr>
          <w:trHeight w:val="462"/>
          <w:jc w:val="center"/>
        </w:trPr>
        <w:tc>
          <w:tcPr>
            <w:tcW w:w="225" w:type="pct"/>
          </w:tcPr>
          <w:p w14:paraId="3B75F248" w14:textId="77777777" w:rsidR="00710064" w:rsidRPr="00A709B8" w:rsidRDefault="00710064" w:rsidP="00B56001">
            <w:pPr>
              <w:numPr>
                <w:ilvl w:val="0"/>
                <w:numId w:val="93"/>
              </w:numPr>
              <w:spacing w:before="40" w:after="40"/>
              <w:ind w:right="57"/>
              <w:jc w:val="both"/>
              <w:rPr>
                <w:noProof/>
              </w:rPr>
            </w:pPr>
          </w:p>
        </w:tc>
        <w:tc>
          <w:tcPr>
            <w:tcW w:w="1297" w:type="pct"/>
            <w:vMerge/>
            <w:vAlign w:val="center"/>
          </w:tcPr>
          <w:p w14:paraId="36DC7BDD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</w:p>
        </w:tc>
        <w:tc>
          <w:tcPr>
            <w:tcW w:w="1461" w:type="pct"/>
            <w:vAlign w:val="center"/>
          </w:tcPr>
          <w:p w14:paraId="4388A09B" w14:textId="77777777" w:rsidR="00710064" w:rsidRPr="00A709B8" w:rsidRDefault="00710064" w:rsidP="00B56001">
            <w:pPr>
              <w:rPr>
                <w:noProof/>
                <w:lang w:val="en-US"/>
              </w:rPr>
            </w:pPr>
            <w:r w:rsidRPr="00A709B8">
              <w:rPr>
                <w:noProof/>
              </w:rPr>
              <w:t xml:space="preserve">Контроль формата </w:t>
            </w:r>
            <w:r w:rsidRPr="00A709B8">
              <w:rPr>
                <w:noProof/>
                <w:lang w:val="en-US"/>
              </w:rPr>
              <w:t>csv</w:t>
            </w:r>
          </w:p>
        </w:tc>
        <w:tc>
          <w:tcPr>
            <w:tcW w:w="2017" w:type="pct"/>
            <w:vAlign w:val="center"/>
          </w:tcPr>
          <w:p w14:paraId="6B86338C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Файл с данными не является </w:t>
            </w:r>
            <w:r w:rsidRPr="00A709B8">
              <w:rPr>
                <w:noProof/>
                <w:lang w:val="en-US"/>
              </w:rPr>
              <w:t>CSV</w:t>
            </w:r>
            <w:r w:rsidRPr="00A709B8">
              <w:rPr>
                <w:noProof/>
              </w:rPr>
              <w:t xml:space="preserve"> документом</w:t>
            </w:r>
          </w:p>
        </w:tc>
      </w:tr>
      <w:tr w:rsidR="00710064" w:rsidRPr="00A709B8" w14:paraId="4AA98D54" w14:textId="77777777" w:rsidTr="00710064">
        <w:trPr>
          <w:trHeight w:val="462"/>
          <w:jc w:val="center"/>
        </w:trPr>
        <w:tc>
          <w:tcPr>
            <w:tcW w:w="225" w:type="pct"/>
          </w:tcPr>
          <w:p w14:paraId="0ADA3DBD" w14:textId="77777777" w:rsidR="00710064" w:rsidRPr="00A709B8" w:rsidRDefault="00710064" w:rsidP="00B56001">
            <w:pPr>
              <w:numPr>
                <w:ilvl w:val="0"/>
                <w:numId w:val="93"/>
              </w:numPr>
              <w:spacing w:before="40" w:after="40"/>
              <w:ind w:right="57"/>
              <w:jc w:val="both"/>
              <w:rPr>
                <w:noProof/>
              </w:rPr>
            </w:pPr>
          </w:p>
        </w:tc>
        <w:tc>
          <w:tcPr>
            <w:tcW w:w="1297" w:type="pct"/>
            <w:vMerge/>
            <w:vAlign w:val="center"/>
          </w:tcPr>
          <w:p w14:paraId="717F2E75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</w:p>
        </w:tc>
        <w:tc>
          <w:tcPr>
            <w:tcW w:w="1461" w:type="pct"/>
            <w:vAlign w:val="center"/>
          </w:tcPr>
          <w:p w14:paraId="3726448D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Контроль открытых осей на дубликаты</w:t>
            </w:r>
          </w:p>
        </w:tc>
        <w:tc>
          <w:tcPr>
            <w:tcW w:w="2017" w:type="pct"/>
            <w:vAlign w:val="center"/>
          </w:tcPr>
          <w:p w14:paraId="5220AD6A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Файл данных </w:t>
            </w:r>
            <w:r w:rsidRPr="00A709B8">
              <w:rPr>
                <w:noProof/>
                <w:lang w:val="en-US"/>
              </w:rPr>
              <w:t>csv</w:t>
            </w:r>
            <w:r w:rsidRPr="00A709B8">
              <w:rPr>
                <w:noProof/>
              </w:rPr>
              <w:t xml:space="preserve"> содержит дубликаты значений открытых осей</w:t>
            </w:r>
          </w:p>
        </w:tc>
      </w:tr>
      <w:tr w:rsidR="00710064" w:rsidRPr="00A709B8" w14:paraId="5EC89D69" w14:textId="77777777" w:rsidTr="00710064">
        <w:trPr>
          <w:trHeight w:val="462"/>
          <w:jc w:val="center"/>
        </w:trPr>
        <w:tc>
          <w:tcPr>
            <w:tcW w:w="225" w:type="pct"/>
          </w:tcPr>
          <w:p w14:paraId="659FB6D7" w14:textId="77777777" w:rsidR="00710064" w:rsidRPr="00A709B8" w:rsidRDefault="00710064" w:rsidP="00B56001">
            <w:pPr>
              <w:numPr>
                <w:ilvl w:val="0"/>
                <w:numId w:val="93"/>
              </w:numPr>
              <w:spacing w:before="40" w:after="40"/>
              <w:ind w:right="57"/>
              <w:jc w:val="both"/>
              <w:rPr>
                <w:noProof/>
              </w:rPr>
            </w:pPr>
          </w:p>
        </w:tc>
        <w:tc>
          <w:tcPr>
            <w:tcW w:w="1297" w:type="pct"/>
            <w:vMerge/>
            <w:vAlign w:val="center"/>
          </w:tcPr>
          <w:p w14:paraId="3B364274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</w:p>
        </w:tc>
        <w:tc>
          <w:tcPr>
            <w:tcW w:w="1461" w:type="pct"/>
            <w:vAlign w:val="center"/>
          </w:tcPr>
          <w:p w14:paraId="2BA028A5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Контроль открытых осей на пропуск данных</w:t>
            </w:r>
          </w:p>
        </w:tc>
        <w:tc>
          <w:tcPr>
            <w:tcW w:w="2017" w:type="pct"/>
            <w:vAlign w:val="center"/>
          </w:tcPr>
          <w:p w14:paraId="3A4406E0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Файл данных </w:t>
            </w:r>
            <w:r w:rsidRPr="00A709B8">
              <w:rPr>
                <w:noProof/>
                <w:lang w:val="en-US"/>
              </w:rPr>
              <w:t>csv</w:t>
            </w:r>
            <w:r w:rsidRPr="00A709B8">
              <w:rPr>
                <w:noProof/>
              </w:rPr>
              <w:t xml:space="preserve"> содержит пропуски значений открытых осей</w:t>
            </w:r>
          </w:p>
        </w:tc>
      </w:tr>
      <w:tr w:rsidR="00710064" w:rsidRPr="00A709B8" w14:paraId="5E56D3C2" w14:textId="77777777" w:rsidTr="00710064">
        <w:trPr>
          <w:trHeight w:val="462"/>
          <w:jc w:val="center"/>
        </w:trPr>
        <w:tc>
          <w:tcPr>
            <w:tcW w:w="225" w:type="pct"/>
          </w:tcPr>
          <w:p w14:paraId="514B9D69" w14:textId="77777777" w:rsidR="00710064" w:rsidRPr="00A709B8" w:rsidRDefault="00710064" w:rsidP="00B56001">
            <w:pPr>
              <w:numPr>
                <w:ilvl w:val="0"/>
                <w:numId w:val="93"/>
              </w:numPr>
              <w:spacing w:before="40" w:after="40"/>
              <w:ind w:right="57"/>
              <w:jc w:val="both"/>
              <w:rPr>
                <w:noProof/>
              </w:rPr>
            </w:pPr>
          </w:p>
        </w:tc>
        <w:tc>
          <w:tcPr>
            <w:tcW w:w="1297" w:type="pct"/>
            <w:vMerge/>
            <w:vAlign w:val="center"/>
          </w:tcPr>
          <w:p w14:paraId="5CE29DEF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</w:p>
        </w:tc>
        <w:tc>
          <w:tcPr>
            <w:tcW w:w="1461" w:type="pct"/>
            <w:vAlign w:val="center"/>
          </w:tcPr>
          <w:p w14:paraId="7CD1BD07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Проверка значений ячеек колонок на соответствие регулярному выражению</w:t>
            </w:r>
          </w:p>
        </w:tc>
        <w:tc>
          <w:tcPr>
            <w:tcW w:w="2017" w:type="pct"/>
            <w:vAlign w:val="center"/>
          </w:tcPr>
          <w:p w14:paraId="154DA244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Файл данных </w:t>
            </w:r>
            <w:r w:rsidRPr="00A709B8">
              <w:rPr>
                <w:noProof/>
                <w:lang w:val="en-US"/>
              </w:rPr>
              <w:t>csv</w:t>
            </w:r>
            <w:r w:rsidRPr="00A709B8">
              <w:rPr>
                <w:noProof/>
              </w:rPr>
              <w:t xml:space="preserve"> содержит значения показателей, которые не соответствуют маске регулярного выражения из справочника таксономии</w:t>
            </w:r>
          </w:p>
        </w:tc>
      </w:tr>
      <w:tr w:rsidR="00710064" w:rsidRPr="00A709B8" w14:paraId="4BA312A5" w14:textId="77777777" w:rsidTr="00710064">
        <w:trPr>
          <w:trHeight w:val="462"/>
          <w:jc w:val="center"/>
        </w:trPr>
        <w:tc>
          <w:tcPr>
            <w:tcW w:w="225" w:type="pct"/>
          </w:tcPr>
          <w:p w14:paraId="44069723" w14:textId="77777777" w:rsidR="00710064" w:rsidRPr="00A709B8" w:rsidRDefault="00710064" w:rsidP="00B56001">
            <w:pPr>
              <w:numPr>
                <w:ilvl w:val="0"/>
                <w:numId w:val="93"/>
              </w:numPr>
              <w:spacing w:before="40" w:after="40"/>
              <w:ind w:right="57"/>
              <w:jc w:val="both"/>
              <w:rPr>
                <w:noProof/>
              </w:rPr>
            </w:pPr>
          </w:p>
        </w:tc>
        <w:tc>
          <w:tcPr>
            <w:tcW w:w="1297" w:type="pct"/>
            <w:vAlign w:val="center"/>
          </w:tcPr>
          <w:p w14:paraId="4BE0F580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Проверки по формулам таксономии</w:t>
            </w:r>
          </w:p>
        </w:tc>
        <w:tc>
          <w:tcPr>
            <w:tcW w:w="1461" w:type="pct"/>
            <w:vAlign w:val="center"/>
          </w:tcPr>
          <w:p w14:paraId="10371CE6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Проверка по контрольным соотношениям, заложенным в таксономию</w:t>
            </w:r>
          </w:p>
        </w:tc>
        <w:tc>
          <w:tcPr>
            <w:tcW w:w="2017" w:type="pct"/>
            <w:vAlign w:val="center"/>
          </w:tcPr>
          <w:p w14:paraId="2D5C5E86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Проверка построчно файла данных </w:t>
            </w:r>
            <w:r w:rsidRPr="00A709B8">
              <w:rPr>
                <w:noProof/>
                <w:lang w:val="en-US"/>
              </w:rPr>
              <w:t>CSV</w:t>
            </w:r>
            <w:r w:rsidRPr="00A709B8">
              <w:rPr>
                <w:noProof/>
              </w:rPr>
              <w:t xml:space="preserve"> на срабатывание контрольных соотношений, заложенных в таксономию - строки данных </w:t>
            </w:r>
            <w:r w:rsidRPr="00A709B8">
              <w:rPr>
                <w:noProof/>
                <w:lang w:val="en-US"/>
              </w:rPr>
              <w:t>csv</w:t>
            </w:r>
            <w:r w:rsidRPr="00A709B8">
              <w:rPr>
                <w:noProof/>
              </w:rPr>
              <w:t xml:space="preserve"> содержат данные, на которые срабатывают контрольные соотношения.</w:t>
            </w:r>
          </w:p>
        </w:tc>
      </w:tr>
    </w:tbl>
    <w:p w14:paraId="4A0F2739" w14:textId="77777777" w:rsidR="00710064" w:rsidRPr="00A709B8" w:rsidRDefault="00710064" w:rsidP="00B56001">
      <w:pPr>
        <w:spacing w:before="120" w:after="120"/>
        <w:ind w:firstLine="567"/>
        <w:jc w:val="both"/>
      </w:pPr>
    </w:p>
    <w:p w14:paraId="42608309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Выходные данные</w:t>
      </w:r>
    </w:p>
    <w:p w14:paraId="0B8FB522" w14:textId="7D74820F" w:rsidR="00710064" w:rsidRDefault="00710064" w:rsidP="00B56001">
      <w:pPr>
        <w:spacing w:before="120" w:after="120"/>
        <w:ind w:firstLine="709"/>
        <w:jc w:val="both"/>
      </w:pPr>
      <w:r w:rsidRPr="00A709B8">
        <w:t>Лог результатов с информацией о строках и колонках с ошибками по каждой реализуемой проверке</w:t>
      </w:r>
      <w:bookmarkStart w:id="31" w:name="_Toc93590680"/>
    </w:p>
    <w:p w14:paraId="67925F24" w14:textId="77777777" w:rsidR="001B0CC4" w:rsidRPr="001B0CC4" w:rsidRDefault="001B0CC4" w:rsidP="00B56001">
      <w:pPr>
        <w:pStyle w:val="4-2105-90"/>
        <w:spacing w:line="360" w:lineRule="auto"/>
      </w:pPr>
      <w:r w:rsidRPr="001B0CC4">
        <w:t>Архитектура модуля контроля</w:t>
      </w:r>
    </w:p>
    <w:bookmarkEnd w:id="31"/>
    <w:p w14:paraId="4BD11779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Для работы модуля контроля требуются следующие входные данные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0"/>
        <w:gridCol w:w="2946"/>
      </w:tblGrid>
      <w:tr w:rsidR="00710064" w:rsidRPr="00A709B8" w14:paraId="7515731F" w14:textId="77777777" w:rsidTr="00710064">
        <w:trPr>
          <w:trHeight w:val="300"/>
        </w:trPr>
        <w:tc>
          <w:tcPr>
            <w:tcW w:w="5980" w:type="dxa"/>
            <w:shd w:val="clear" w:color="auto" w:fill="auto"/>
            <w:noWrap/>
            <w:vAlign w:val="bottom"/>
          </w:tcPr>
          <w:p w14:paraId="2F7E5560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color w:val="000000"/>
                <w:sz w:val="22"/>
                <w:szCs w:val="22"/>
              </w:rPr>
              <w:t>Входные данные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1C9E043E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color w:val="000000"/>
                <w:sz w:val="22"/>
                <w:szCs w:val="22"/>
              </w:rPr>
              <w:t>Формат</w:t>
            </w:r>
          </w:p>
        </w:tc>
      </w:tr>
      <w:tr w:rsidR="00710064" w:rsidRPr="00A709B8" w14:paraId="08240884" w14:textId="77777777" w:rsidTr="00710064">
        <w:trPr>
          <w:trHeight w:val="300"/>
        </w:trPr>
        <w:tc>
          <w:tcPr>
            <w:tcW w:w="5980" w:type="dxa"/>
            <w:shd w:val="clear" w:color="auto" w:fill="auto"/>
            <w:noWrap/>
            <w:vAlign w:val="bottom"/>
            <w:hideMark/>
          </w:tcPr>
          <w:p w14:paraId="52EE59BB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Файл отчетности в формате XBRL-CSV</w:t>
            </w:r>
          </w:p>
        </w:tc>
        <w:tc>
          <w:tcPr>
            <w:tcW w:w="2946" w:type="dxa"/>
            <w:shd w:val="clear" w:color="auto" w:fill="auto"/>
            <w:noWrap/>
            <w:vAlign w:val="bottom"/>
            <w:hideMark/>
          </w:tcPr>
          <w:p w14:paraId="1CF54350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zip архив (путь к файлу)</w:t>
            </w:r>
          </w:p>
        </w:tc>
      </w:tr>
      <w:tr w:rsidR="00710064" w:rsidRPr="00A709B8" w14:paraId="7E6343EE" w14:textId="77777777" w:rsidTr="00710064">
        <w:trPr>
          <w:trHeight w:val="300"/>
        </w:trPr>
        <w:tc>
          <w:tcPr>
            <w:tcW w:w="5980" w:type="dxa"/>
            <w:shd w:val="clear" w:color="auto" w:fill="auto"/>
            <w:noWrap/>
            <w:vAlign w:val="bottom"/>
            <w:hideMark/>
          </w:tcPr>
          <w:p w14:paraId="6967691F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Схема для проверки сервисного файла</w:t>
            </w:r>
          </w:p>
        </w:tc>
        <w:tc>
          <w:tcPr>
            <w:tcW w:w="2946" w:type="dxa"/>
            <w:shd w:val="clear" w:color="auto" w:fill="auto"/>
            <w:noWrap/>
            <w:vAlign w:val="bottom"/>
            <w:hideMark/>
          </w:tcPr>
          <w:p w14:paraId="3F38BACE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zip архив (путь к файлу)</w:t>
            </w:r>
          </w:p>
        </w:tc>
      </w:tr>
      <w:tr w:rsidR="00710064" w:rsidRPr="00A709B8" w14:paraId="6037A6BA" w14:textId="77777777" w:rsidTr="00710064">
        <w:trPr>
          <w:trHeight w:val="300"/>
        </w:trPr>
        <w:tc>
          <w:tcPr>
            <w:tcW w:w="5980" w:type="dxa"/>
            <w:shd w:val="clear" w:color="auto" w:fill="auto"/>
            <w:noWrap/>
            <w:vAlign w:val="bottom"/>
            <w:hideMark/>
          </w:tcPr>
          <w:p w14:paraId="4131EC29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Файл таксономии</w:t>
            </w:r>
          </w:p>
        </w:tc>
        <w:tc>
          <w:tcPr>
            <w:tcW w:w="2946" w:type="dxa"/>
            <w:shd w:val="clear" w:color="auto" w:fill="auto"/>
            <w:noWrap/>
            <w:vAlign w:val="bottom"/>
            <w:hideMark/>
          </w:tcPr>
          <w:p w14:paraId="333DAD8C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zip архив (путь к файлу)</w:t>
            </w:r>
          </w:p>
        </w:tc>
      </w:tr>
      <w:tr w:rsidR="00710064" w:rsidRPr="00A709B8" w14:paraId="12C7553E" w14:textId="77777777" w:rsidTr="00710064">
        <w:trPr>
          <w:trHeight w:val="300"/>
        </w:trPr>
        <w:tc>
          <w:tcPr>
            <w:tcW w:w="5980" w:type="dxa"/>
            <w:shd w:val="clear" w:color="auto" w:fill="auto"/>
            <w:noWrap/>
            <w:vAlign w:val="bottom"/>
            <w:hideMark/>
          </w:tcPr>
          <w:p w14:paraId="520429BA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Количество потоков</w:t>
            </w:r>
          </w:p>
        </w:tc>
        <w:tc>
          <w:tcPr>
            <w:tcW w:w="2946" w:type="dxa"/>
            <w:shd w:val="clear" w:color="auto" w:fill="auto"/>
            <w:noWrap/>
            <w:vAlign w:val="bottom"/>
            <w:hideMark/>
          </w:tcPr>
          <w:p w14:paraId="04C19D97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Число</w:t>
            </w:r>
          </w:p>
        </w:tc>
      </w:tr>
      <w:tr w:rsidR="00710064" w:rsidRPr="00A709B8" w14:paraId="79D9A05C" w14:textId="77777777" w:rsidTr="00710064">
        <w:trPr>
          <w:trHeight w:val="300"/>
        </w:trPr>
        <w:tc>
          <w:tcPr>
            <w:tcW w:w="5980" w:type="dxa"/>
            <w:shd w:val="clear" w:color="auto" w:fill="auto"/>
            <w:noWrap/>
            <w:vAlign w:val="bottom"/>
            <w:hideMark/>
          </w:tcPr>
          <w:p w14:paraId="041DE586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Количество порции строк, обрабатываемых в одном потоке</w:t>
            </w:r>
          </w:p>
        </w:tc>
        <w:tc>
          <w:tcPr>
            <w:tcW w:w="2946" w:type="dxa"/>
            <w:shd w:val="clear" w:color="auto" w:fill="auto"/>
            <w:noWrap/>
            <w:vAlign w:val="bottom"/>
            <w:hideMark/>
          </w:tcPr>
          <w:p w14:paraId="09FAE96D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Число</w:t>
            </w:r>
          </w:p>
        </w:tc>
      </w:tr>
      <w:tr w:rsidR="00710064" w:rsidRPr="00A709B8" w14:paraId="498B04BC" w14:textId="77777777" w:rsidTr="00710064">
        <w:trPr>
          <w:trHeight w:val="300"/>
        </w:trPr>
        <w:tc>
          <w:tcPr>
            <w:tcW w:w="5980" w:type="dxa"/>
            <w:shd w:val="clear" w:color="auto" w:fill="auto"/>
            <w:noWrap/>
            <w:vAlign w:val="bottom"/>
            <w:hideMark/>
          </w:tcPr>
          <w:p w14:paraId="2CE9D83E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Расположение журнального файла</w:t>
            </w:r>
          </w:p>
        </w:tc>
        <w:tc>
          <w:tcPr>
            <w:tcW w:w="2946" w:type="dxa"/>
            <w:shd w:val="clear" w:color="auto" w:fill="auto"/>
            <w:noWrap/>
            <w:vAlign w:val="bottom"/>
            <w:hideMark/>
          </w:tcPr>
          <w:p w14:paraId="22198EE1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Текст</w:t>
            </w:r>
          </w:p>
        </w:tc>
      </w:tr>
      <w:tr w:rsidR="00710064" w:rsidRPr="00A709B8" w14:paraId="0E2EF335" w14:textId="77777777" w:rsidTr="00710064">
        <w:trPr>
          <w:trHeight w:val="300"/>
        </w:trPr>
        <w:tc>
          <w:tcPr>
            <w:tcW w:w="5980" w:type="dxa"/>
            <w:shd w:val="clear" w:color="auto" w:fill="auto"/>
            <w:noWrap/>
            <w:vAlign w:val="bottom"/>
            <w:hideMark/>
          </w:tcPr>
          <w:p w14:paraId="75418692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Расположение системного журнального файла</w:t>
            </w:r>
          </w:p>
        </w:tc>
        <w:tc>
          <w:tcPr>
            <w:tcW w:w="2946" w:type="dxa"/>
            <w:shd w:val="clear" w:color="auto" w:fill="auto"/>
            <w:noWrap/>
            <w:vAlign w:val="bottom"/>
            <w:hideMark/>
          </w:tcPr>
          <w:p w14:paraId="6DD48CEB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Текст</w:t>
            </w:r>
          </w:p>
        </w:tc>
      </w:tr>
    </w:tbl>
    <w:p w14:paraId="3A34F805" w14:textId="6B90F7B8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Модуль контроля </w:t>
      </w:r>
      <w:r w:rsidR="001B0CC4">
        <w:t>состоит</w:t>
      </w:r>
      <w:r w:rsidRPr="00A709B8">
        <w:t xml:space="preserve"> из следующих компонентов:</w:t>
      </w:r>
    </w:p>
    <w:p w14:paraId="1D1BA166" w14:textId="77777777" w:rsidR="00710064" w:rsidRPr="00A709B8" w:rsidRDefault="00710064" w:rsidP="00B56001">
      <w:pPr>
        <w:numPr>
          <w:ilvl w:val="0"/>
          <w:numId w:val="94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Компонент разбора сервисного файла описания пакета XBRL-CSV;</w:t>
      </w:r>
    </w:p>
    <w:p w14:paraId="480B87C4" w14:textId="77777777" w:rsidR="00710064" w:rsidRPr="00A709B8" w:rsidRDefault="00710064" w:rsidP="00B56001">
      <w:pPr>
        <w:numPr>
          <w:ilvl w:val="0"/>
          <w:numId w:val="94"/>
        </w:numPr>
        <w:tabs>
          <w:tab w:val="left" w:pos="993"/>
        </w:tabs>
        <w:spacing w:before="120" w:after="120"/>
        <w:ind w:left="0" w:firstLine="709"/>
        <w:jc w:val="both"/>
        <w:rPr>
          <w:lang w:val="en-US"/>
        </w:rPr>
      </w:pPr>
      <w:r w:rsidRPr="00A709B8">
        <w:t>Компонент</w:t>
      </w:r>
      <w:r w:rsidRPr="00A709B8">
        <w:rPr>
          <w:lang w:val="en-US"/>
        </w:rPr>
        <w:t xml:space="preserve"> </w:t>
      </w:r>
      <w:r w:rsidRPr="00A709B8">
        <w:t>чтения</w:t>
      </w:r>
      <w:r w:rsidRPr="00A709B8">
        <w:rPr>
          <w:lang w:val="en-US"/>
        </w:rPr>
        <w:t xml:space="preserve"> </w:t>
      </w:r>
      <w:r w:rsidRPr="00A709B8">
        <w:t>таксономии</w:t>
      </w:r>
      <w:r w:rsidRPr="00A709B8">
        <w:rPr>
          <w:lang w:val="en-US"/>
        </w:rPr>
        <w:t xml:space="preserve"> (</w:t>
      </w:r>
      <w:r w:rsidRPr="00A709B8">
        <w:t>концепты</w:t>
      </w:r>
      <w:r w:rsidRPr="00A709B8">
        <w:rPr>
          <w:lang w:val="en-US"/>
        </w:rPr>
        <w:t xml:space="preserve"> </w:t>
      </w:r>
      <w:r w:rsidRPr="00A709B8">
        <w:t>и</w:t>
      </w:r>
      <w:r w:rsidRPr="00A709B8">
        <w:rPr>
          <w:lang w:val="en-US"/>
        </w:rPr>
        <w:t xml:space="preserve"> Enumerations, Definition Linkbases, Label Linkbase, Formula Linkbase);</w:t>
      </w:r>
    </w:p>
    <w:p w14:paraId="7D644F81" w14:textId="77777777" w:rsidR="00710064" w:rsidRPr="00A709B8" w:rsidRDefault="00710064" w:rsidP="00B56001">
      <w:pPr>
        <w:numPr>
          <w:ilvl w:val="0"/>
          <w:numId w:val="94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 xml:space="preserve">Компоненты проверки пакета отчетности </w:t>
      </w:r>
      <w:r w:rsidRPr="00A709B8">
        <w:rPr>
          <w:lang w:val="en-US"/>
        </w:rPr>
        <w:t>XBRL</w:t>
      </w:r>
      <w:r w:rsidRPr="00A709B8">
        <w:t>-</w:t>
      </w:r>
      <w:r w:rsidRPr="00A709B8">
        <w:rPr>
          <w:lang w:val="en-US"/>
        </w:rPr>
        <w:t>CSV</w:t>
      </w:r>
      <w:r w:rsidRPr="00A709B8">
        <w:t xml:space="preserve"> (для каждой проверки);</w:t>
      </w:r>
    </w:p>
    <w:p w14:paraId="0C4AF7E2" w14:textId="77777777" w:rsidR="00710064" w:rsidRPr="00A709B8" w:rsidRDefault="00710064" w:rsidP="00B56001">
      <w:pPr>
        <w:numPr>
          <w:ilvl w:val="0"/>
          <w:numId w:val="94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Компонент чтения и проверки файла CSV;</w:t>
      </w:r>
    </w:p>
    <w:p w14:paraId="331461DC" w14:textId="77777777" w:rsidR="00710064" w:rsidRPr="00A709B8" w:rsidRDefault="00710064" w:rsidP="00B56001">
      <w:pPr>
        <w:numPr>
          <w:ilvl w:val="0"/>
          <w:numId w:val="94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 xml:space="preserve">Компоненты проверки файла таблицы </w:t>
      </w:r>
      <w:r w:rsidRPr="00A709B8">
        <w:rPr>
          <w:lang w:val="en-US"/>
        </w:rPr>
        <w:t>CSV</w:t>
      </w:r>
      <w:r w:rsidRPr="00A709B8">
        <w:t xml:space="preserve"> (для каждой проверки);</w:t>
      </w:r>
    </w:p>
    <w:p w14:paraId="2FFAF6B6" w14:textId="77777777" w:rsidR="00710064" w:rsidRPr="00A709B8" w:rsidRDefault="00710064" w:rsidP="00B56001">
      <w:pPr>
        <w:numPr>
          <w:ilvl w:val="0"/>
          <w:numId w:val="94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Компоненты проверки значений CSV (для каждой проверки);</w:t>
      </w:r>
    </w:p>
    <w:p w14:paraId="49D76A06" w14:textId="77777777" w:rsidR="00710064" w:rsidRPr="00A709B8" w:rsidRDefault="00710064" w:rsidP="00B56001">
      <w:pPr>
        <w:numPr>
          <w:ilvl w:val="0"/>
          <w:numId w:val="94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Компонент проверки по контрольным соотношениям, заложенным в таксономию (для каждой проверки или универсальный)</w:t>
      </w:r>
      <w:r w:rsidRPr="00A709B8">
        <w:rPr>
          <w:lang w:val="en-US"/>
        </w:rPr>
        <w:t>;</w:t>
      </w:r>
    </w:p>
    <w:p w14:paraId="680B5413" w14:textId="77777777" w:rsidR="00710064" w:rsidRPr="00A709B8" w:rsidRDefault="00710064" w:rsidP="00B56001">
      <w:pPr>
        <w:numPr>
          <w:ilvl w:val="0"/>
          <w:numId w:val="94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Вспомогательные компоненты:</w:t>
      </w:r>
    </w:p>
    <w:p w14:paraId="15A54C53" w14:textId="77777777" w:rsidR="00710064" w:rsidRPr="00A709B8" w:rsidRDefault="00710064" w:rsidP="00B56001">
      <w:pPr>
        <w:numPr>
          <w:ilvl w:val="2"/>
          <w:numId w:val="94"/>
        </w:numPr>
        <w:tabs>
          <w:tab w:val="left" w:pos="993"/>
        </w:tabs>
        <w:spacing w:before="120" w:after="120"/>
        <w:jc w:val="both"/>
      </w:pPr>
      <w:r w:rsidRPr="00A709B8">
        <w:t>Компонент создания журнала</w:t>
      </w:r>
      <w:r w:rsidRPr="00A709B8">
        <w:rPr>
          <w:lang w:val="en-US"/>
        </w:rPr>
        <w:t>;</w:t>
      </w:r>
    </w:p>
    <w:p w14:paraId="016DC374" w14:textId="77777777" w:rsidR="00710064" w:rsidRPr="00A709B8" w:rsidRDefault="00710064" w:rsidP="00B56001">
      <w:pPr>
        <w:numPr>
          <w:ilvl w:val="2"/>
          <w:numId w:val="94"/>
        </w:numPr>
        <w:tabs>
          <w:tab w:val="left" w:pos="993"/>
        </w:tabs>
        <w:spacing w:before="120" w:after="120"/>
        <w:jc w:val="both"/>
      </w:pPr>
      <w:r w:rsidRPr="00A709B8">
        <w:lastRenderedPageBreak/>
        <w:t>Компонент конфигурирования</w:t>
      </w:r>
      <w:r w:rsidRPr="00A709B8">
        <w:rPr>
          <w:lang w:val="en-US"/>
        </w:rPr>
        <w:t>;</w:t>
      </w:r>
    </w:p>
    <w:p w14:paraId="6AEFEE90" w14:textId="77777777" w:rsidR="00710064" w:rsidRPr="00A709B8" w:rsidRDefault="00710064" w:rsidP="00B56001">
      <w:pPr>
        <w:numPr>
          <w:ilvl w:val="0"/>
          <w:numId w:val="94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Интерфейсные модули:</w:t>
      </w:r>
    </w:p>
    <w:p w14:paraId="119FF7B6" w14:textId="77777777" w:rsidR="00710064" w:rsidRPr="00A709B8" w:rsidRDefault="00710064" w:rsidP="00B56001">
      <w:pPr>
        <w:numPr>
          <w:ilvl w:val="2"/>
          <w:numId w:val="94"/>
        </w:numPr>
        <w:tabs>
          <w:tab w:val="left" w:pos="993"/>
        </w:tabs>
        <w:spacing w:before="120" w:after="120"/>
        <w:jc w:val="both"/>
      </w:pPr>
      <w:r w:rsidRPr="00A709B8">
        <w:t>Утилита командной строки (CLI)</w:t>
      </w:r>
      <w:r w:rsidRPr="00A709B8">
        <w:rPr>
          <w:lang w:val="en-US"/>
        </w:rPr>
        <w:t>;</w:t>
      </w:r>
    </w:p>
    <w:p w14:paraId="40EEC7A0" w14:textId="77777777" w:rsidR="00710064" w:rsidRPr="00A709B8" w:rsidRDefault="00710064" w:rsidP="00B56001">
      <w:pPr>
        <w:numPr>
          <w:ilvl w:val="2"/>
          <w:numId w:val="94"/>
        </w:numPr>
        <w:tabs>
          <w:tab w:val="left" w:pos="993"/>
        </w:tabs>
        <w:spacing w:before="120" w:after="120"/>
        <w:jc w:val="both"/>
      </w:pPr>
      <w:r w:rsidRPr="00A709B8">
        <w:t>Модуль программного интерфейса (API)</w:t>
      </w:r>
      <w:r w:rsidRPr="00A709B8">
        <w:rPr>
          <w:lang w:val="en-US"/>
        </w:rPr>
        <w:t>.</w:t>
      </w:r>
    </w:p>
    <w:p w14:paraId="236D1C0B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Проверка значений и контрольных соотношений выполняются несколькими обработчиками в отдельных потоках.</w:t>
      </w:r>
    </w:p>
    <w:p w14:paraId="2BD9A073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При запуске проверок, создается число обработчиков, заданных в настройках. По умолчанию, число обработчиков равно числу ядер процессора.</w:t>
      </w:r>
    </w:p>
    <w:p w14:paraId="56ED1612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Обработчик запрашивает порцию строк, задаваемую в настройках и выполняет проверки.</w:t>
      </w:r>
    </w:p>
    <w:p w14:paraId="60749684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Отрицательные результаты проверок записываются в журнал при помощи компонента создания журнала.</w:t>
      </w:r>
    </w:p>
    <w:p w14:paraId="73BF27F5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В случае сбоя проверок, ошибка записывается в системный журнальный файл.</w:t>
      </w:r>
    </w:p>
    <w:p w14:paraId="076CD253" w14:textId="77777777" w:rsidR="00710064" w:rsidRPr="00A709B8" w:rsidRDefault="00710064" w:rsidP="00B56001">
      <w:pPr>
        <w:spacing w:before="120" w:after="120"/>
        <w:ind w:firstLine="567"/>
        <w:jc w:val="both"/>
      </w:pPr>
      <w:r w:rsidRPr="00A709B8">
        <w:object w:dxaOrig="8611" w:dyaOrig="8385" w14:anchorId="23E8B6DB">
          <v:shape id="_x0000_i1026" type="#_x0000_t75" style="width:431.25pt;height:420pt" o:ole="">
            <v:imagedata r:id="rId16" o:title=""/>
          </v:shape>
          <o:OLEObject Type="Embed" ProgID="Visio.Drawing.15" ShapeID="_x0000_i1026" DrawAspect="Content" ObjectID="_1773573768" r:id="rId17"/>
        </w:object>
      </w:r>
    </w:p>
    <w:p w14:paraId="74CD786A" w14:textId="77777777" w:rsidR="00710064" w:rsidRPr="00A709B8" w:rsidRDefault="00710064" w:rsidP="00B56001">
      <w:pPr>
        <w:spacing w:before="120" w:after="120"/>
        <w:ind w:firstLine="567"/>
        <w:jc w:val="both"/>
      </w:pPr>
    </w:p>
    <w:p w14:paraId="0991788A" w14:textId="68AB2EB2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Для обеспечения многоплатформенности реализацию </w:t>
      </w:r>
      <w:r w:rsidR="001B0CC4">
        <w:t>выполнена</w:t>
      </w:r>
      <w:r w:rsidRPr="00A709B8">
        <w:t xml:space="preserve"> на языке </w:t>
      </w:r>
      <w:r w:rsidRPr="00A709B8">
        <w:rPr>
          <w:lang w:val="en-US"/>
        </w:rPr>
        <w:t>Java</w:t>
      </w:r>
      <w:r w:rsidRPr="00A709B8">
        <w:t xml:space="preserve"> для платформы </w:t>
      </w:r>
      <w:r w:rsidRPr="00A709B8">
        <w:rPr>
          <w:lang w:val="en-US"/>
        </w:rPr>
        <w:t>J</w:t>
      </w:r>
      <w:r w:rsidRPr="00A709B8">
        <w:t>2</w:t>
      </w:r>
      <w:r w:rsidRPr="00A709B8">
        <w:rPr>
          <w:lang w:val="en-US"/>
        </w:rPr>
        <w:t>SE</w:t>
      </w:r>
      <w:r w:rsidRPr="00A709B8">
        <w:t xml:space="preserve">.  </w:t>
      </w:r>
    </w:p>
    <w:p w14:paraId="2CCA0DB1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Для вычисления XPath 2 выражений используется библиотека Saxon-HE для </w:t>
      </w:r>
      <w:r w:rsidRPr="00A709B8">
        <w:rPr>
          <w:lang w:val="en-US"/>
        </w:rPr>
        <w:t>Java</w:t>
      </w:r>
      <w:r w:rsidRPr="00A709B8">
        <w:t xml:space="preserve"> (https://www.saxonica.com). Использование библиотеки требуется для вычисления выражений при проверке контрольных соотношений в таксономии. По спецификации </w:t>
      </w:r>
      <w:r w:rsidRPr="00A709B8">
        <w:rPr>
          <w:lang w:val="en-US"/>
        </w:rPr>
        <w:t>XBRL</w:t>
      </w:r>
      <w:r w:rsidRPr="00A709B8">
        <w:t xml:space="preserve"> требуется вычисление выражений XРath 2, которые не реализованы в стандартных библиотеках </w:t>
      </w:r>
      <w:r w:rsidRPr="00A709B8">
        <w:rPr>
          <w:lang w:val="en-US"/>
        </w:rPr>
        <w:t>Java</w:t>
      </w:r>
      <w:r w:rsidRPr="00A709B8">
        <w:t xml:space="preserve"> и .</w:t>
      </w:r>
      <w:r w:rsidRPr="00A709B8">
        <w:rPr>
          <w:lang w:val="en-US"/>
        </w:rPr>
        <w:t>Net</w:t>
      </w:r>
      <w:r w:rsidRPr="00A709B8">
        <w:t>..</w:t>
      </w:r>
    </w:p>
    <w:p w14:paraId="5E7C04AF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Библиотека Saxon-HE написана на Java есть </w:t>
      </w:r>
      <w:r w:rsidRPr="00A709B8">
        <w:rPr>
          <w:lang w:val="en-US"/>
        </w:rPr>
        <w:t>Java</w:t>
      </w:r>
      <w:r w:rsidRPr="00A709B8">
        <w:t xml:space="preserve"> </w:t>
      </w:r>
      <w:r w:rsidRPr="00A709B8">
        <w:rPr>
          <w:lang w:val="en-US"/>
        </w:rPr>
        <w:t>API</w:t>
      </w:r>
      <w:r w:rsidRPr="00A709B8">
        <w:t xml:space="preserve">, есть также </w:t>
      </w:r>
      <w:r w:rsidRPr="00A709B8">
        <w:rPr>
          <w:lang w:val="en-US"/>
        </w:rPr>
        <w:t>API</w:t>
      </w:r>
      <w:r w:rsidRPr="00A709B8">
        <w:t xml:space="preserve"> для .</w:t>
      </w:r>
      <w:r w:rsidRPr="00A709B8">
        <w:rPr>
          <w:lang w:val="en-US"/>
        </w:rPr>
        <w:t>Net</w:t>
      </w:r>
      <w:r w:rsidRPr="00A709B8">
        <w:t xml:space="preserve">, который реализован при помощи IKVM.NET https://www.ikvm.net/ В .Net Core и других кросплатформенных версиях библиотека не работает т.к. IKVM.NET не имеет реализации под .Net Core. </w:t>
      </w:r>
    </w:p>
    <w:p w14:paraId="56CC8F0E" w14:textId="1CF211A6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Для кросплатформенной реализации </w:t>
      </w:r>
      <w:r w:rsidR="001B0CC4">
        <w:t>используется</w:t>
      </w:r>
      <w:r w:rsidRPr="00A709B8">
        <w:t xml:space="preserve"> Saxon-HE для Java.</w:t>
      </w:r>
    </w:p>
    <w:p w14:paraId="0098F1FE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lastRenderedPageBreak/>
        <w:t>Библиотеки saxon поддерживаются и обновляются, распространяется с открытым кодом под лицензией Mozilla Public License, которая допускает использование в любых проектах, включая коммерческие.</w:t>
      </w:r>
    </w:p>
    <w:p w14:paraId="068851F4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Для разбора валидации схемы </w:t>
      </w:r>
      <w:r w:rsidRPr="00A709B8">
        <w:rPr>
          <w:lang w:val="en-US"/>
        </w:rPr>
        <w:t>DRAFT</w:t>
      </w:r>
      <w:r w:rsidRPr="00A709B8">
        <w:t xml:space="preserve">7 применяется рекомендованный правилами формирования </w:t>
      </w:r>
      <w:r w:rsidRPr="00A709B8">
        <w:rPr>
          <w:lang w:val="en-US"/>
        </w:rPr>
        <w:t>XBRL</w:t>
      </w:r>
      <w:r w:rsidRPr="00A709B8">
        <w:t>-</w:t>
      </w:r>
      <w:r w:rsidRPr="00A709B8">
        <w:rPr>
          <w:lang w:val="en-US"/>
        </w:rPr>
        <w:t>CSV</w:t>
      </w:r>
      <w:r w:rsidRPr="00A709B8">
        <w:t xml:space="preserve"> JSON Schema Validator https://github.com/everit-org/json-schema</w:t>
      </w:r>
    </w:p>
    <w:p w14:paraId="36BCA55B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Для разбора </w:t>
      </w:r>
      <w:r w:rsidRPr="00A709B8">
        <w:rPr>
          <w:lang w:val="en-US"/>
        </w:rPr>
        <w:t>csv</w:t>
      </w:r>
      <w:r w:rsidRPr="00A709B8">
        <w:t xml:space="preserve"> файла используется библиотека SimpleFlatMapper CSV parser (https://simpleflatmapper.org/). Эта библиотека обеспечивает высокую скорость чтения и разбора </w:t>
      </w:r>
      <w:r w:rsidRPr="00A709B8">
        <w:rPr>
          <w:lang w:val="en-US"/>
        </w:rPr>
        <w:t>csv</w:t>
      </w:r>
      <w:r w:rsidRPr="00A709B8">
        <w:t xml:space="preserve"> и обладает удобным </w:t>
      </w:r>
      <w:r w:rsidRPr="00A709B8">
        <w:rPr>
          <w:lang w:val="en-US"/>
        </w:rPr>
        <w:t>API</w:t>
      </w:r>
      <w:r w:rsidRPr="00A709B8">
        <w:t>. Рассматривались следующие библиотеки: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6"/>
        <w:gridCol w:w="6660"/>
      </w:tblGrid>
      <w:tr w:rsidR="00710064" w:rsidRPr="00A709B8" w14:paraId="487DEF0F" w14:textId="77777777" w:rsidTr="00710064">
        <w:trPr>
          <w:tblHeader/>
        </w:trPr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E205D5E" w14:textId="77777777" w:rsidR="00710064" w:rsidRPr="00A709B8" w:rsidRDefault="00710064" w:rsidP="00B56001">
            <w:pPr>
              <w:spacing w:after="160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color w:val="000000"/>
                <w:sz w:val="22"/>
                <w:szCs w:val="22"/>
              </w:rPr>
              <w:t>Parser</w:t>
            </w:r>
          </w:p>
        </w:tc>
        <w:tc>
          <w:tcPr>
            <w:tcW w:w="6660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AAAE0C6" w14:textId="77777777" w:rsidR="00710064" w:rsidRPr="00A709B8" w:rsidRDefault="00710064" w:rsidP="00B56001">
            <w:pPr>
              <w:spacing w:after="160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color w:val="000000"/>
                <w:sz w:val="22"/>
                <w:szCs w:val="22"/>
              </w:rPr>
              <w:t>Среднее время теста на файле в 20 млн строк</w:t>
            </w:r>
          </w:p>
        </w:tc>
      </w:tr>
      <w:tr w:rsidR="00710064" w:rsidRPr="00A709B8" w14:paraId="527A7997" w14:textId="77777777" w:rsidTr="00710064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248F834" w14:textId="77777777" w:rsidR="00710064" w:rsidRPr="00A709B8" w:rsidRDefault="00710064" w:rsidP="00B56001">
            <w:pPr>
              <w:spacing w:after="1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SimpleFlatMapper CSV parser</w:t>
            </w:r>
          </w:p>
        </w:tc>
        <w:tc>
          <w:tcPr>
            <w:tcW w:w="6660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466AFFD" w14:textId="77777777" w:rsidR="00710064" w:rsidRPr="00A709B8" w:rsidRDefault="00710064" w:rsidP="00B56001">
            <w:pPr>
              <w:spacing w:after="1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23 сек</w:t>
            </w:r>
          </w:p>
        </w:tc>
      </w:tr>
      <w:tr w:rsidR="00710064" w:rsidRPr="00A709B8" w14:paraId="04349BA4" w14:textId="77777777" w:rsidTr="00710064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F977949" w14:textId="77777777" w:rsidR="00710064" w:rsidRPr="00A709B8" w:rsidRDefault="00710064" w:rsidP="00B56001">
            <w:pPr>
              <w:spacing w:after="1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Apache Commons CSV</w:t>
            </w:r>
          </w:p>
        </w:tc>
        <w:tc>
          <w:tcPr>
            <w:tcW w:w="6660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14C0C9" w14:textId="77777777" w:rsidR="00710064" w:rsidRPr="00A709B8" w:rsidRDefault="00710064" w:rsidP="00B56001">
            <w:pPr>
              <w:numPr>
                <w:ilvl w:val="0"/>
                <w:numId w:val="106"/>
              </w:numPr>
              <w:spacing w:after="160"/>
              <w:contextualSpacing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сек</w:t>
            </w:r>
          </w:p>
        </w:tc>
      </w:tr>
    </w:tbl>
    <w:p w14:paraId="71439407" w14:textId="77777777" w:rsidR="00710064" w:rsidRPr="001B0CC4" w:rsidRDefault="00710064" w:rsidP="00B56001">
      <w:pPr>
        <w:pStyle w:val="4-2105-90"/>
        <w:spacing w:line="360" w:lineRule="auto"/>
      </w:pPr>
      <w:bookmarkStart w:id="32" w:name="_Toc93590681"/>
      <w:bookmarkStart w:id="33" w:name="_Toc105433614"/>
      <w:r w:rsidRPr="001B0CC4">
        <w:t>Порядок проверки данных в формате XBRL-CSV</w:t>
      </w:r>
      <w:bookmarkEnd w:id="32"/>
      <w:bookmarkEnd w:id="33"/>
      <w:r w:rsidRPr="001B0CC4">
        <w:t xml:space="preserve"> </w:t>
      </w:r>
    </w:p>
    <w:p w14:paraId="4892CC40" w14:textId="77777777" w:rsidR="00710064" w:rsidRPr="000750C4" w:rsidRDefault="00710064" w:rsidP="00B56001">
      <w:pPr>
        <w:pStyle w:val="5-2105-90"/>
      </w:pPr>
      <w:bookmarkStart w:id="34" w:name="_Toc93590682"/>
      <w:bookmarkStart w:id="35" w:name="_Toc105433615"/>
      <w:r w:rsidRPr="000750C4">
        <w:t>Классификация и общий порядок проверок</w:t>
      </w:r>
      <w:bookmarkEnd w:id="34"/>
      <w:bookmarkEnd w:id="35"/>
    </w:p>
    <w:p w14:paraId="42B288E5" w14:textId="77777777" w:rsidR="00710064" w:rsidRPr="00A709B8" w:rsidRDefault="00710064" w:rsidP="00B56001">
      <w:pPr>
        <w:spacing w:before="120" w:after="120"/>
        <w:ind w:firstLine="567"/>
        <w:jc w:val="both"/>
      </w:pPr>
      <w:r w:rsidRPr="00A709B8">
        <w:t xml:space="preserve"> Проверки делятся по типу на:</w:t>
      </w:r>
    </w:p>
    <w:p w14:paraId="563A8445" w14:textId="77777777" w:rsidR="00710064" w:rsidRPr="00A709B8" w:rsidRDefault="00710064" w:rsidP="00B56001">
      <w:pPr>
        <w:numPr>
          <w:ilvl w:val="0"/>
          <w:numId w:val="94"/>
        </w:numPr>
        <w:spacing w:before="120" w:after="120"/>
        <w:jc w:val="both"/>
      </w:pPr>
      <w:r w:rsidRPr="00A709B8">
        <w:t>Первичные проверки</w:t>
      </w:r>
    </w:p>
    <w:p w14:paraId="1DF1250F" w14:textId="77777777" w:rsidR="00710064" w:rsidRPr="00A709B8" w:rsidRDefault="00710064" w:rsidP="00B56001">
      <w:pPr>
        <w:numPr>
          <w:ilvl w:val="0"/>
          <w:numId w:val="94"/>
        </w:numPr>
        <w:spacing w:before="120" w:after="120"/>
        <w:jc w:val="both"/>
      </w:pPr>
      <w:r w:rsidRPr="00A709B8">
        <w:t>Проверки по формулам таксономии (</w:t>
      </w:r>
      <w:r w:rsidRPr="00A709B8">
        <w:rPr>
          <w:lang w:val="en-US"/>
        </w:rPr>
        <w:t>Value</w:t>
      </w:r>
      <w:r w:rsidRPr="00A709B8">
        <w:t xml:space="preserve"> </w:t>
      </w:r>
      <w:r w:rsidRPr="00A709B8">
        <w:rPr>
          <w:lang w:val="en-US"/>
        </w:rPr>
        <w:t>Assertion</w:t>
      </w:r>
      <w:r w:rsidRPr="00A709B8">
        <w:t>)</w:t>
      </w:r>
    </w:p>
    <w:p w14:paraId="472769B2" w14:textId="77777777" w:rsidR="00710064" w:rsidRPr="00A709B8" w:rsidRDefault="00710064" w:rsidP="00B56001">
      <w:pPr>
        <w:spacing w:before="120" w:after="120"/>
        <w:ind w:firstLine="567"/>
        <w:jc w:val="both"/>
      </w:pPr>
      <w:r w:rsidRPr="00A709B8">
        <w:t>По степени важности проверки могут быть:</w:t>
      </w:r>
    </w:p>
    <w:p w14:paraId="4E0EA2D0" w14:textId="77777777" w:rsidR="00710064" w:rsidRPr="00A709B8" w:rsidRDefault="00710064" w:rsidP="00B56001">
      <w:pPr>
        <w:numPr>
          <w:ilvl w:val="0"/>
          <w:numId w:val="95"/>
        </w:numPr>
        <w:spacing w:before="120" w:after="120"/>
        <w:jc w:val="both"/>
      </w:pPr>
      <w:r w:rsidRPr="00A709B8">
        <w:t>Критичные – прерывающие дальнейшие проверки для конкретного уровня</w:t>
      </w:r>
    </w:p>
    <w:p w14:paraId="2288D48A" w14:textId="77777777" w:rsidR="00710064" w:rsidRPr="00A709B8" w:rsidRDefault="00710064" w:rsidP="00B56001">
      <w:pPr>
        <w:numPr>
          <w:ilvl w:val="0"/>
          <w:numId w:val="95"/>
        </w:numPr>
        <w:spacing w:before="120" w:after="120"/>
        <w:jc w:val="both"/>
      </w:pPr>
      <w:r w:rsidRPr="00A709B8">
        <w:t>Некритичные – информационные сообщения</w:t>
      </w:r>
    </w:p>
    <w:p w14:paraId="764E76D7" w14:textId="77777777" w:rsidR="00710064" w:rsidRPr="00A709B8" w:rsidRDefault="00710064" w:rsidP="00B56001">
      <w:pPr>
        <w:spacing w:before="120" w:after="120"/>
        <w:ind w:firstLine="567"/>
        <w:jc w:val="both"/>
      </w:pPr>
      <w:r w:rsidRPr="00A709B8">
        <w:t>Первичные проверки могут проводиться на следующих уровнях:</w:t>
      </w:r>
    </w:p>
    <w:p w14:paraId="3B320599" w14:textId="77777777" w:rsidR="00710064" w:rsidRPr="00A709B8" w:rsidRDefault="00710064" w:rsidP="00B56001">
      <w:pPr>
        <w:numPr>
          <w:ilvl w:val="0"/>
          <w:numId w:val="96"/>
        </w:numPr>
        <w:spacing w:before="120" w:after="120"/>
        <w:jc w:val="both"/>
      </w:pPr>
      <w:r w:rsidRPr="00A709B8">
        <w:t>Пакет</w:t>
      </w:r>
    </w:p>
    <w:p w14:paraId="090DA337" w14:textId="77777777" w:rsidR="00710064" w:rsidRPr="00A709B8" w:rsidRDefault="00710064" w:rsidP="00B56001">
      <w:pPr>
        <w:numPr>
          <w:ilvl w:val="0"/>
          <w:numId w:val="96"/>
        </w:numPr>
        <w:spacing w:before="120" w:after="120"/>
        <w:jc w:val="both"/>
      </w:pPr>
      <w:r w:rsidRPr="00A709B8">
        <w:t>Таблица</w:t>
      </w:r>
    </w:p>
    <w:p w14:paraId="6B3B2648" w14:textId="77777777" w:rsidR="00710064" w:rsidRPr="00A709B8" w:rsidRDefault="00710064" w:rsidP="00B56001">
      <w:pPr>
        <w:numPr>
          <w:ilvl w:val="0"/>
          <w:numId w:val="96"/>
        </w:numPr>
        <w:spacing w:before="120" w:after="120"/>
        <w:jc w:val="both"/>
      </w:pPr>
      <w:r w:rsidRPr="00A709B8">
        <w:t>Строка</w:t>
      </w:r>
    </w:p>
    <w:p w14:paraId="573885ED" w14:textId="77777777" w:rsidR="00710064" w:rsidRPr="00A709B8" w:rsidRDefault="00710064" w:rsidP="00B56001">
      <w:pPr>
        <w:numPr>
          <w:ilvl w:val="0"/>
          <w:numId w:val="96"/>
        </w:numPr>
        <w:spacing w:before="120" w:after="120"/>
        <w:jc w:val="both"/>
      </w:pPr>
      <w:r w:rsidRPr="00A709B8">
        <w:t>Значение</w:t>
      </w:r>
    </w:p>
    <w:p w14:paraId="2E76B2FC" w14:textId="77777777" w:rsidR="00710064" w:rsidRPr="00A709B8" w:rsidRDefault="00710064" w:rsidP="00B56001">
      <w:pPr>
        <w:spacing w:before="120" w:after="120"/>
        <w:ind w:firstLine="567"/>
        <w:jc w:val="both"/>
      </w:pPr>
      <w:r w:rsidRPr="00A709B8">
        <w:t>Переход на следующий уровень происходит после проверки предыдущего уровня и при отсутствии критичных ошибок.</w:t>
      </w:r>
    </w:p>
    <w:p w14:paraId="1ABD37E1" w14:textId="77777777" w:rsidR="00710064" w:rsidRPr="00A709B8" w:rsidRDefault="00710064" w:rsidP="00B56001">
      <w:pPr>
        <w:spacing w:before="120" w:after="120"/>
        <w:ind w:firstLine="567"/>
        <w:jc w:val="both"/>
      </w:pPr>
      <w:r w:rsidRPr="00A709B8">
        <w:lastRenderedPageBreak/>
        <w:t>Для критичных ошибок обработка на данном уровне прекращается, т.к. данные не могут быть использованы и дальнейшая проверка бессмысленна, переход на следующий уровень проверок не осуществляется.</w:t>
      </w:r>
    </w:p>
    <w:p w14:paraId="68156D68" w14:textId="77777777" w:rsidR="00710064" w:rsidRPr="00A709B8" w:rsidRDefault="00710064" w:rsidP="00B56001">
      <w:pPr>
        <w:spacing w:before="120" w:after="120"/>
        <w:ind w:firstLine="567"/>
        <w:jc w:val="both"/>
      </w:pPr>
      <w:r w:rsidRPr="00A709B8">
        <w:t xml:space="preserve">Проверки по формулам таксономии проводятся на уровне строки после завершения всех первичных проверок. </w:t>
      </w:r>
    </w:p>
    <w:p w14:paraId="1913113D" w14:textId="77777777" w:rsidR="00710064" w:rsidRPr="00A709B8" w:rsidRDefault="00710064" w:rsidP="00B56001">
      <w:pPr>
        <w:spacing w:before="120" w:after="120"/>
        <w:ind w:firstLine="567"/>
        <w:jc w:val="both"/>
      </w:pPr>
      <w:r w:rsidRPr="00A709B8">
        <w:t>Наличие критичных ошибок первичных проверок уровня «Строка» и «Значение» не является препятствием для запуска проверки контрольных соотношений.</w:t>
      </w:r>
    </w:p>
    <w:p w14:paraId="0B891E91" w14:textId="77777777" w:rsidR="00710064" w:rsidRPr="00A709B8" w:rsidRDefault="00710064" w:rsidP="00B56001">
      <w:pPr>
        <w:spacing w:before="120" w:after="120"/>
        <w:ind w:firstLine="567"/>
        <w:jc w:val="both"/>
      </w:pPr>
      <w:r w:rsidRPr="00A709B8">
        <w:t>Каждая проверка реализуется в виде отдельного модуля, допускающего работу в многопоточном режиме. Результатом работы модуля проверки является запись в журнал при отрицательном результате проверки. Если проверка завершена успешно, запись в журнал не производится. В случае сбоя или исключения в модуле проверки подробная ошибка записывается в системный журнал, а в журнал проверок записывается сведения о неопределенной ошибке при проверке.</w:t>
      </w:r>
    </w:p>
    <w:p w14:paraId="26664624" w14:textId="77777777" w:rsidR="00710064" w:rsidRPr="00A709B8" w:rsidRDefault="00710064" w:rsidP="00B56001">
      <w:pPr>
        <w:spacing w:before="120" w:after="120"/>
        <w:ind w:firstLine="567"/>
        <w:jc w:val="both"/>
      </w:pPr>
      <w:r w:rsidRPr="00A709B8">
        <w:t xml:space="preserve">Кроме проверок, перечисленных во входных требованиях п.2.1.3, правила представления отчетности в формате </w:t>
      </w:r>
      <w:r w:rsidRPr="00A709B8">
        <w:rPr>
          <w:lang w:val="en-US"/>
        </w:rPr>
        <w:t>XBRL</w:t>
      </w:r>
      <w:r w:rsidRPr="00A709B8">
        <w:t>-</w:t>
      </w:r>
      <w:r w:rsidRPr="00A709B8">
        <w:rPr>
          <w:lang w:val="en-US"/>
        </w:rPr>
        <w:t>CSV</w:t>
      </w:r>
      <w:r w:rsidRPr="00A709B8">
        <w:t xml:space="preserve"> определяют требования, которые должны проверяться. Перечень требуемых проверок для каждого уровня приведен ниже.</w:t>
      </w:r>
    </w:p>
    <w:p w14:paraId="3C9DA606" w14:textId="77777777" w:rsidR="00710064" w:rsidRPr="00A709B8" w:rsidRDefault="00710064" w:rsidP="00B56001">
      <w:pPr>
        <w:spacing w:after="160"/>
        <w:rPr>
          <w:rFonts w:ascii="Calibri" w:eastAsia="Calibri" w:hAnsi="Calibri"/>
          <w:sz w:val="22"/>
          <w:szCs w:val="22"/>
        </w:rPr>
      </w:pPr>
    </w:p>
    <w:p w14:paraId="06F710F2" w14:textId="77777777" w:rsidR="00710064" w:rsidRPr="00882471" w:rsidRDefault="00710064" w:rsidP="00B56001">
      <w:pPr>
        <w:spacing w:after="160"/>
        <w:rPr>
          <w:rFonts w:eastAsia="Calibri"/>
        </w:rPr>
      </w:pPr>
      <w:r w:rsidRPr="00882471">
        <w:rPr>
          <w:rFonts w:eastAsia="Calibri"/>
        </w:rPr>
        <w:t>Требуемые проверки на уровне пакета:</w:t>
      </w:r>
    </w:p>
    <w:tbl>
      <w:tblPr>
        <w:tblW w:w="9218" w:type="dxa"/>
        <w:tblLook w:val="04A0" w:firstRow="1" w:lastRow="0" w:firstColumn="1" w:lastColumn="0" w:noHBand="0" w:noVBand="1"/>
      </w:tblPr>
      <w:tblGrid>
        <w:gridCol w:w="447"/>
        <w:gridCol w:w="2471"/>
        <w:gridCol w:w="4874"/>
        <w:gridCol w:w="1426"/>
      </w:tblGrid>
      <w:tr w:rsidR="00710064" w:rsidRPr="00A709B8" w14:paraId="1259CCFD" w14:textId="77777777" w:rsidTr="00710064">
        <w:trPr>
          <w:trHeight w:val="300"/>
          <w:tblHeader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1C272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D618A" w14:textId="77777777" w:rsidR="00710064" w:rsidRPr="00A709B8" w:rsidRDefault="00710064" w:rsidP="00B56001">
            <w:pPr>
              <w:spacing w:after="16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>Проверка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3A19B" w14:textId="77777777" w:rsidR="00710064" w:rsidRPr="00A709B8" w:rsidRDefault="00710064" w:rsidP="00B56001">
            <w:pPr>
              <w:spacing w:after="16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>Описание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B932B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>Критичная ошибка</w:t>
            </w:r>
          </w:p>
        </w:tc>
      </w:tr>
      <w:tr w:rsidR="00710064" w:rsidRPr="00A709B8" w14:paraId="1FB23080" w14:textId="77777777" w:rsidTr="00710064">
        <w:trPr>
          <w:trHeight w:val="9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BCD6" w14:textId="77777777" w:rsidR="00710064" w:rsidRPr="00A709B8" w:rsidRDefault="00710064" w:rsidP="00B56001">
            <w:pPr>
              <w:spacing w:after="1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E16B0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Наличие сервисного файла json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93993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Любой пакет отчетности в формате XBRL-CSV должен иметь ссылку только на один файл схемы точки входа, на основе которой он сформирован.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29BDC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Да</w:t>
            </w:r>
          </w:p>
        </w:tc>
      </w:tr>
      <w:tr w:rsidR="00710064" w:rsidRPr="00A709B8" w14:paraId="37641720" w14:textId="77777777" w:rsidTr="00710064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4F6E" w14:textId="77777777" w:rsidR="00710064" w:rsidRPr="00A709B8" w:rsidRDefault="00710064" w:rsidP="00B56001">
            <w:pPr>
              <w:spacing w:after="1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2F9E3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Проверка сервисного файла  по схеме DRAFT7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96BE1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Сервисный файл не прошел проверку по схеме DRAFT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C7EAA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Да</w:t>
            </w:r>
          </w:p>
        </w:tc>
      </w:tr>
      <w:tr w:rsidR="00710064" w:rsidRPr="00A709B8" w14:paraId="11A363E4" w14:textId="77777777" w:rsidTr="00710064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F886" w14:textId="77777777" w:rsidR="00710064" w:rsidRPr="00A709B8" w:rsidRDefault="00710064" w:rsidP="00B56001">
            <w:pPr>
              <w:spacing w:after="1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5F49D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Поиск точки входа в таксономии по сервисному файлу json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5ECE5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 xml:space="preserve">Поиск сопоставленной точки входа таксономии по файлу ep_matching_list.json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E006F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Да</w:t>
            </w:r>
          </w:p>
        </w:tc>
      </w:tr>
      <w:tr w:rsidR="00710064" w:rsidRPr="00A709B8" w14:paraId="2E041234" w14:textId="77777777" w:rsidTr="00710064">
        <w:trPr>
          <w:trHeight w:val="9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D2D5" w14:textId="77777777" w:rsidR="00710064" w:rsidRPr="00A709B8" w:rsidRDefault="00710064" w:rsidP="00B56001">
            <w:pPr>
              <w:spacing w:after="1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40747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Проверка наличия файлов пакете отчетности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7F6BA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Отсутствуют обязательные файлы в пакете XBRL. Файл указан в json, но отсутствует в пакете XBRL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0FF6E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Да</w:t>
            </w:r>
          </w:p>
        </w:tc>
      </w:tr>
      <w:tr w:rsidR="00710064" w:rsidRPr="00A709B8" w14:paraId="534EF297" w14:textId="77777777" w:rsidTr="00710064">
        <w:trPr>
          <w:trHeight w:val="18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1673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3783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Проверка данных об организации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34846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Каждый пакет XBRL-СSV, представляемый в Банк России отчитывающейся организацией, должен содержать в себе сведения об отчитывающейся организации, а также о лице, подписавшем отчетность (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87B4C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Нет</w:t>
            </w:r>
          </w:p>
        </w:tc>
      </w:tr>
      <w:tr w:rsidR="00710064" w:rsidRPr="00A709B8" w14:paraId="0D027D9E" w14:textId="77777777" w:rsidTr="00710064">
        <w:trPr>
          <w:trHeight w:val="27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7ED9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80533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Проверка данных о лицах, ответственных за предметную область отчетности, для оперативной связи сотрудников Банка России по возникающим при обработке отчетности вопросам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6278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В составе пакета XBRL-CSV (кроме пакетов XBRL-CSV по бухгалтерской (финансовой) отчетности) должны быть представлены сведения о лицах, ответственных за предметную область отчетности, для оперативной связи сотрудников Банка России по возникающим при обработке отчетности вопросам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A99FF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Нет</w:t>
            </w:r>
          </w:p>
        </w:tc>
      </w:tr>
      <w:tr w:rsidR="00710064" w:rsidRPr="00A709B8" w14:paraId="58BDB4B9" w14:textId="77777777" w:rsidTr="00710064">
        <w:trPr>
          <w:trHeight w:val="4652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CFCB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7DD5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Проверка имен файлов в пакете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91B1C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В именах файлов в архиве могут использоваться только следующие символы: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ПРАВИЛА ФОРМИРОВАНИЯ ОТЧЕТНОСТИ В ФОРМАТЕ XBRL-CSV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И ЕЕ ПРЕДСТАВЛЕНИЯ В БАНК РОССИИ (ТАКСОНОМИЯ 3.2. И ВЫШЕ)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русские буквы в верхнем и нижнем регистре;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латинские буквы в верхнем и нижнем регистре;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арабские цифры;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специальные символы: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_ «нижнее подчеркивание»;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- «тире»;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. «точка»;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( «левая круглая скобка»;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) «правая круглая скобка»;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lastRenderedPageBreak/>
              <w:t>[ «левая квадратная скобка»;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] «правая квадратная скобка».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1ECFE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lastRenderedPageBreak/>
              <w:t>Нет</w:t>
            </w:r>
          </w:p>
        </w:tc>
      </w:tr>
    </w:tbl>
    <w:p w14:paraId="00CAFEFE" w14:textId="77777777" w:rsidR="00710064" w:rsidRPr="00A709B8" w:rsidRDefault="00710064" w:rsidP="00B56001">
      <w:pPr>
        <w:spacing w:after="160"/>
        <w:rPr>
          <w:rFonts w:eastAsia="Calibri"/>
          <w:sz w:val="22"/>
          <w:szCs w:val="22"/>
        </w:rPr>
      </w:pPr>
    </w:p>
    <w:p w14:paraId="06A50B54" w14:textId="77777777" w:rsidR="00710064" w:rsidRDefault="00710064" w:rsidP="00B56001">
      <w:pPr>
        <w:spacing w:after="160"/>
        <w:rPr>
          <w:rFonts w:eastAsia="Calibri"/>
          <w:sz w:val="22"/>
          <w:szCs w:val="22"/>
        </w:rPr>
      </w:pPr>
    </w:p>
    <w:p w14:paraId="04B039B6" w14:textId="77777777" w:rsidR="00710064" w:rsidRPr="00882471" w:rsidRDefault="00710064" w:rsidP="00B56001">
      <w:pPr>
        <w:spacing w:after="160"/>
        <w:rPr>
          <w:rFonts w:eastAsia="Calibri"/>
        </w:rPr>
      </w:pPr>
      <w:r w:rsidRPr="00882471">
        <w:rPr>
          <w:rFonts w:eastAsia="Calibri"/>
        </w:rPr>
        <w:t>Требуемые проверки на уровне таблицы: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447"/>
        <w:gridCol w:w="2383"/>
        <w:gridCol w:w="3686"/>
        <w:gridCol w:w="1559"/>
        <w:gridCol w:w="1559"/>
      </w:tblGrid>
      <w:tr w:rsidR="00710064" w:rsidRPr="00A709B8" w14:paraId="18C4E883" w14:textId="77777777" w:rsidTr="00710064">
        <w:trPr>
          <w:trHeight w:val="600"/>
          <w:tblHeader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2AFD2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00EC4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>Проверка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346CD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Описание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FF8E4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>Критичная ошибка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C3B89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>Примечания</w:t>
            </w:r>
          </w:p>
        </w:tc>
      </w:tr>
      <w:tr w:rsidR="00710064" w:rsidRPr="00A709B8" w14:paraId="1077587F" w14:textId="77777777" w:rsidTr="00710064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B916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767B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Проверка наличия файла csv в пакете отчетности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B1F54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Отсутствуют обязательные файлы в пакете XBRL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DC0C4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904BA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710064" w:rsidRPr="00A709B8" w14:paraId="6450E620" w14:textId="77777777" w:rsidTr="00710064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ABC9A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25030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Контроль формата csv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B1F05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Файл с данными не является CSV документом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1FE00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A1127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710064" w:rsidRPr="00A709B8" w14:paraId="4DA7BE1D" w14:textId="77777777" w:rsidTr="00710064">
        <w:trPr>
          <w:trHeight w:val="12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351E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76B0F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Контроль заголовков csv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2E9E8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Значения имен колонок должны в точности совпадать с указанными именами колонок в сервисном файле JSON.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1963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EB5F9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710064" w:rsidRPr="00A709B8" w14:paraId="15022588" w14:textId="77777777" w:rsidTr="00710064">
        <w:trPr>
          <w:trHeight w:val="12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4244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BFB7B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Контроль количества строк в csv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B49D1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Количество строк данных в файле не соответствует количеству строк из сервисного файла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B03E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501C8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Выполняется после проверки значений</w:t>
            </w:r>
          </w:p>
        </w:tc>
      </w:tr>
      <w:tr w:rsidR="00710064" w:rsidRPr="00A709B8" w14:paraId="6ED4071A" w14:textId="77777777" w:rsidTr="00710064">
        <w:trPr>
          <w:trHeight w:val="12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9E03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9722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Контроль расширения файла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AB61D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Любой файл XBRL-CSV (instance файл) должен иметь расширение .csv с учетом регистра.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4A4E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46F05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710064" w:rsidRPr="00A709B8" w14:paraId="4053728B" w14:textId="77777777" w:rsidTr="00710064">
        <w:trPr>
          <w:trHeight w:val="15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6D0D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6843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Контроль формата имени файла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99255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Любой файл XBRL-СSV (instance файл), представляемый в Банк России, должен иметь именование в соответствии со следующей структурой: XBRL_ОГРН/ОГРНИП_ТочкаВхода_ДатаЗавершенияОтчетногоПериода.csv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Пример:XBRL_1234567891234_ep_nso_npf_y_90d_reestr_0420257_20201231.csv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когда instance файлов в составе пакета отчетности несколько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XBRL_ОГРН/ОГРНИП_ТочкаВхода_ДатаЗавершенияОтчетногоПериода_НомерТома.csv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7F01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7FEB6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</w:tbl>
    <w:p w14:paraId="5C5E2406" w14:textId="77777777" w:rsidR="00710064" w:rsidRPr="00A709B8" w:rsidRDefault="00710064" w:rsidP="00B56001">
      <w:pPr>
        <w:spacing w:after="160"/>
        <w:rPr>
          <w:rFonts w:eastAsia="Calibri"/>
          <w:sz w:val="22"/>
          <w:szCs w:val="22"/>
        </w:rPr>
      </w:pPr>
    </w:p>
    <w:p w14:paraId="2298D8BE" w14:textId="77777777" w:rsidR="00710064" w:rsidRPr="00882471" w:rsidRDefault="00710064" w:rsidP="00B56001">
      <w:pPr>
        <w:spacing w:after="160"/>
        <w:rPr>
          <w:rFonts w:eastAsia="Calibri"/>
        </w:rPr>
      </w:pPr>
      <w:r w:rsidRPr="00882471">
        <w:rPr>
          <w:rFonts w:eastAsia="Calibri"/>
        </w:rPr>
        <w:t>Требуемые проверки на уровне строки: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447"/>
        <w:gridCol w:w="2383"/>
        <w:gridCol w:w="3686"/>
        <w:gridCol w:w="1559"/>
        <w:gridCol w:w="1559"/>
      </w:tblGrid>
      <w:tr w:rsidR="00710064" w:rsidRPr="00A709B8" w14:paraId="25B8168B" w14:textId="77777777" w:rsidTr="00710064">
        <w:trPr>
          <w:trHeight w:val="600"/>
          <w:tblHeader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FAD57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9C4E9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>Проверка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40479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Описание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C6A06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>Критичная ошибка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C60BD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>Примечания</w:t>
            </w:r>
          </w:p>
        </w:tc>
      </w:tr>
      <w:tr w:rsidR="00710064" w:rsidRPr="00A709B8" w14:paraId="5050D571" w14:textId="77777777" w:rsidTr="00710064">
        <w:trPr>
          <w:trHeight w:val="9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58AD8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C4AB9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Контроль наличия концептов в csv данных, указанных в маппинге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7545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Состав колонок csv файла не соответствует составу колонок из сервисного файла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BEA5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48CF7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710064" w:rsidRPr="00A709B8" w14:paraId="357D011D" w14:textId="77777777" w:rsidTr="00710064">
        <w:trPr>
          <w:trHeight w:val="9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9379A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6E9D6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Контроль открытых осей на пропуск данных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76E2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Файл данных csv содержит пропуски значений открытых осей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8228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4325D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710064" w:rsidRPr="00A709B8" w14:paraId="0B22670C" w14:textId="77777777" w:rsidTr="00710064">
        <w:trPr>
          <w:trHeight w:val="9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07B85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F69D2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Контроль открытых осей на дубликаты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B623A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Файл данных csv содержит дубликаты значений открытых осей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02BE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A224B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710064" w:rsidRPr="00A709B8" w14:paraId="19A63E92" w14:textId="77777777" w:rsidTr="00710064">
        <w:trPr>
          <w:trHeight w:val="9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FBFE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27CD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Проверки по формулам таксономии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A5DB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Проверка по контрольным соотношениям, заложенным в таксономию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C036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7C8FD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Выполняется после проверки значений строки</w:t>
            </w:r>
          </w:p>
        </w:tc>
      </w:tr>
    </w:tbl>
    <w:p w14:paraId="19BB2468" w14:textId="77777777" w:rsidR="00710064" w:rsidRPr="00A709B8" w:rsidRDefault="00710064" w:rsidP="00B56001">
      <w:pPr>
        <w:spacing w:after="160"/>
        <w:rPr>
          <w:rFonts w:eastAsia="Calibri"/>
          <w:sz w:val="22"/>
          <w:szCs w:val="22"/>
        </w:rPr>
      </w:pPr>
    </w:p>
    <w:p w14:paraId="3B707A8E" w14:textId="77777777" w:rsidR="00710064" w:rsidRPr="00A709B8" w:rsidRDefault="00710064" w:rsidP="00B56001">
      <w:pPr>
        <w:spacing w:after="160"/>
        <w:rPr>
          <w:rFonts w:eastAsia="Calibri"/>
          <w:sz w:val="22"/>
          <w:szCs w:val="22"/>
        </w:rPr>
      </w:pPr>
      <w:r w:rsidRPr="00A709B8">
        <w:rPr>
          <w:rFonts w:eastAsia="Calibri"/>
          <w:sz w:val="22"/>
          <w:szCs w:val="22"/>
        </w:rPr>
        <w:t>Требуемые проверки на уровне значений:</w:t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438"/>
        <w:gridCol w:w="3724"/>
        <w:gridCol w:w="4258"/>
        <w:gridCol w:w="1340"/>
      </w:tblGrid>
      <w:tr w:rsidR="00710064" w:rsidRPr="00A709B8" w14:paraId="21EAF387" w14:textId="77777777" w:rsidTr="00710064">
        <w:trPr>
          <w:trHeight w:val="6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A6C14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13AF2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>Проверка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F1D2C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Описание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EF0DB" w14:textId="77777777" w:rsidR="00710064" w:rsidRPr="00A709B8" w:rsidRDefault="00710064" w:rsidP="00B56001">
            <w:pPr>
              <w:spacing w:after="16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b/>
                <w:bCs/>
                <w:color w:val="000000"/>
                <w:sz w:val="22"/>
                <w:szCs w:val="22"/>
              </w:rPr>
              <w:t>Критичная ошибка</w:t>
            </w:r>
          </w:p>
        </w:tc>
      </w:tr>
      <w:tr w:rsidR="00710064" w:rsidRPr="00A709B8" w14:paraId="597CF9AD" w14:textId="77777777" w:rsidTr="00710064">
        <w:trPr>
          <w:trHeight w:val="18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4028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2EA0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Контроль длины значений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07FC6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Длина значений элементов отчета XBRL не должна превышать максимальное значение для соответствующего типа элемента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Домен открытой оси - 4000</w:t>
            </w:r>
            <w:r w:rsidRPr="00A709B8">
              <w:rPr>
                <w:rFonts w:eastAsia="Calibri"/>
                <w:color w:val="000000"/>
                <w:sz w:val="22"/>
                <w:szCs w:val="22"/>
              </w:rPr>
              <w:br/>
              <w:t>Значение показателей - 4000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ABFD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Да</w:t>
            </w:r>
          </w:p>
        </w:tc>
      </w:tr>
      <w:tr w:rsidR="00710064" w:rsidRPr="00A709B8" w14:paraId="553ADA33" w14:textId="77777777" w:rsidTr="00710064">
        <w:trPr>
          <w:trHeight w:val="9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349DA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E82C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Контроль скалярных значений типов данных, загруженных в csv таблицы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B8765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 xml:space="preserve">Файл данных csv содержит данные, которые не соответствуют типу из сервисного файла.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1C5D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Да</w:t>
            </w:r>
          </w:p>
        </w:tc>
      </w:tr>
      <w:tr w:rsidR="00710064" w:rsidRPr="00A709B8" w14:paraId="21DF4961" w14:textId="77777777" w:rsidTr="00710064">
        <w:trPr>
          <w:trHeight w:val="9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1BC21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B2385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Контроль значений типов данных перечислений, загруженных в csv таблицы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E5D83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Файл данных csv содержит перечисления, которые не соответствуют допустимым значениям типа из сервисного файла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4D45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Да</w:t>
            </w:r>
          </w:p>
        </w:tc>
      </w:tr>
      <w:tr w:rsidR="00710064" w:rsidRPr="00A709B8" w14:paraId="4DD2BCDC" w14:textId="77777777" w:rsidTr="00710064">
        <w:trPr>
          <w:trHeight w:val="12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EC4B7" w14:textId="77777777" w:rsidR="00710064" w:rsidRPr="00A709B8" w:rsidRDefault="00710064" w:rsidP="00B56001">
            <w:pPr>
              <w:spacing w:after="1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D55FA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Проверка значений ячеек колонок на соответствие регулярному выражению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84C30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Файл данных csv содержит значения показателей, которые не соответствуют маске регулярного выражения из справочника таксономии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8448" w14:textId="77777777" w:rsidR="00710064" w:rsidRPr="00A709B8" w:rsidRDefault="00710064" w:rsidP="00B56001">
            <w:pPr>
              <w:spacing w:after="160"/>
              <w:rPr>
                <w:rFonts w:eastAsia="Calibri"/>
                <w:color w:val="000000"/>
                <w:sz w:val="22"/>
                <w:szCs w:val="22"/>
              </w:rPr>
            </w:pPr>
            <w:r w:rsidRPr="00A709B8">
              <w:rPr>
                <w:rFonts w:eastAsia="Calibri"/>
                <w:color w:val="000000"/>
                <w:sz w:val="22"/>
                <w:szCs w:val="22"/>
              </w:rPr>
              <w:t>Да</w:t>
            </w:r>
          </w:p>
        </w:tc>
      </w:tr>
    </w:tbl>
    <w:p w14:paraId="28A423AF" w14:textId="77777777" w:rsidR="00710064" w:rsidRPr="00A709B8" w:rsidRDefault="00710064" w:rsidP="00B56001">
      <w:pPr>
        <w:spacing w:after="160"/>
        <w:rPr>
          <w:rFonts w:ascii="Calibri" w:eastAsia="Calibri" w:hAnsi="Calibri"/>
          <w:sz w:val="22"/>
          <w:szCs w:val="22"/>
        </w:rPr>
      </w:pPr>
    </w:p>
    <w:p w14:paraId="3BF9A94C" w14:textId="77777777" w:rsidR="00710064" w:rsidRPr="00A709B8" w:rsidRDefault="00710064" w:rsidP="00B56001">
      <w:pPr>
        <w:pStyle w:val="5-2105-90"/>
        <w:rPr>
          <w:lang w:eastAsia="en-US"/>
        </w:rPr>
      </w:pPr>
      <w:bookmarkStart w:id="36" w:name="_Toc93590683"/>
      <w:bookmarkStart w:id="37" w:name="_Toc105433616"/>
      <w:r w:rsidRPr="00A709B8">
        <w:rPr>
          <w:lang w:eastAsia="en-US"/>
        </w:rPr>
        <w:t>Разбор и проверка сервисного файла</w:t>
      </w:r>
      <w:bookmarkEnd w:id="36"/>
      <w:bookmarkEnd w:id="37"/>
    </w:p>
    <w:p w14:paraId="73E08F57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lastRenderedPageBreak/>
        <w:t xml:space="preserve">Для проверки пакета в формате </w:t>
      </w:r>
      <w:r w:rsidRPr="00A709B8">
        <w:rPr>
          <w:lang w:val="en-US"/>
        </w:rPr>
        <w:t>XBRL</w:t>
      </w:r>
      <w:r w:rsidRPr="00A709B8">
        <w:t>-</w:t>
      </w:r>
      <w:r w:rsidRPr="00A709B8">
        <w:rPr>
          <w:lang w:val="en-US"/>
        </w:rPr>
        <w:t>CSV</w:t>
      </w:r>
      <w:r w:rsidRPr="00A709B8">
        <w:t xml:space="preserve"> требуется предварительный разбор сервисного файла </w:t>
      </w:r>
      <w:r w:rsidRPr="00A709B8">
        <w:rPr>
          <w:lang w:val="en-US"/>
        </w:rPr>
        <w:t>json</w:t>
      </w:r>
      <w:r w:rsidRPr="00A709B8">
        <w:t xml:space="preserve">, который содержит все описания таблиц </w:t>
      </w:r>
      <w:r w:rsidRPr="00A709B8">
        <w:rPr>
          <w:lang w:val="en-US"/>
        </w:rPr>
        <w:t>csv</w:t>
      </w:r>
      <w:r w:rsidRPr="00A709B8">
        <w:t xml:space="preserve"> и аспектов данных. Схема файла </w:t>
      </w:r>
      <w:r w:rsidRPr="00A709B8">
        <w:rPr>
          <w:lang w:val="en-US"/>
        </w:rPr>
        <w:t>DRAFT</w:t>
      </w:r>
      <w:r w:rsidRPr="00A709B8">
        <w:t xml:space="preserve">7 для точки входа содержит все требуемые поля и аспекты данных для конкретной точки входа. </w:t>
      </w:r>
    </w:p>
    <w:p w14:paraId="08E7E86E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Проверка сервисного файла по схеме </w:t>
      </w:r>
      <w:r w:rsidRPr="00A709B8">
        <w:rPr>
          <w:lang w:val="en-US"/>
        </w:rPr>
        <w:t>DRAFT</w:t>
      </w:r>
      <w:r w:rsidRPr="00A709B8">
        <w:t>7 является необходимой и достаточной мерой для подтверждения корректности сервисного файла. Дополнительные сведения из таксономии не требуются, при условии успешного прохождения проверки по схеме для следующих проверок:</w:t>
      </w:r>
    </w:p>
    <w:p w14:paraId="43CC861F" w14:textId="77777777" w:rsidR="00710064" w:rsidRPr="00A709B8" w:rsidRDefault="00710064" w:rsidP="00B56001">
      <w:pPr>
        <w:numPr>
          <w:ilvl w:val="0"/>
          <w:numId w:val="97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Контроль наличия концептов в csv данных, указанных в маппинге – все колонки определены в сервисном файле и проверяются при проверке по схеме</w:t>
      </w:r>
    </w:p>
    <w:p w14:paraId="18423C04" w14:textId="77777777" w:rsidR="00710064" w:rsidRPr="00A709B8" w:rsidRDefault="00710064" w:rsidP="00B56001">
      <w:pPr>
        <w:numPr>
          <w:ilvl w:val="0"/>
          <w:numId w:val="97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Контроль скалярных значений типов данных, загруженных в csv таблицы – тип значений определен в сервисном в сервисном файле и проверяются при проверке по схеме</w:t>
      </w:r>
    </w:p>
    <w:p w14:paraId="40051662" w14:textId="77777777" w:rsidR="00710064" w:rsidRPr="00A709B8" w:rsidRDefault="00710064" w:rsidP="00B56001">
      <w:pPr>
        <w:numPr>
          <w:ilvl w:val="0"/>
          <w:numId w:val="97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Контроль открытых осей на дубликаты – все колонки открытых осей определены в сервисном файле и проверяются при проверке по схеме</w:t>
      </w:r>
    </w:p>
    <w:p w14:paraId="1E387888" w14:textId="77777777" w:rsidR="00710064" w:rsidRPr="00A709B8" w:rsidRDefault="00710064" w:rsidP="00B56001">
      <w:pPr>
        <w:numPr>
          <w:ilvl w:val="0"/>
          <w:numId w:val="97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Контроль открытых осей на пропуск данных– все колонки открытых осей определены в сервисном файле и проверяются при проверке по схеме</w:t>
      </w:r>
    </w:p>
    <w:p w14:paraId="7774C575" w14:textId="77777777" w:rsidR="00710064" w:rsidRPr="00A709B8" w:rsidRDefault="00710064" w:rsidP="00B56001">
      <w:pPr>
        <w:spacing w:before="120" w:after="120"/>
        <w:ind w:left="1287"/>
        <w:jc w:val="both"/>
      </w:pPr>
    </w:p>
    <w:p w14:paraId="55C8015B" w14:textId="77777777" w:rsidR="00710064" w:rsidRPr="00A709B8" w:rsidRDefault="00710064" w:rsidP="00B56001">
      <w:pPr>
        <w:pStyle w:val="5-2105-90"/>
        <w:rPr>
          <w:lang w:eastAsia="en-US"/>
        </w:rPr>
      </w:pPr>
      <w:bookmarkStart w:id="38" w:name="_Toc93590684"/>
      <w:bookmarkStart w:id="39" w:name="_Toc105433617"/>
      <w:r w:rsidRPr="00A709B8">
        <w:rPr>
          <w:lang w:eastAsia="en-US"/>
        </w:rPr>
        <w:t>Определение точки входа таксономии</w:t>
      </w:r>
      <w:bookmarkEnd w:id="38"/>
      <w:bookmarkEnd w:id="39"/>
    </w:p>
    <w:p w14:paraId="74E8D09B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Для части первичных проверок данных и проверок по контрольным соотношениям требуются данные, определенные в таксономии </w:t>
      </w:r>
      <w:r w:rsidRPr="00A709B8">
        <w:rPr>
          <w:lang w:val="en-US"/>
        </w:rPr>
        <w:t>XBRL</w:t>
      </w:r>
      <w:r w:rsidRPr="00A709B8">
        <w:t>. Данные таксономии требуются для следующих проверок:</w:t>
      </w:r>
    </w:p>
    <w:p w14:paraId="2297AE44" w14:textId="77777777" w:rsidR="00710064" w:rsidRPr="00A709B8" w:rsidRDefault="00710064" w:rsidP="00B56001">
      <w:pPr>
        <w:numPr>
          <w:ilvl w:val="0"/>
          <w:numId w:val="94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Проверка значений ячеек колонок на соответствие регулярному выражению требуются данные концепта таксономии - элемент pattern</w:t>
      </w:r>
    </w:p>
    <w:p w14:paraId="3005262B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eastAsia="en-US"/>
        </w:rPr>
        <w:t xml:space="preserve">  </w:t>
      </w:r>
      <w:r w:rsidRPr="00A709B8">
        <w:rPr>
          <w:rFonts w:eastAsia="Calibri"/>
          <w:lang w:val="en-US" w:eastAsia="en-US"/>
        </w:rPr>
        <w:t>&lt;xsd:element name="Period_KvartalIGod_NachislStraxPremiiPerestraxovshhikamDomain" id="dim-int_Period_KvartalIGod_NachislStraxPremiiPerestraxovshhikamDomain" abstract="false" nillable="false"&gt;</w:t>
      </w:r>
    </w:p>
    <w:p w14:paraId="509613B1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 xml:space="preserve">    &lt;xsd:simpleType&gt;</w:t>
      </w:r>
    </w:p>
    <w:p w14:paraId="287E3F80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 xml:space="preserve">      &lt;xsd:restriction base="xsd:string"&gt;</w:t>
      </w:r>
    </w:p>
    <w:p w14:paraId="0E56CEF2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 xml:space="preserve">        </w:t>
      </w:r>
      <w:r w:rsidRPr="001B0CC4">
        <w:rPr>
          <w:rFonts w:eastAsia="Calibri"/>
          <w:lang w:val="en-US" w:eastAsia="en-US"/>
        </w:rPr>
        <w:t>&lt;xsd:pattern value="(20(10|11|12|13|14|15|16|17|18|19|20|21|22|23|24|25)-(03-31|06-30|09-30|12-31))|(</w:t>
      </w:r>
      <w:r w:rsidRPr="001B0CC4">
        <w:rPr>
          <w:rFonts w:eastAsia="Calibri"/>
          <w:lang w:eastAsia="en-US"/>
        </w:rPr>
        <w:t>Предыдущие</w:t>
      </w:r>
      <w:r w:rsidRPr="001B0CC4">
        <w:rPr>
          <w:rFonts w:eastAsia="Calibri"/>
          <w:lang w:val="en-US" w:eastAsia="en-US"/>
        </w:rPr>
        <w:t xml:space="preserve"> </w:t>
      </w:r>
      <w:r w:rsidRPr="001B0CC4">
        <w:rPr>
          <w:rFonts w:eastAsia="Calibri"/>
          <w:lang w:eastAsia="en-US"/>
        </w:rPr>
        <w:t>периоды</w:t>
      </w:r>
      <w:r w:rsidRPr="001B0CC4">
        <w:rPr>
          <w:rFonts w:eastAsia="Calibri"/>
          <w:lang w:val="en-US" w:eastAsia="en-US"/>
        </w:rPr>
        <w:t>)"/&gt;</w:t>
      </w:r>
    </w:p>
    <w:p w14:paraId="334DCB4B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 xml:space="preserve">      &lt;/xsd:restriction&gt;</w:t>
      </w:r>
    </w:p>
    <w:p w14:paraId="4A7CCA9F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 xml:space="preserve">    &lt;/xsd:simpleType&gt;</w:t>
      </w:r>
    </w:p>
    <w:p w14:paraId="30760F74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 xml:space="preserve">  &lt;/xsd:element&gt;</w:t>
      </w:r>
    </w:p>
    <w:p w14:paraId="3C3B98E0" w14:textId="77777777" w:rsidR="00710064" w:rsidRPr="00A709B8" w:rsidRDefault="00710064" w:rsidP="00B56001">
      <w:pPr>
        <w:numPr>
          <w:ilvl w:val="0"/>
          <w:numId w:val="94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lastRenderedPageBreak/>
        <w:t>Контроль значений типов данных перечислений, загруженных в csv таблицы – требуется загрузить базы ссылок определений (</w:t>
      </w:r>
      <w:r w:rsidRPr="00A709B8">
        <w:rPr>
          <w:lang w:val="en-US"/>
        </w:rPr>
        <w:t>Definition</w:t>
      </w:r>
      <w:r w:rsidRPr="00A709B8">
        <w:t xml:space="preserve"> </w:t>
      </w:r>
      <w:r w:rsidRPr="00A709B8">
        <w:rPr>
          <w:lang w:val="en-US"/>
        </w:rPr>
        <w:t>linkbases</w:t>
      </w:r>
      <w:r w:rsidRPr="00A709B8">
        <w:t>) и сформировать список допустимых значений по данным концепта типа enum:enumerationItemType из указанной роли.</w:t>
      </w:r>
    </w:p>
    <w:p w14:paraId="5564AB01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eastAsia="en-US"/>
        </w:rPr>
        <w:t xml:space="preserve">  </w:t>
      </w:r>
      <w:r w:rsidRPr="00A709B8">
        <w:rPr>
          <w:rFonts w:eastAsia="Calibri"/>
          <w:lang w:val="en-US" w:eastAsia="en-US"/>
        </w:rPr>
        <w:t xml:space="preserve">&lt;xsd:element name="Kategoriya_YULEnumerator" id="npf-dic_Kategoriya_YULEnumerator" type="enum:enumerationItemType" model:fromDate="2018-01-01" substitutionGroup="xbrli:item" model:creationDate="2018-01-01" </w:t>
      </w:r>
      <w:r w:rsidRPr="001B0CC4">
        <w:rPr>
          <w:rFonts w:eastAsia="Calibri"/>
          <w:lang w:val="en-US" w:eastAsia="en-US"/>
        </w:rPr>
        <w:t>enum:linkrole="http://www.cbr.ru/xbrl/nso/npf/dic/Kategoriya_YUL_List" enum:domain="npf-dic:Kat_YULList"</w:t>
      </w:r>
      <w:r w:rsidRPr="00A709B8">
        <w:rPr>
          <w:rFonts w:eastAsia="Calibri"/>
          <w:lang w:val="en-US" w:eastAsia="en-US"/>
        </w:rPr>
        <w:t xml:space="preserve"> abstract="false" nillable="true" xbrli:periodType="instant"/&gt;</w:t>
      </w:r>
    </w:p>
    <w:p w14:paraId="12013935" w14:textId="77777777" w:rsidR="00710064" w:rsidRPr="00A709B8" w:rsidRDefault="00710064" w:rsidP="00B56001">
      <w:pPr>
        <w:numPr>
          <w:ilvl w:val="0"/>
          <w:numId w:val="94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Для проверки по контрольным соотношениям требуется загрузить базы ссылок формул (Formula linkbases)</w:t>
      </w:r>
    </w:p>
    <w:p w14:paraId="53FC52AF" w14:textId="41CE748F" w:rsidR="00710064" w:rsidRPr="00A709B8" w:rsidRDefault="00710064" w:rsidP="00B56001">
      <w:pPr>
        <w:spacing w:before="120" w:after="120"/>
        <w:ind w:firstLine="567"/>
        <w:jc w:val="both"/>
      </w:pPr>
      <w:r w:rsidRPr="00A709B8">
        <w:t xml:space="preserve">Для загрузки таксономии необходимо определение соответствующей точки входа по данным сервисного файла. </w:t>
      </w:r>
      <w:r w:rsidR="001B0CC4">
        <w:t>Т</w:t>
      </w:r>
      <w:r w:rsidRPr="00A709B8">
        <w:t xml:space="preserve">очка входа таксономии, соответствующая точке входа </w:t>
      </w:r>
      <w:r w:rsidRPr="00A709B8">
        <w:rPr>
          <w:lang w:val="en-US"/>
        </w:rPr>
        <w:t>XBRL</w:t>
      </w:r>
      <w:r w:rsidRPr="00A709B8">
        <w:t>-</w:t>
      </w:r>
      <w:r w:rsidRPr="00A709B8">
        <w:rPr>
          <w:lang w:val="en-US"/>
        </w:rPr>
        <w:t>CSV</w:t>
      </w:r>
      <w:r w:rsidRPr="00A709B8">
        <w:t xml:space="preserve"> </w:t>
      </w:r>
      <w:r w:rsidR="001B0CC4">
        <w:t>определяется</w:t>
      </w:r>
      <w:r w:rsidRPr="00A709B8">
        <w:t xml:space="preserve"> по файлу ep_matching_list.json, который </w:t>
      </w:r>
      <w:r w:rsidR="001B0CC4">
        <w:t xml:space="preserve">должен </w:t>
      </w:r>
      <w:r w:rsidRPr="00A709B8">
        <w:t>располага</w:t>
      </w:r>
      <w:r w:rsidR="001B0CC4">
        <w:t xml:space="preserve">ться </w:t>
      </w:r>
      <w:r w:rsidRPr="00A709B8">
        <w:t>в том же каталоге схемы, где и сервисный файл.</w:t>
      </w:r>
    </w:p>
    <w:p w14:paraId="11FCF8C4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eastAsia="en-US"/>
        </w:rPr>
        <w:t xml:space="preserve">  </w:t>
      </w:r>
      <w:r w:rsidRPr="00A709B8">
        <w:rPr>
          <w:rFonts w:eastAsia="Calibri"/>
          <w:lang w:val="en-US" w:eastAsia="en-US"/>
        </w:rPr>
        <w:t>{</w:t>
      </w:r>
    </w:p>
    <w:p w14:paraId="30E02DFA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  <w:t>"fileSet": "www.cbr.ru/xbrl_csv/2021-09-30/20210928",</w:t>
      </w:r>
    </w:p>
    <w:p w14:paraId="2350A132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  <w:t>"files": [</w:t>
      </w:r>
    </w:p>
    <w:p w14:paraId="6744B8AE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</w:r>
      <w:r w:rsidRPr="00A709B8">
        <w:rPr>
          <w:rFonts w:eastAsia="Calibri"/>
          <w:lang w:val="en-US" w:eastAsia="en-US"/>
        </w:rPr>
        <w:tab/>
        <w:t>{</w:t>
      </w:r>
      <w:r w:rsidRPr="00A709B8">
        <w:rPr>
          <w:rFonts w:eastAsia="Calibri"/>
          <w:lang w:val="en-US" w:eastAsia="en-US"/>
        </w:rPr>
        <w:tab/>
      </w:r>
      <w:r w:rsidRPr="00A709B8">
        <w:rPr>
          <w:rFonts w:eastAsia="Calibri"/>
          <w:lang w:val="en-US" w:eastAsia="en-US"/>
        </w:rPr>
        <w:tab/>
      </w:r>
      <w:r w:rsidRPr="00A709B8">
        <w:rPr>
          <w:rFonts w:eastAsia="Calibri"/>
          <w:lang w:val="en-US" w:eastAsia="en-US"/>
        </w:rPr>
        <w:tab/>
      </w:r>
      <w:r w:rsidRPr="001B0CC4">
        <w:rPr>
          <w:rFonts w:eastAsia="Calibri"/>
          <w:lang w:val="en-US" w:eastAsia="en-US"/>
        </w:rPr>
        <w:t>"ep_nso_npf_q_30d_reestr_0420258.def.ep.json":"http://www.cbr.ru/xbrl/nso/npf/rep/2021-09-30/ep/ep_nso_npf_q_30d_reestr_0420258.xsd"</w:t>
      </w:r>
    </w:p>
    <w:p w14:paraId="526DC9EB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</w:r>
      <w:r w:rsidRPr="00A709B8">
        <w:rPr>
          <w:rFonts w:eastAsia="Calibri"/>
          <w:lang w:val="en-US" w:eastAsia="en-US"/>
        </w:rPr>
        <w:tab/>
        <w:t>},</w:t>
      </w:r>
    </w:p>
    <w:p w14:paraId="58E82CFD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</w:r>
      <w:r w:rsidRPr="00A709B8">
        <w:rPr>
          <w:rFonts w:eastAsia="Calibri"/>
          <w:lang w:val="en-US" w:eastAsia="en-US"/>
        </w:rPr>
        <w:tab/>
        <w:t>{</w:t>
      </w:r>
    </w:p>
    <w:p w14:paraId="5E12BFF9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  <w:t>"ep_nso_npf_y_90d_reestr_0420257.def.ep.json":"http://www.cbr.ru/xbrl/nso/npf/rep/2021-09-30/ep/ep_nso_npf_y_90d_reestr_0420257.xsd"</w:t>
      </w:r>
    </w:p>
    <w:p w14:paraId="105B9A09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</w:r>
      <w:r w:rsidRPr="00A709B8">
        <w:rPr>
          <w:rFonts w:eastAsia="Calibri"/>
          <w:lang w:val="en-US" w:eastAsia="en-US"/>
        </w:rPr>
        <w:tab/>
        <w:t>}</w:t>
      </w:r>
    </w:p>
    <w:p w14:paraId="2531184C" w14:textId="77777777" w:rsidR="00710064" w:rsidRPr="00A709B8" w:rsidRDefault="00710064" w:rsidP="000A5614">
      <w:pPr>
        <w:pStyle w:val="Calibri111025"/>
        <w:rPr>
          <w:rFonts w:eastAsia="Calibri"/>
          <w:lang w:eastAsia="en-US"/>
        </w:rPr>
      </w:pPr>
      <w:r w:rsidRPr="00A709B8">
        <w:rPr>
          <w:rFonts w:eastAsia="Calibri"/>
          <w:lang w:eastAsia="en-US"/>
        </w:rPr>
        <w:t>………..</w:t>
      </w:r>
    </w:p>
    <w:p w14:paraId="677DEAF5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  <w:t>]</w:t>
      </w:r>
    </w:p>
    <w:p w14:paraId="64ABA08E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>}</w:t>
      </w:r>
    </w:p>
    <w:p w14:paraId="273B427A" w14:textId="77777777" w:rsidR="00710064" w:rsidRPr="00A709B8" w:rsidRDefault="00710064" w:rsidP="00B56001">
      <w:pPr>
        <w:spacing w:before="120" w:after="120"/>
        <w:ind w:firstLine="567"/>
        <w:jc w:val="both"/>
      </w:pPr>
    </w:p>
    <w:p w14:paraId="27720276" w14:textId="77777777" w:rsidR="00710064" w:rsidRPr="00A709B8" w:rsidRDefault="00710064" w:rsidP="00B56001">
      <w:pPr>
        <w:pStyle w:val="5-2105-90"/>
        <w:rPr>
          <w:lang w:eastAsia="en-US"/>
        </w:rPr>
      </w:pPr>
      <w:bookmarkStart w:id="40" w:name="_Toc93590685"/>
      <w:bookmarkStart w:id="41" w:name="_Toc105433618"/>
      <w:r w:rsidRPr="00A709B8">
        <w:rPr>
          <w:lang w:eastAsia="en-US"/>
        </w:rPr>
        <w:t>Порядок проверки строк данных</w:t>
      </w:r>
      <w:bookmarkEnd w:id="40"/>
      <w:bookmarkEnd w:id="41"/>
      <w:r w:rsidRPr="00A709B8">
        <w:rPr>
          <w:lang w:eastAsia="en-US"/>
        </w:rPr>
        <w:t xml:space="preserve"> </w:t>
      </w:r>
    </w:p>
    <w:p w14:paraId="5BD52EEC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Колонки, содержащие значения показателей, имеют единое и заранее определенное значение концепта. Для каждой колонки есть возможность четко определить тип на основе атрибута </w:t>
      </w:r>
      <w:r w:rsidRPr="00A709B8">
        <w:rPr>
          <w:lang w:val="en-US"/>
        </w:rPr>
        <w:t>type</w:t>
      </w:r>
      <w:r w:rsidRPr="00A709B8">
        <w:t xml:space="preserve"> колонки.</w:t>
      </w:r>
    </w:p>
    <w:p w14:paraId="1C760D92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>{</w:t>
      </w:r>
    </w:p>
    <w:p w14:paraId="77F35AD9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>"name": "npf-dic:Status_ZastrLiczaEnumerator_1",</w:t>
      </w:r>
    </w:p>
    <w:p w14:paraId="4DF13B9B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lastRenderedPageBreak/>
        <w:t>"http://www.cbr.ru/xbrl-csv/model#properties": {</w:t>
      </w:r>
    </w:p>
    <w:p w14:paraId="3A887E0E" w14:textId="77777777" w:rsidR="00710064" w:rsidRPr="001D4B2C" w:rsidRDefault="00710064" w:rsidP="000A5614">
      <w:pPr>
        <w:pStyle w:val="Calibri1115"/>
        <w:rPr>
          <w:rFonts w:eastAsia="Calibri"/>
          <w:lang w:val="en-US" w:eastAsia="en-US"/>
        </w:rPr>
      </w:pPr>
      <w:r w:rsidRPr="001D4B2C">
        <w:rPr>
          <w:rFonts w:eastAsia="Calibri"/>
          <w:lang w:val="en-US" w:eastAsia="en-US"/>
        </w:rPr>
        <w:t>"type": {</w:t>
      </w:r>
    </w:p>
    <w:p w14:paraId="2158A346" w14:textId="77777777" w:rsidR="00710064" w:rsidRPr="001D4B2C" w:rsidRDefault="00710064" w:rsidP="000A5614">
      <w:pPr>
        <w:pStyle w:val="Calibri1115"/>
        <w:rPr>
          <w:rFonts w:eastAsia="Calibri"/>
          <w:lang w:val="en-US" w:eastAsia="en-US"/>
        </w:rPr>
      </w:pPr>
      <w:r w:rsidRPr="001D4B2C">
        <w:rPr>
          <w:rFonts w:eastAsia="Calibri"/>
          <w:lang w:val="en-US" w:eastAsia="en-US"/>
        </w:rPr>
        <w:tab/>
      </w:r>
      <w:r w:rsidRPr="001D4B2C">
        <w:rPr>
          <w:rFonts w:eastAsia="Calibri"/>
          <w:lang w:val="en-US" w:eastAsia="en-US"/>
        </w:rPr>
        <w:tab/>
        <w:t>"datatype": "string",</w:t>
      </w:r>
    </w:p>
    <w:p w14:paraId="607C7325" w14:textId="77777777" w:rsidR="00710064" w:rsidRPr="001D4B2C" w:rsidRDefault="00710064" w:rsidP="000A5614">
      <w:pPr>
        <w:pStyle w:val="Calibri1115"/>
        <w:rPr>
          <w:rFonts w:eastAsia="Calibri"/>
          <w:lang w:val="en-US" w:eastAsia="en-US"/>
        </w:rPr>
      </w:pPr>
      <w:r w:rsidRPr="001D4B2C">
        <w:rPr>
          <w:rFonts w:eastAsia="Calibri"/>
          <w:lang w:val="en-US" w:eastAsia="en-US"/>
        </w:rPr>
        <w:tab/>
      </w:r>
      <w:r w:rsidRPr="001D4B2C">
        <w:rPr>
          <w:rFonts w:eastAsia="Calibri"/>
          <w:lang w:val="en-US" w:eastAsia="en-US"/>
        </w:rPr>
        <w:tab/>
        <w:t>"http://www.cbr.ru/xbrl-csv/model#columnType": "enum:enumerationItemType"</w:t>
      </w:r>
    </w:p>
    <w:p w14:paraId="215A2D8E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1D4B2C">
        <w:rPr>
          <w:rFonts w:eastAsia="Calibri"/>
          <w:lang w:val="en-US" w:eastAsia="en-US"/>
        </w:rPr>
        <w:tab/>
      </w:r>
      <w:r w:rsidRPr="001D4B2C">
        <w:rPr>
          <w:rFonts w:eastAsia="Calibri"/>
          <w:lang w:val="en-US" w:eastAsia="en-US"/>
        </w:rPr>
        <w:tab/>
        <w:t>},</w:t>
      </w:r>
    </w:p>
    <w:p w14:paraId="1B9275A2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  <w:t>"xbrl:concept": "npf-dic:Status_ZastrLiczaEnumerator",</w:t>
      </w:r>
    </w:p>
    <w:p w14:paraId="5CB7818C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  <w:t>"xbrli:periodType": {</w:t>
      </w:r>
    </w:p>
    <w:p w14:paraId="06F1AC75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</w:r>
      <w:r w:rsidRPr="00A709B8">
        <w:rPr>
          <w:rFonts w:eastAsia="Calibri"/>
          <w:lang w:val="en-US" w:eastAsia="en-US"/>
        </w:rPr>
        <w:tab/>
        <w:t>"xbrli:instant": "2018-12-31"</w:t>
      </w:r>
    </w:p>
    <w:p w14:paraId="0071BAC2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</w:r>
      <w:r w:rsidRPr="00A709B8">
        <w:rPr>
          <w:rFonts w:eastAsia="Calibri"/>
          <w:lang w:val="en-US" w:eastAsia="en-US"/>
        </w:rPr>
        <w:tab/>
        <w:t>},</w:t>
      </w:r>
    </w:p>
    <w:p w14:paraId="26164513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</w:r>
      <w:r w:rsidRPr="00A709B8">
        <w:rPr>
          <w:rFonts w:eastAsia="Calibri"/>
          <w:lang w:val="en-US" w:eastAsia="en-US"/>
        </w:rPr>
        <w:tab/>
        <w:t>not_specified_domain": true</w:t>
      </w:r>
    </w:p>
    <w:p w14:paraId="3F649DE7" w14:textId="77777777" w:rsidR="00710064" w:rsidRPr="00A709B8" w:rsidRDefault="00710064" w:rsidP="000A5614">
      <w:pPr>
        <w:pStyle w:val="Calibri1115"/>
        <w:rPr>
          <w:rFonts w:eastAsia="Calibri"/>
          <w:lang w:eastAsia="en-US"/>
        </w:rPr>
      </w:pPr>
      <w:r w:rsidRPr="00A709B8">
        <w:rPr>
          <w:rFonts w:eastAsia="Calibri"/>
          <w:lang w:val="en-US" w:eastAsia="en-US"/>
        </w:rPr>
        <w:tab/>
      </w:r>
      <w:r w:rsidRPr="00A709B8">
        <w:rPr>
          <w:rFonts w:eastAsia="Calibri"/>
          <w:lang w:val="en-US" w:eastAsia="en-US"/>
        </w:rPr>
        <w:tab/>
      </w:r>
      <w:r w:rsidRPr="00A709B8">
        <w:rPr>
          <w:rFonts w:eastAsia="Calibri"/>
          <w:lang w:eastAsia="en-US"/>
        </w:rPr>
        <w:t>}</w:t>
      </w:r>
    </w:p>
    <w:p w14:paraId="120A8E82" w14:textId="77777777" w:rsidR="00710064" w:rsidRPr="00A709B8" w:rsidRDefault="00710064" w:rsidP="000A5614">
      <w:pPr>
        <w:pStyle w:val="Calibri1115"/>
        <w:rPr>
          <w:rFonts w:eastAsia="Calibri"/>
          <w:lang w:eastAsia="en-US"/>
        </w:rPr>
      </w:pPr>
      <w:r w:rsidRPr="00A709B8">
        <w:rPr>
          <w:rFonts w:eastAsia="Calibri"/>
          <w:lang w:eastAsia="en-US"/>
        </w:rPr>
        <w:t>}</w:t>
      </w:r>
    </w:p>
    <w:p w14:paraId="3A09DC75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Несмотря на то, что тип значений колонки показателей однозначно определяется типом концепта, который обязателен для колонки, в формате </w:t>
      </w:r>
      <w:r w:rsidRPr="00A709B8">
        <w:rPr>
          <w:lang w:val="en-US"/>
        </w:rPr>
        <w:t>XBRL</w:t>
      </w:r>
      <w:r w:rsidRPr="00A709B8">
        <w:t>-</w:t>
      </w:r>
      <w:r w:rsidRPr="00A709B8">
        <w:rPr>
          <w:lang w:val="en-US"/>
        </w:rPr>
        <w:t>CSV</w:t>
      </w:r>
      <w:r w:rsidRPr="00A709B8">
        <w:t xml:space="preserve"> Банка России тип значений дополнительно определен в описании колонки (</w:t>
      </w:r>
      <w:hyperlink r:id="rId18" w:anchor="columnType" w:history="1">
        <w:r w:rsidRPr="00A709B8">
          <w:t>http://www.cbr.ru/xbrl-csv/model#columnType</w:t>
        </w:r>
      </w:hyperlink>
      <w:r w:rsidRPr="00A709B8">
        <w:t xml:space="preserve">"). В данном поле должно находиться значение одного из типов, определённых в пространстве имен </w:t>
      </w:r>
      <w:r w:rsidRPr="00A709B8">
        <w:rPr>
          <w:lang w:val="en-US"/>
        </w:rPr>
        <w:t>xbrli</w:t>
      </w:r>
      <w:r w:rsidRPr="00A709B8">
        <w:t xml:space="preserve">, хотя в правилах это явно указано только для колонок типовых измерений. Следует также ожидать, что значение </w:t>
      </w:r>
      <w:r w:rsidRPr="00A709B8">
        <w:rPr>
          <w:lang w:val="en-US"/>
        </w:rPr>
        <w:t>c</w:t>
      </w:r>
      <w:r w:rsidRPr="00A709B8">
        <w:t xml:space="preserve">olumnType будет совпадать с типом концепта, хотя в Правилах это явно не указано и разработчик схемы </w:t>
      </w:r>
      <w:r w:rsidRPr="00A709B8">
        <w:rPr>
          <w:lang w:val="en-US"/>
        </w:rPr>
        <w:t>XBRL</w:t>
      </w:r>
      <w:r w:rsidRPr="00A709B8">
        <w:t>-</w:t>
      </w:r>
      <w:r w:rsidRPr="00A709B8">
        <w:rPr>
          <w:lang w:val="en-US"/>
        </w:rPr>
        <w:t>CSV</w:t>
      </w:r>
      <w:r w:rsidRPr="00A709B8">
        <w:t xml:space="preserve"> может осознано или нет отойти от такого соответствия.</w:t>
      </w:r>
    </w:p>
    <w:p w14:paraId="275B3611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Так же для колонки определен обязательный параметр "datatype", который принимает значения "string", "</w:t>
      </w:r>
      <w:r w:rsidRPr="00A709B8">
        <w:rPr>
          <w:lang w:val="en-US"/>
        </w:rPr>
        <w:t>date</w:t>
      </w:r>
      <w:r w:rsidRPr="00A709B8">
        <w:t>","</w:t>
      </w:r>
      <w:r w:rsidRPr="00A709B8">
        <w:rPr>
          <w:lang w:val="en-US"/>
        </w:rPr>
        <w:t>decimal</w:t>
      </w:r>
      <w:r w:rsidRPr="00A709B8">
        <w:t xml:space="preserve">". В правилах не определен допустимый список значений, присутствует только указание, что это значение используется для интерпретации значения колонки. Элемент datatype представляется избыточным, т.к. тип значения определяется элементами </w:t>
      </w:r>
      <w:r w:rsidRPr="00A709B8">
        <w:rPr>
          <w:lang w:val="en-US"/>
        </w:rPr>
        <w:t>c</w:t>
      </w:r>
      <w:r w:rsidRPr="00A709B8">
        <w:t>olumnType и типом концепта в таксономии.</w:t>
      </w:r>
    </w:p>
    <w:p w14:paraId="7136018A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Для обработки значений требуется реализация специализированных классов для обработки значений каждого типа. Для определения типа данных колонки показателей предлагается использоваться значение элемента “http://www.cbr.ru/xbrl-csv/model#columnType”</w:t>
      </w:r>
    </w:p>
    <w:p w14:paraId="3FE60365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rPr>
          <w:lang w:val="en-US"/>
        </w:rPr>
        <w:t>Column</w:t>
      </w:r>
      <w:r w:rsidRPr="00A709B8">
        <w:t xml:space="preserve"> является базовым классом для всех типов колонок, определяя общий контракт для всех классов.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74"/>
        <w:gridCol w:w="3145"/>
        <w:gridCol w:w="2600"/>
      </w:tblGrid>
      <w:tr w:rsidR="00710064" w:rsidRPr="00A709B8" w14:paraId="44264D00" w14:textId="77777777" w:rsidTr="00710064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01B2" w14:textId="77777777" w:rsidR="00710064" w:rsidRPr="00A709B8" w:rsidRDefault="00710064" w:rsidP="00B56001">
            <w:pPr>
              <w:spacing w:before="40" w:after="40"/>
              <w:ind w:left="57" w:right="57"/>
              <w:jc w:val="center"/>
              <w:rPr>
                <w:b/>
                <w:noProof/>
                <w:sz w:val="22"/>
              </w:rPr>
            </w:pPr>
            <w:r w:rsidRPr="00A709B8">
              <w:rPr>
                <w:b/>
                <w:noProof/>
                <w:sz w:val="22"/>
              </w:rPr>
              <w:t xml:space="preserve">Класс для обработки значений колонки </w:t>
            </w:r>
            <w:r w:rsidRPr="00A709B8">
              <w:rPr>
                <w:b/>
                <w:noProof/>
                <w:sz w:val="22"/>
                <w:lang w:val="en-US"/>
              </w:rPr>
              <w:t>csv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F8DB" w14:textId="77777777" w:rsidR="00710064" w:rsidRPr="00A709B8" w:rsidRDefault="00710064" w:rsidP="00B56001">
            <w:pPr>
              <w:spacing w:before="40" w:after="40"/>
              <w:ind w:left="57" w:right="57"/>
              <w:jc w:val="center"/>
              <w:rPr>
                <w:b/>
                <w:noProof/>
                <w:sz w:val="22"/>
              </w:rPr>
            </w:pPr>
            <w:r w:rsidRPr="00A709B8">
              <w:rPr>
                <w:b/>
                <w:noProof/>
                <w:sz w:val="22"/>
              </w:rPr>
              <w:t>Условие создания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D8AD" w14:textId="77777777" w:rsidR="00710064" w:rsidRPr="00A709B8" w:rsidRDefault="00710064" w:rsidP="00B56001">
            <w:pPr>
              <w:spacing w:before="40" w:after="40"/>
              <w:ind w:left="57" w:right="57"/>
              <w:jc w:val="center"/>
              <w:rPr>
                <w:b/>
                <w:noProof/>
                <w:sz w:val="22"/>
              </w:rPr>
            </w:pPr>
            <w:r w:rsidRPr="00A709B8">
              <w:rPr>
                <w:b/>
                <w:noProof/>
                <w:sz w:val="22"/>
              </w:rPr>
              <w:t>Описание</w:t>
            </w:r>
          </w:p>
        </w:tc>
      </w:tr>
      <w:tr w:rsidR="00710064" w:rsidRPr="00A709B8" w14:paraId="46C6FBDD" w14:textId="77777777" w:rsidTr="00710064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BEE9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TypedMemberColumn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B62E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При наличии у колонки элемента "xbrldi:typedMember".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CBC3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Описывает типовое измерение (открытую ось). Набор значений </w:t>
            </w:r>
            <w:r w:rsidRPr="00A709B8">
              <w:rPr>
                <w:noProof/>
              </w:rPr>
              <w:lastRenderedPageBreak/>
              <w:t xml:space="preserve">для одной строки определяет единый для всех ячеек строки набор элементов типизированных измерений. Обязательно наличие типизированного измерения и концепта, определющего тип элементов измерения </w:t>
            </w:r>
          </w:p>
        </w:tc>
      </w:tr>
      <w:tr w:rsidR="00710064" w:rsidRPr="00A709B8" w14:paraId="59CB61C2" w14:textId="77777777" w:rsidTr="00710064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2939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lastRenderedPageBreak/>
              <w:t>ValueColumn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44AE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При отсутствии у колонки элемента "xbrldi:typedMember".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79F0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Базовый класс для колонок показателей</w:t>
            </w:r>
          </w:p>
          <w:p w14:paraId="5E14C4E7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Обязательно наличие следующих аспектов</w:t>
            </w:r>
          </w:p>
          <w:p w14:paraId="5DD2AE27" w14:textId="77777777" w:rsidR="00710064" w:rsidRPr="00A709B8" w:rsidRDefault="00710064" w:rsidP="00B56001">
            <w:pPr>
              <w:numPr>
                <w:ilvl w:val="0"/>
                <w:numId w:val="94"/>
              </w:numPr>
              <w:tabs>
                <w:tab w:val="right" w:leader="dot" w:pos="9639"/>
              </w:tabs>
              <w:spacing w:before="40" w:after="40"/>
              <w:ind w:left="230" w:right="57" w:hanging="142"/>
              <w:rPr>
                <w:noProof/>
              </w:rPr>
            </w:pPr>
            <w:r w:rsidRPr="00A709B8">
              <w:rPr>
                <w:noProof/>
              </w:rPr>
              <w:t>Концепт</w:t>
            </w:r>
          </w:p>
          <w:p w14:paraId="766FFF02" w14:textId="77777777" w:rsidR="00710064" w:rsidRPr="00A709B8" w:rsidRDefault="00710064" w:rsidP="00B56001">
            <w:pPr>
              <w:numPr>
                <w:ilvl w:val="0"/>
                <w:numId w:val="94"/>
              </w:numPr>
              <w:tabs>
                <w:tab w:val="right" w:leader="dot" w:pos="9639"/>
              </w:tabs>
              <w:spacing w:before="40" w:after="40"/>
              <w:ind w:left="230" w:right="57" w:hanging="142"/>
              <w:rPr>
                <w:noProof/>
              </w:rPr>
            </w:pPr>
            <w:r w:rsidRPr="00A709B8">
              <w:rPr>
                <w:noProof/>
              </w:rPr>
              <w:t>Период</w:t>
            </w:r>
          </w:p>
          <w:p w14:paraId="4196DEB2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Возможно наличие одного или нескольких элементов закрытых измерений.</w:t>
            </w:r>
          </w:p>
          <w:p w14:paraId="53EA2CF4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Не допускается наличие элементов типизированных  измерений</w:t>
            </w:r>
          </w:p>
        </w:tc>
      </w:tr>
      <w:tr w:rsidR="00710064" w:rsidRPr="00A709B8" w14:paraId="38E975DF" w14:textId="77777777" w:rsidTr="00710064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3680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StringColumn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C356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Условие для ValueColumn  и columnType равен "xbrli:stringItemType"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973A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Класс для обработки строковых значений</w:t>
            </w:r>
          </w:p>
        </w:tc>
      </w:tr>
      <w:tr w:rsidR="00710064" w:rsidRPr="00A709B8" w14:paraId="0C5A3243" w14:textId="77777777" w:rsidTr="00710064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B1C4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DateColumn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B087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Условие для ValueColumn  и columnType равен “</w:t>
            </w:r>
            <w:r w:rsidRPr="00A709B8">
              <w:rPr>
                <w:noProof/>
                <w:lang w:val="en-US"/>
              </w:rPr>
              <w:t>xbrli</w:t>
            </w:r>
            <w:r w:rsidRPr="00A709B8">
              <w:rPr>
                <w:noProof/>
              </w:rPr>
              <w:t>:</w:t>
            </w:r>
            <w:r w:rsidRPr="00A709B8">
              <w:rPr>
                <w:noProof/>
                <w:lang w:val="en-US"/>
              </w:rPr>
              <w:t>dateItemType</w:t>
            </w:r>
            <w:r w:rsidRPr="00A709B8">
              <w:rPr>
                <w:noProof/>
              </w:rPr>
              <w:t>”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FC7D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Класс для обработки значений даты</w:t>
            </w:r>
          </w:p>
        </w:tc>
      </w:tr>
      <w:tr w:rsidR="00710064" w:rsidRPr="00A709B8" w14:paraId="28878CDC" w14:textId="77777777" w:rsidTr="00710064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E8B6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lastRenderedPageBreak/>
              <w:t>DateTimeColumn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8D0B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Условие для ValueColumn  и columnType равен "xbrli:dateTimeItemType"  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D3D0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Класс для обработки значений даты и времени</w:t>
            </w:r>
          </w:p>
        </w:tc>
      </w:tr>
      <w:tr w:rsidR="00710064" w:rsidRPr="00A709B8" w14:paraId="4F535171" w14:textId="77777777" w:rsidTr="00710064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9388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EnumColumn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D0C7" w14:textId="77777777" w:rsidR="00710064" w:rsidRPr="00A709B8" w:rsidRDefault="00710064" w:rsidP="00B56001">
            <w:pPr>
              <w:rPr>
                <w:noProof/>
                <w:lang w:val="en-US"/>
              </w:rPr>
            </w:pPr>
            <w:r w:rsidRPr="00A709B8">
              <w:rPr>
                <w:noProof/>
              </w:rPr>
              <w:t>Условие</w:t>
            </w:r>
            <w:r w:rsidRPr="00A709B8">
              <w:rPr>
                <w:noProof/>
                <w:lang w:val="en-US"/>
              </w:rPr>
              <w:t xml:space="preserve"> </w:t>
            </w:r>
            <w:r w:rsidRPr="00A709B8">
              <w:rPr>
                <w:noProof/>
              </w:rPr>
              <w:t>для</w:t>
            </w:r>
            <w:r w:rsidRPr="00A709B8">
              <w:rPr>
                <w:noProof/>
                <w:lang w:val="en-US"/>
              </w:rPr>
              <w:t xml:space="preserve"> ValueColumn  </w:t>
            </w:r>
            <w:r w:rsidRPr="00A709B8">
              <w:rPr>
                <w:noProof/>
              </w:rPr>
              <w:t>и</w:t>
            </w:r>
            <w:r w:rsidRPr="00A709B8">
              <w:rPr>
                <w:noProof/>
                <w:lang w:val="en-US"/>
              </w:rPr>
              <w:t xml:space="preserve"> columnType </w:t>
            </w:r>
            <w:r w:rsidRPr="00A709B8">
              <w:rPr>
                <w:noProof/>
              </w:rPr>
              <w:t>равен</w:t>
            </w:r>
            <w:r w:rsidRPr="00A709B8">
              <w:rPr>
                <w:noProof/>
                <w:lang w:val="en-US"/>
              </w:rPr>
              <w:t xml:space="preserve"> "enum:enumerationItemType"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2C40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Класс для обработки значений перечислений</w:t>
            </w:r>
          </w:p>
        </w:tc>
      </w:tr>
      <w:tr w:rsidR="00710064" w:rsidRPr="00A709B8" w14:paraId="3CDE3051" w14:textId="77777777" w:rsidTr="00710064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2CC0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NumericColumn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8D48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Условие для ValueColumn  и columnType в списке "xbrli:monetaryItemType", "xbrli:integerItemType", "xbrli:decimalItemType", "xbrli:pureItemType"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BA3A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Базовый класс для обработки числовых значений. Значение должно приводиться к числу.</w:t>
            </w:r>
          </w:p>
        </w:tc>
      </w:tr>
      <w:tr w:rsidR="00710064" w:rsidRPr="00A709B8" w14:paraId="4DA58C7D" w14:textId="77777777" w:rsidTr="00710064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66D2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MonetaryColumn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667F" w14:textId="77777777" w:rsidR="00710064" w:rsidRPr="00A709B8" w:rsidRDefault="00710064" w:rsidP="00B56001">
            <w:pPr>
              <w:rPr>
                <w:noProof/>
                <w:lang w:val="en-US"/>
              </w:rPr>
            </w:pPr>
            <w:r w:rsidRPr="00A709B8">
              <w:rPr>
                <w:noProof/>
              </w:rPr>
              <w:t>Условие</w:t>
            </w:r>
            <w:r w:rsidRPr="00A709B8">
              <w:rPr>
                <w:noProof/>
                <w:lang w:val="en-US"/>
              </w:rPr>
              <w:t xml:space="preserve"> </w:t>
            </w:r>
            <w:r w:rsidRPr="00A709B8">
              <w:rPr>
                <w:noProof/>
              </w:rPr>
              <w:t>для</w:t>
            </w:r>
            <w:r w:rsidRPr="00A709B8">
              <w:rPr>
                <w:noProof/>
                <w:lang w:val="en-US"/>
              </w:rPr>
              <w:t xml:space="preserve"> NumericColumn  </w:t>
            </w:r>
            <w:r w:rsidRPr="00A709B8">
              <w:rPr>
                <w:noProof/>
              </w:rPr>
              <w:t>и</w:t>
            </w:r>
            <w:r w:rsidRPr="00A709B8">
              <w:rPr>
                <w:noProof/>
                <w:lang w:val="en-US"/>
              </w:rPr>
              <w:t xml:space="preserve"> </w:t>
            </w:r>
            <w:r w:rsidRPr="00A709B8">
              <w:rPr>
                <w:noProof/>
              </w:rPr>
              <w:t>с</w:t>
            </w:r>
            <w:r w:rsidRPr="00A709B8">
              <w:rPr>
                <w:noProof/>
                <w:lang w:val="en-US"/>
              </w:rPr>
              <w:t>olumnType = “xbrli:monetaryItemType",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F8AB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Класс для обработки денежных значений</w:t>
            </w:r>
          </w:p>
        </w:tc>
      </w:tr>
      <w:tr w:rsidR="00710064" w:rsidRPr="00A709B8" w14:paraId="5CDFA993" w14:textId="77777777" w:rsidTr="00710064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857A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IntegerColumn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9301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Условие для </w:t>
            </w:r>
            <w:r w:rsidRPr="00A709B8">
              <w:rPr>
                <w:noProof/>
                <w:lang w:val="en-US"/>
              </w:rPr>
              <w:t>NumericColumn</w:t>
            </w:r>
            <w:r w:rsidRPr="00A709B8">
              <w:rPr>
                <w:noProof/>
              </w:rPr>
              <w:t xml:space="preserve">  и сolumnType = «xbrli:integerItemType»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669B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Класс для обработки целочисленных значений</w:t>
            </w:r>
          </w:p>
          <w:p w14:paraId="081D089A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Значение должно приводиться к целому числу.</w:t>
            </w:r>
          </w:p>
        </w:tc>
      </w:tr>
      <w:tr w:rsidR="00710064" w:rsidRPr="00A709B8" w14:paraId="31055B17" w14:textId="77777777" w:rsidTr="00710064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5DFF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DecimalColumn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C133" w14:textId="77777777" w:rsidR="00710064" w:rsidRPr="00A709B8" w:rsidRDefault="00710064" w:rsidP="00B56001">
            <w:pPr>
              <w:rPr>
                <w:noProof/>
                <w:lang w:val="en-US"/>
              </w:rPr>
            </w:pPr>
            <w:r w:rsidRPr="00A709B8">
              <w:rPr>
                <w:noProof/>
              </w:rPr>
              <w:t>Условие</w:t>
            </w:r>
            <w:r w:rsidRPr="00A709B8">
              <w:rPr>
                <w:noProof/>
                <w:lang w:val="en-US"/>
              </w:rPr>
              <w:t xml:space="preserve"> </w:t>
            </w:r>
            <w:r w:rsidRPr="00A709B8">
              <w:rPr>
                <w:noProof/>
              </w:rPr>
              <w:t>для</w:t>
            </w:r>
            <w:r w:rsidRPr="00A709B8">
              <w:rPr>
                <w:noProof/>
                <w:lang w:val="en-US"/>
              </w:rPr>
              <w:t xml:space="preserve"> NumericColumn  </w:t>
            </w:r>
            <w:r w:rsidRPr="00A709B8">
              <w:rPr>
                <w:noProof/>
              </w:rPr>
              <w:t>и</w:t>
            </w:r>
            <w:r w:rsidRPr="00A709B8">
              <w:rPr>
                <w:noProof/>
                <w:lang w:val="en-US"/>
              </w:rPr>
              <w:t xml:space="preserve"> </w:t>
            </w:r>
            <w:r w:rsidRPr="00A709B8">
              <w:rPr>
                <w:noProof/>
              </w:rPr>
              <w:t>с</w:t>
            </w:r>
            <w:r w:rsidRPr="00A709B8">
              <w:rPr>
                <w:noProof/>
                <w:lang w:val="en-US"/>
              </w:rPr>
              <w:t>olumnType = "xbrli:decimalItemType"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98E6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Класс для обработки значений с десятичной точкой</w:t>
            </w:r>
          </w:p>
        </w:tc>
      </w:tr>
      <w:tr w:rsidR="00710064" w:rsidRPr="00A709B8" w14:paraId="36F9331E" w14:textId="77777777" w:rsidTr="00710064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494A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>PureColumn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5DBF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Условие для </w:t>
            </w:r>
            <w:r w:rsidRPr="00A709B8">
              <w:rPr>
                <w:noProof/>
                <w:lang w:val="en-US"/>
              </w:rPr>
              <w:t>NumericColumn</w:t>
            </w:r>
            <w:r w:rsidRPr="00A709B8">
              <w:rPr>
                <w:noProof/>
              </w:rPr>
              <w:t xml:space="preserve">  и сolumnType = "xbrli:pureItemType"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3544" w14:textId="77777777" w:rsidR="00710064" w:rsidRPr="00A709B8" w:rsidRDefault="00710064" w:rsidP="00B56001">
            <w:pPr>
              <w:rPr>
                <w:noProof/>
              </w:rPr>
            </w:pPr>
            <w:r w:rsidRPr="00A709B8">
              <w:rPr>
                <w:noProof/>
              </w:rPr>
              <w:t xml:space="preserve">Класс для обработки значений с типа </w:t>
            </w:r>
            <w:r w:rsidRPr="00A709B8">
              <w:rPr>
                <w:noProof/>
                <w:lang w:val="en-US"/>
              </w:rPr>
              <w:t>pure</w:t>
            </w:r>
          </w:p>
        </w:tc>
      </w:tr>
    </w:tbl>
    <w:p w14:paraId="112ACF55" w14:textId="77777777" w:rsidR="00710064" w:rsidRPr="00A709B8" w:rsidRDefault="00710064" w:rsidP="00B56001">
      <w:pPr>
        <w:spacing w:before="120" w:after="120"/>
        <w:ind w:firstLine="567"/>
        <w:jc w:val="both"/>
      </w:pPr>
    </w:p>
    <w:p w14:paraId="3260A3A8" w14:textId="77777777" w:rsidR="00710064" w:rsidRPr="00B30F73" w:rsidRDefault="00710064" w:rsidP="00B56001">
      <w:pPr>
        <w:pStyle w:val="4-2105-90"/>
        <w:spacing w:line="360" w:lineRule="auto"/>
      </w:pPr>
      <w:bookmarkStart w:id="42" w:name="_Toc93590686"/>
      <w:bookmarkStart w:id="43" w:name="_Toc105433619"/>
      <w:r w:rsidRPr="00B30F73">
        <w:t>Порядок проверки контрольных соотношений</w:t>
      </w:r>
      <w:bookmarkEnd w:id="42"/>
      <w:bookmarkEnd w:id="43"/>
    </w:p>
    <w:p w14:paraId="6F244D61" w14:textId="236CFCCE" w:rsidR="001D4B2C" w:rsidRPr="00A709B8" w:rsidRDefault="001D4B2C" w:rsidP="00B56001">
      <w:pPr>
        <w:spacing w:before="120" w:after="120"/>
        <w:ind w:firstLine="709"/>
        <w:jc w:val="both"/>
      </w:pPr>
      <w:r w:rsidRPr="00A709B8">
        <w:lastRenderedPageBreak/>
        <w:t xml:space="preserve">Так как проверки контрольных соотношений полностью по спецификации занимают, по оценкам, достаточно много времени, </w:t>
      </w:r>
      <w:r>
        <w:t>то реализованы упрощенные методы проверки</w:t>
      </w:r>
      <w:r w:rsidRPr="00A709B8">
        <w:t xml:space="preserve">. Возможны следующие варианты: </w:t>
      </w:r>
    </w:p>
    <w:p w14:paraId="5EB968BD" w14:textId="4BA4A55A" w:rsidR="001D4B2C" w:rsidRPr="00A709B8" w:rsidRDefault="001D4B2C" w:rsidP="00B56001">
      <w:pPr>
        <w:numPr>
          <w:ilvl w:val="0"/>
          <w:numId w:val="98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 xml:space="preserve">Расширение схемы </w:t>
      </w:r>
      <w:r w:rsidRPr="00A709B8">
        <w:rPr>
          <w:lang w:val="en-US"/>
        </w:rPr>
        <w:t>XBRL</w:t>
      </w:r>
      <w:r w:rsidRPr="00A709B8">
        <w:t>-</w:t>
      </w:r>
      <w:r w:rsidRPr="00A709B8">
        <w:rPr>
          <w:lang w:val="en-US"/>
        </w:rPr>
        <w:t>CSV</w:t>
      </w:r>
      <w:r w:rsidRPr="00A709B8">
        <w:t xml:space="preserve"> формулами проверки</w:t>
      </w:r>
      <w:r>
        <w:t xml:space="preserve"> т.н. о</w:t>
      </w:r>
      <w:r w:rsidR="00B30F73">
        <w:t>тделяемы</w:t>
      </w:r>
      <w:r w:rsidR="00975DEA">
        <w:t>ми формулами</w:t>
      </w:r>
      <w:r w:rsidRPr="00A709B8">
        <w:t>.</w:t>
      </w:r>
    </w:p>
    <w:p w14:paraId="09F40716" w14:textId="77777777" w:rsidR="001D4B2C" w:rsidRPr="00A709B8" w:rsidRDefault="001D4B2C" w:rsidP="00B56001">
      <w:pPr>
        <w:numPr>
          <w:ilvl w:val="0"/>
          <w:numId w:val="98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 xml:space="preserve">Автоматическое создание вычисляемых выражений по </w:t>
      </w:r>
      <w:r w:rsidRPr="00A709B8">
        <w:rPr>
          <w:lang w:val="en-US"/>
        </w:rPr>
        <w:t>Formula</w:t>
      </w:r>
      <w:r w:rsidRPr="00A709B8">
        <w:t xml:space="preserve"> </w:t>
      </w:r>
      <w:r w:rsidRPr="00A709B8">
        <w:rPr>
          <w:lang w:val="en-US"/>
        </w:rPr>
        <w:t>Linkbase</w:t>
      </w:r>
      <w:r w:rsidRPr="00A709B8">
        <w:t xml:space="preserve"> </w:t>
      </w:r>
      <w:r w:rsidRPr="00A709B8">
        <w:rPr>
          <w:lang w:val="en-US"/>
        </w:rPr>
        <w:t>c</w:t>
      </w:r>
      <w:r w:rsidRPr="00A709B8">
        <w:t xml:space="preserve"> дальнейшим вычислением по каждой строке</w:t>
      </w:r>
    </w:p>
    <w:p w14:paraId="64A1FDB8" w14:textId="51FBF45D" w:rsidR="001D4B2C" w:rsidRPr="00A709B8" w:rsidRDefault="001D4B2C" w:rsidP="00B56001">
      <w:pPr>
        <w:spacing w:after="160"/>
        <w:ind w:firstLine="709"/>
      </w:pPr>
      <w:r w:rsidRPr="00A709B8">
        <w:t>В ка</w:t>
      </w:r>
      <w:r>
        <w:t>честве целевого варианта</w:t>
      </w:r>
      <w:r w:rsidRPr="00A709B8">
        <w:t xml:space="preserve"> использован следующий алгоритм:</w:t>
      </w:r>
    </w:p>
    <w:p w14:paraId="358F5EAD" w14:textId="77777777" w:rsidR="001D4B2C" w:rsidRPr="00A709B8" w:rsidRDefault="001D4B2C" w:rsidP="00B56001">
      <w:pPr>
        <w:numPr>
          <w:ilvl w:val="0"/>
          <w:numId w:val="107"/>
        </w:numPr>
        <w:tabs>
          <w:tab w:val="left" w:pos="993"/>
        </w:tabs>
        <w:spacing w:after="160"/>
        <w:ind w:left="0" w:firstLine="709"/>
        <w:contextualSpacing/>
      </w:pPr>
      <w:r w:rsidRPr="00A709B8">
        <w:t xml:space="preserve">Выполняется проверка наличия контрольного соотношения в файлах </w:t>
      </w:r>
      <w:r w:rsidRPr="00A709B8">
        <w:rPr>
          <w:lang w:val="en-US"/>
        </w:rPr>
        <w:t>json</w:t>
      </w:r>
    </w:p>
    <w:p w14:paraId="582FDCBA" w14:textId="54A083A3" w:rsidR="001D4B2C" w:rsidRPr="00A709B8" w:rsidRDefault="001D4B2C" w:rsidP="00B56001">
      <w:pPr>
        <w:numPr>
          <w:ilvl w:val="0"/>
          <w:numId w:val="107"/>
        </w:numPr>
        <w:tabs>
          <w:tab w:val="left" w:pos="993"/>
        </w:tabs>
        <w:spacing w:after="160"/>
        <w:ind w:left="0" w:firstLine="709"/>
        <w:contextualSpacing/>
      </w:pPr>
      <w:r w:rsidRPr="00A709B8">
        <w:t xml:space="preserve">Если контрольное соотношение найдено, то выполняется алгоритм </w:t>
      </w:r>
      <w:r w:rsidR="00975DEA">
        <w:fldChar w:fldCharType="begin"/>
      </w:r>
      <w:r w:rsidR="00975DEA">
        <w:instrText xml:space="preserve"> REF _Ref143788752 \r \h </w:instrText>
      </w:r>
      <w:r w:rsidR="00975DEA">
        <w:fldChar w:fldCharType="separate"/>
      </w:r>
      <w:r w:rsidR="00975DEA">
        <w:t>3.2.9.3.6</w:t>
      </w:r>
      <w:r w:rsidR="00975DEA">
        <w:fldChar w:fldCharType="end"/>
      </w:r>
    </w:p>
    <w:p w14:paraId="3F33A928" w14:textId="076C3DCB" w:rsidR="001D4B2C" w:rsidRPr="00A709B8" w:rsidRDefault="001D4B2C" w:rsidP="00B56001">
      <w:pPr>
        <w:numPr>
          <w:ilvl w:val="0"/>
          <w:numId w:val="107"/>
        </w:numPr>
        <w:tabs>
          <w:tab w:val="left" w:pos="993"/>
        </w:tabs>
        <w:spacing w:after="160"/>
        <w:ind w:left="0" w:firstLine="709"/>
        <w:contextualSpacing/>
      </w:pPr>
      <w:r w:rsidRPr="00A709B8">
        <w:t>Если контрольное соотношение не найдено, и оно соответствует ограничениям</w:t>
      </w:r>
      <w:r w:rsidR="00F33FE5">
        <w:t xml:space="preserve"> </w:t>
      </w:r>
      <w:r w:rsidR="00F33FE5">
        <w:fldChar w:fldCharType="begin"/>
      </w:r>
      <w:r w:rsidR="00F33FE5">
        <w:instrText xml:space="preserve"> REF _Ref143788803 \r \h </w:instrText>
      </w:r>
      <w:r w:rsidR="00F33FE5">
        <w:fldChar w:fldCharType="separate"/>
      </w:r>
      <w:r w:rsidR="00F33FE5">
        <w:t>3.2.9.3.7</w:t>
      </w:r>
      <w:r w:rsidR="00F33FE5">
        <w:fldChar w:fldCharType="end"/>
      </w:r>
      <w:r w:rsidRPr="00A709B8">
        <w:t xml:space="preserve">, то выполняется алгоритм </w:t>
      </w:r>
      <w:r w:rsidR="00F33FE5">
        <w:fldChar w:fldCharType="begin"/>
      </w:r>
      <w:r w:rsidR="00F33FE5">
        <w:instrText xml:space="preserve"> REF _Ref143788803 \r \h </w:instrText>
      </w:r>
      <w:r w:rsidR="00F33FE5">
        <w:fldChar w:fldCharType="separate"/>
      </w:r>
      <w:r w:rsidR="00F33FE5">
        <w:t>3.2.9.3.7</w:t>
      </w:r>
      <w:r w:rsidR="00F33FE5">
        <w:fldChar w:fldCharType="end"/>
      </w:r>
    </w:p>
    <w:p w14:paraId="3BED385A" w14:textId="77777777" w:rsidR="001D4B2C" w:rsidRPr="00A709B8" w:rsidRDefault="001D4B2C" w:rsidP="00B56001">
      <w:pPr>
        <w:numPr>
          <w:ilvl w:val="0"/>
          <w:numId w:val="107"/>
        </w:numPr>
        <w:tabs>
          <w:tab w:val="left" w:pos="993"/>
        </w:tabs>
        <w:spacing w:after="160"/>
        <w:ind w:left="0" w:firstLine="709"/>
        <w:contextualSpacing/>
      </w:pPr>
      <w:r w:rsidRPr="00A709B8">
        <w:t>Иначе выполняется запись в журнал о неудачном расчете</w:t>
      </w:r>
    </w:p>
    <w:p w14:paraId="16979FDA" w14:textId="77777777" w:rsidR="001D4B2C" w:rsidRPr="00A709B8" w:rsidRDefault="001D4B2C" w:rsidP="00B56001">
      <w:pPr>
        <w:spacing w:before="120" w:after="120"/>
        <w:ind w:firstLine="567"/>
        <w:jc w:val="both"/>
      </w:pPr>
    </w:p>
    <w:p w14:paraId="381521C5" w14:textId="54975F66" w:rsidR="00710064" w:rsidRPr="00975DEA" w:rsidRDefault="00B30F73" w:rsidP="00B56001">
      <w:pPr>
        <w:pStyle w:val="5-2105-90"/>
      </w:pPr>
      <w:bookmarkStart w:id="44" w:name="_Toc93590689"/>
      <w:bookmarkStart w:id="45" w:name="_Toc105433622"/>
      <w:bookmarkStart w:id="46" w:name="_Ref143788752"/>
      <w:r w:rsidRPr="00975DEA">
        <w:t xml:space="preserve">Проверка с </w:t>
      </w:r>
      <w:r w:rsidR="000750C4">
        <w:t>использованием файла отделяемых формул (р</w:t>
      </w:r>
      <w:r w:rsidR="00710064" w:rsidRPr="00975DEA">
        <w:t>асширение схемы XBRL-CSV формулами проверки</w:t>
      </w:r>
      <w:bookmarkEnd w:id="44"/>
      <w:bookmarkEnd w:id="45"/>
      <w:bookmarkEnd w:id="46"/>
      <w:r w:rsidR="000750C4">
        <w:t>)</w:t>
      </w:r>
    </w:p>
    <w:p w14:paraId="1DBD4A0D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Схема XBRL-CSV содержит описание колонок данных, снабженных идентификаторами. На этапе разработки схемы может быть разработан набор функций проверок, эквивалентных контрольным соотношениям, описанным в таксономии, но привязанным к колонкам, определенным в схеме XBRL-CSV.  Для вычисления также можно применять выражения </w:t>
      </w:r>
      <w:r w:rsidRPr="00A709B8">
        <w:rPr>
          <w:lang w:val="en-US"/>
        </w:rPr>
        <w:t>XPath</w:t>
      </w:r>
      <w:r w:rsidRPr="00A709B8">
        <w:t xml:space="preserve">, но вместо глобальных или факт-переменных будут использоваться идентификаторы колонок. </w:t>
      </w:r>
    </w:p>
    <w:p w14:paraId="01CE9324" w14:textId="77777777" w:rsidR="00710064" w:rsidRPr="00A709B8" w:rsidRDefault="00710064" w:rsidP="00B56001">
      <w:pPr>
        <w:spacing w:before="120" w:after="120"/>
        <w:ind w:firstLine="709"/>
        <w:jc w:val="both"/>
        <w:rPr>
          <w:lang w:val="en-US"/>
        </w:rPr>
      </w:pPr>
      <w:r w:rsidRPr="00A709B8">
        <w:t>На</w:t>
      </w:r>
      <w:r w:rsidRPr="00A709B8">
        <w:rPr>
          <w:lang w:val="en-US"/>
        </w:rPr>
        <w:t xml:space="preserve"> </w:t>
      </w:r>
      <w:r w:rsidRPr="00A709B8">
        <w:t>примере</w:t>
      </w:r>
      <w:r w:rsidRPr="00A709B8">
        <w:rPr>
          <w:lang w:val="en-US"/>
        </w:rPr>
        <w:t xml:space="preserve"> valueAssertion_0420257_9  </w:t>
      </w:r>
    </w:p>
    <w:p w14:paraId="6CEF8B51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>$OPS_InvestDoxVsego = $OPS_InvestDoxNP + $OPS_InvestDoxSofinPN + $OPS_InvestDoxMatKap</w:t>
      </w:r>
    </w:p>
    <w:tbl>
      <w:tblPr>
        <w:tblStyle w:val="2f4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710064" w:rsidRPr="00A709B8" w14:paraId="65CB5181" w14:textId="77777777" w:rsidTr="00710064">
        <w:tc>
          <w:tcPr>
            <w:tcW w:w="2972" w:type="dxa"/>
          </w:tcPr>
          <w:p w14:paraId="3CC087F5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  <w:r w:rsidRPr="00A709B8">
              <w:rPr>
                <w:noProof/>
              </w:rPr>
              <w:t>Переменная value assertion</w:t>
            </w:r>
          </w:p>
        </w:tc>
        <w:tc>
          <w:tcPr>
            <w:tcW w:w="6373" w:type="dxa"/>
          </w:tcPr>
          <w:p w14:paraId="412C9134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  <w:r w:rsidRPr="00A709B8">
              <w:rPr>
                <w:noProof/>
              </w:rPr>
              <w:t>Колонка csv</w:t>
            </w:r>
          </w:p>
        </w:tc>
      </w:tr>
      <w:tr w:rsidR="00710064" w:rsidRPr="007E02D8" w14:paraId="423BFBA5" w14:textId="77777777" w:rsidTr="00710064">
        <w:tc>
          <w:tcPr>
            <w:tcW w:w="2972" w:type="dxa"/>
          </w:tcPr>
          <w:p w14:paraId="4402A4FE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  <w:r w:rsidRPr="00A709B8">
              <w:rPr>
                <w:noProof/>
              </w:rPr>
              <w:t>OPS_InvestDoxVsego</w:t>
            </w:r>
          </w:p>
        </w:tc>
        <w:tc>
          <w:tcPr>
            <w:tcW w:w="6373" w:type="dxa"/>
          </w:tcPr>
          <w:p w14:paraId="34808A07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  <w:lang w:val="en-US"/>
              </w:rPr>
            </w:pPr>
            <w:r w:rsidRPr="00A709B8">
              <w:rPr>
                <w:noProof/>
                <w:lang w:val="en-US"/>
              </w:rPr>
              <w:t>npf-dic:InvestDoxod_SrPensNak_SchetZastraxLicza_3</w:t>
            </w:r>
          </w:p>
        </w:tc>
      </w:tr>
      <w:tr w:rsidR="00710064" w:rsidRPr="007E02D8" w14:paraId="57FEB30B" w14:textId="77777777" w:rsidTr="00710064">
        <w:tc>
          <w:tcPr>
            <w:tcW w:w="2972" w:type="dxa"/>
          </w:tcPr>
          <w:p w14:paraId="1231BF43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  <w:r w:rsidRPr="00A709B8">
              <w:rPr>
                <w:noProof/>
              </w:rPr>
              <w:t>OPS_InvestDoxNP</w:t>
            </w:r>
          </w:p>
        </w:tc>
        <w:tc>
          <w:tcPr>
            <w:tcW w:w="6373" w:type="dxa"/>
          </w:tcPr>
          <w:p w14:paraId="19832A69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  <w:lang w:val="en-US"/>
              </w:rPr>
            </w:pPr>
            <w:r w:rsidRPr="00A709B8">
              <w:rPr>
                <w:noProof/>
                <w:lang w:val="en-US"/>
              </w:rPr>
              <w:t>$npf-dic:InvestDoxod_SrPensNak_SchetZastraxLicza_1</w:t>
            </w:r>
          </w:p>
        </w:tc>
      </w:tr>
      <w:tr w:rsidR="00710064" w:rsidRPr="007E02D8" w14:paraId="21A1DF8F" w14:textId="77777777" w:rsidTr="00710064">
        <w:tc>
          <w:tcPr>
            <w:tcW w:w="2972" w:type="dxa"/>
          </w:tcPr>
          <w:p w14:paraId="61278FFA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  <w:r w:rsidRPr="00A709B8">
              <w:rPr>
                <w:noProof/>
              </w:rPr>
              <w:t>OPS_InvestDoxSofinPN</w:t>
            </w:r>
          </w:p>
        </w:tc>
        <w:tc>
          <w:tcPr>
            <w:tcW w:w="6373" w:type="dxa"/>
          </w:tcPr>
          <w:p w14:paraId="45CB41A3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  <w:lang w:val="en-US"/>
              </w:rPr>
            </w:pPr>
            <w:r w:rsidRPr="00A709B8">
              <w:rPr>
                <w:noProof/>
                <w:lang w:val="en-US"/>
              </w:rPr>
              <w:t>$npf-dic:InvestDoxod_SrPensNak_SchetZastraxLicza_4</w:t>
            </w:r>
          </w:p>
        </w:tc>
      </w:tr>
      <w:tr w:rsidR="00710064" w:rsidRPr="007E02D8" w14:paraId="5228D3B5" w14:textId="77777777" w:rsidTr="00710064">
        <w:tc>
          <w:tcPr>
            <w:tcW w:w="2972" w:type="dxa"/>
          </w:tcPr>
          <w:p w14:paraId="5A0A4684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</w:rPr>
            </w:pPr>
            <w:r w:rsidRPr="00A709B8">
              <w:rPr>
                <w:noProof/>
              </w:rPr>
              <w:t>OPS_InvestDoxMatKap</w:t>
            </w:r>
          </w:p>
        </w:tc>
        <w:tc>
          <w:tcPr>
            <w:tcW w:w="6373" w:type="dxa"/>
          </w:tcPr>
          <w:p w14:paraId="5740206D" w14:textId="77777777" w:rsidR="00710064" w:rsidRPr="00A709B8" w:rsidRDefault="00710064" w:rsidP="00B56001">
            <w:pPr>
              <w:tabs>
                <w:tab w:val="right" w:leader="dot" w:pos="9639"/>
              </w:tabs>
              <w:spacing w:before="40" w:after="40"/>
              <w:ind w:left="57" w:right="57"/>
              <w:rPr>
                <w:noProof/>
                <w:lang w:val="en-US"/>
              </w:rPr>
            </w:pPr>
            <w:r w:rsidRPr="00A709B8">
              <w:rPr>
                <w:noProof/>
                <w:lang w:val="en-US"/>
              </w:rPr>
              <w:t>$npf-dic:InvestDoxod_SrPensNak_SchetZastraxLicza_2</w:t>
            </w:r>
          </w:p>
        </w:tc>
      </w:tr>
    </w:tbl>
    <w:p w14:paraId="034EA5FE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В результате, выражение, адаптированное для </w:t>
      </w:r>
      <w:r w:rsidRPr="00A709B8">
        <w:rPr>
          <w:lang w:val="en-US"/>
        </w:rPr>
        <w:t>XBRL</w:t>
      </w:r>
      <w:r w:rsidRPr="00A709B8">
        <w:t>-</w:t>
      </w:r>
      <w:r w:rsidRPr="00A709B8">
        <w:rPr>
          <w:lang w:val="en-US"/>
        </w:rPr>
        <w:t>CSV</w:t>
      </w:r>
      <w:r w:rsidRPr="00A709B8">
        <w:t xml:space="preserve"> будет выглядеть так;  </w:t>
      </w:r>
    </w:p>
    <w:p w14:paraId="7B42AF93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lastRenderedPageBreak/>
        <w:t xml:space="preserve">$npf-dic:InvestDoxod_SrPensNak_SchetZastraxLicza_3 = </w:t>
      </w:r>
    </w:p>
    <w:p w14:paraId="4856A459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>$npf-dic:InvestDoxod_SrPensNak_SchetZastraxLicza_1 +</w:t>
      </w:r>
    </w:p>
    <w:p w14:paraId="3EEBC42C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>$npf-dic:InvestDoxod_SrPensNak_SchetZastraxLicza_4 +</w:t>
      </w:r>
    </w:p>
    <w:p w14:paraId="75D19DA7" w14:textId="77777777" w:rsidR="00710064" w:rsidRPr="00A709B8" w:rsidRDefault="00710064" w:rsidP="000A5614">
      <w:pPr>
        <w:pStyle w:val="Calibri1115"/>
        <w:rPr>
          <w:rFonts w:eastAsia="Calibri"/>
          <w:lang w:val="en-US"/>
        </w:rPr>
      </w:pPr>
      <w:r w:rsidRPr="00A709B8">
        <w:rPr>
          <w:rFonts w:eastAsia="Calibri"/>
          <w:lang w:val="en-US"/>
        </w:rPr>
        <w:t>$npf-dic:InvestDoxod_SrPensNak_SchetZastraxLicza_2</w:t>
      </w:r>
    </w:p>
    <w:p w14:paraId="059A0F6D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Набор требуемых проверок может быть добавлен к схеме как дополнительный файл по аналогии с ep_matching_list.json. Структура файла может быть такой:</w:t>
      </w:r>
    </w:p>
    <w:p w14:paraId="024E708A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>{</w:t>
      </w:r>
    </w:p>
    <w:p w14:paraId="16400A7E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>"fileSet": "www.cbr.ru/xbrl_csv/2021-09-30/20210928",</w:t>
      </w:r>
    </w:p>
    <w:p w14:paraId="31DF4BA2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>"files": [</w:t>
      </w:r>
    </w:p>
    <w:p w14:paraId="5E6557BF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 xml:space="preserve">  </w:t>
      </w:r>
      <w:r w:rsidRPr="00A709B8">
        <w:rPr>
          <w:rFonts w:eastAsia="Calibri"/>
          <w:lang w:val="en-US" w:eastAsia="en-US"/>
        </w:rPr>
        <w:tab/>
        <w:t>{</w:t>
      </w:r>
    </w:p>
    <w:p w14:paraId="70E428AE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  <w:t>"file": "ep_nso_npf_y_90d_reestr_0420257.def.ep.json",</w:t>
      </w:r>
    </w:p>
    <w:p w14:paraId="7BF9836F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  <w:t>"assertions": [</w:t>
      </w:r>
    </w:p>
    <w:p w14:paraId="2E342CA4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  <w:t xml:space="preserve">  {</w:t>
      </w:r>
    </w:p>
    <w:p w14:paraId="22A15809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  <w:t xml:space="preserve">   "id":"valueAssertion_0420257_5",</w:t>
      </w:r>
    </w:p>
    <w:p w14:paraId="22BB1D8C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  <w:t xml:space="preserve">   "test":"matches(  $npf-dic:SNILS_ZastrLiczo_1 , \"^([0-9]{3}[-]{1}[0-9]{3}[-]{1}[0-9]{3}[ ]{1}[0-9]{2})$\")"</w:t>
      </w:r>
      <w:r w:rsidRPr="00A709B8">
        <w:rPr>
          <w:rFonts w:eastAsia="Calibri"/>
          <w:lang w:val="en-US" w:eastAsia="en-US"/>
        </w:rPr>
        <w:tab/>
      </w:r>
      <w:r w:rsidRPr="00A709B8">
        <w:rPr>
          <w:rFonts w:eastAsia="Calibri"/>
          <w:lang w:val="en-US" w:eastAsia="en-US"/>
        </w:rPr>
        <w:tab/>
      </w:r>
      <w:r w:rsidRPr="00A709B8">
        <w:rPr>
          <w:rFonts w:eastAsia="Calibri"/>
          <w:lang w:val="en-US" w:eastAsia="en-US"/>
        </w:rPr>
        <w:tab/>
      </w:r>
      <w:r w:rsidRPr="00A709B8">
        <w:rPr>
          <w:rFonts w:eastAsia="Calibri"/>
          <w:lang w:val="en-US" w:eastAsia="en-US"/>
        </w:rPr>
        <w:tab/>
      </w:r>
      <w:r w:rsidRPr="00A709B8">
        <w:rPr>
          <w:rFonts w:eastAsia="Calibri"/>
          <w:lang w:val="en-US" w:eastAsia="en-US"/>
        </w:rPr>
        <w:tab/>
      </w:r>
    </w:p>
    <w:p w14:paraId="7F695A40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  <w:t xml:space="preserve">  },</w:t>
      </w:r>
    </w:p>
    <w:p w14:paraId="07B833A7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  <w:t xml:space="preserve">  {</w:t>
      </w:r>
    </w:p>
    <w:p w14:paraId="40A23E72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  <w:t xml:space="preserve">    "id":"valueAssertion_0420257_9",</w:t>
      </w:r>
    </w:p>
    <w:p w14:paraId="2B427EC5" w14:textId="77777777" w:rsidR="00710064" w:rsidRPr="00A709B8" w:rsidRDefault="00710064" w:rsidP="000A5614">
      <w:pPr>
        <w:pStyle w:val="Calibri1115"/>
        <w:rPr>
          <w:rFonts w:eastAsia="Calibri"/>
          <w:lang w:val="en-US" w:eastAsia="en-US"/>
        </w:rPr>
      </w:pPr>
      <w:r w:rsidRPr="00A709B8">
        <w:rPr>
          <w:rFonts w:eastAsia="Calibri"/>
          <w:lang w:val="en-US" w:eastAsia="en-US"/>
        </w:rPr>
        <w:tab/>
        <w:t xml:space="preserve">    "test":"$npf-dic:InvestDoxod_SrPensNak_SchetZastraxLicza_3 = $npf-dic:InvestDoxod_SrPensNak_SchetZastraxLicza_1 + $npf-dic:InvestDoxod_SrPensNak_SchetZastraxLicza_4 + $npf-dic:InvestDoxod_SrPensNak_SchetZastraxLicza_2"</w:t>
      </w:r>
    </w:p>
    <w:p w14:paraId="31061FDD" w14:textId="77777777" w:rsidR="00710064" w:rsidRPr="00A709B8" w:rsidRDefault="00710064" w:rsidP="000A5614">
      <w:pPr>
        <w:pStyle w:val="Calibri1115"/>
        <w:rPr>
          <w:rFonts w:eastAsia="Calibri"/>
          <w:lang w:eastAsia="en-US"/>
        </w:rPr>
      </w:pPr>
      <w:r w:rsidRPr="00A709B8">
        <w:rPr>
          <w:rFonts w:eastAsia="Calibri"/>
          <w:lang w:val="en-US" w:eastAsia="en-US"/>
        </w:rPr>
        <w:tab/>
        <w:t xml:space="preserve">    </w:t>
      </w:r>
      <w:r w:rsidRPr="00A709B8">
        <w:rPr>
          <w:rFonts w:eastAsia="Calibri"/>
          <w:lang w:eastAsia="en-US"/>
        </w:rPr>
        <w:t>}</w:t>
      </w:r>
      <w:r w:rsidRPr="00A709B8">
        <w:rPr>
          <w:rFonts w:eastAsia="Calibri"/>
          <w:lang w:eastAsia="en-US"/>
        </w:rPr>
        <w:tab/>
      </w:r>
      <w:r w:rsidRPr="00A709B8">
        <w:rPr>
          <w:rFonts w:eastAsia="Calibri"/>
          <w:lang w:eastAsia="en-US"/>
        </w:rPr>
        <w:tab/>
      </w:r>
      <w:r w:rsidRPr="00A709B8">
        <w:rPr>
          <w:rFonts w:eastAsia="Calibri"/>
          <w:lang w:eastAsia="en-US"/>
        </w:rPr>
        <w:tab/>
      </w:r>
      <w:r w:rsidRPr="00A709B8">
        <w:rPr>
          <w:rFonts w:eastAsia="Calibri"/>
          <w:lang w:eastAsia="en-US"/>
        </w:rPr>
        <w:tab/>
      </w:r>
      <w:r w:rsidRPr="00A709B8">
        <w:rPr>
          <w:rFonts w:eastAsia="Calibri"/>
          <w:lang w:eastAsia="en-US"/>
        </w:rPr>
        <w:tab/>
      </w:r>
    </w:p>
    <w:p w14:paraId="53012206" w14:textId="77777777" w:rsidR="00710064" w:rsidRPr="00A709B8" w:rsidRDefault="00710064" w:rsidP="000A5614">
      <w:pPr>
        <w:pStyle w:val="Calibri1115"/>
        <w:rPr>
          <w:rFonts w:eastAsia="Calibri"/>
          <w:lang w:eastAsia="en-US"/>
        </w:rPr>
      </w:pPr>
      <w:r w:rsidRPr="00A709B8">
        <w:rPr>
          <w:rFonts w:eastAsia="Calibri"/>
          <w:lang w:eastAsia="en-US"/>
        </w:rPr>
        <w:tab/>
        <w:t>]</w:t>
      </w:r>
    </w:p>
    <w:p w14:paraId="6D83179E" w14:textId="77777777" w:rsidR="00710064" w:rsidRPr="00A709B8" w:rsidRDefault="00710064" w:rsidP="000A5614">
      <w:pPr>
        <w:pStyle w:val="Calibri1115"/>
        <w:rPr>
          <w:rFonts w:eastAsia="Calibri"/>
          <w:lang w:eastAsia="en-US"/>
        </w:rPr>
      </w:pPr>
      <w:r w:rsidRPr="00A709B8">
        <w:rPr>
          <w:rFonts w:eastAsia="Calibri"/>
          <w:lang w:eastAsia="en-US"/>
        </w:rPr>
        <w:tab/>
        <w:t>}</w:t>
      </w:r>
    </w:p>
    <w:p w14:paraId="592E07A0" w14:textId="77777777" w:rsidR="00710064" w:rsidRPr="00A709B8" w:rsidRDefault="00710064" w:rsidP="000A5614">
      <w:pPr>
        <w:pStyle w:val="Calibri1115"/>
        <w:rPr>
          <w:rFonts w:eastAsia="Calibri"/>
          <w:lang w:eastAsia="en-US"/>
        </w:rPr>
      </w:pPr>
      <w:r w:rsidRPr="00A709B8">
        <w:rPr>
          <w:rFonts w:eastAsia="Calibri"/>
          <w:lang w:eastAsia="en-US"/>
        </w:rPr>
        <w:t>]</w:t>
      </w:r>
    </w:p>
    <w:p w14:paraId="55E76F72" w14:textId="77777777" w:rsidR="00710064" w:rsidRPr="00A709B8" w:rsidRDefault="00710064" w:rsidP="000A5614">
      <w:pPr>
        <w:pStyle w:val="Calibri1115"/>
        <w:rPr>
          <w:rFonts w:eastAsia="Calibri"/>
        </w:rPr>
      </w:pPr>
      <w:r w:rsidRPr="00A709B8">
        <w:rPr>
          <w:rFonts w:eastAsia="Calibri"/>
          <w:lang w:eastAsia="en-US"/>
        </w:rPr>
        <w:t>}</w:t>
      </w:r>
    </w:p>
    <w:p w14:paraId="2AAB5EF4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Вариант расширения схемы формулами проверки, по сути, эквивалентен ручной реализации проверок, но с выносом формул в конфигурационные файлы вместо отдельных модулей. </w:t>
      </w:r>
    </w:p>
    <w:p w14:paraId="0B6677C2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На этапе реализации модуля способ встраивания формул в </w:t>
      </w:r>
      <w:r w:rsidRPr="00A709B8">
        <w:rPr>
          <w:lang w:val="en-US"/>
        </w:rPr>
        <w:t>json</w:t>
      </w:r>
      <w:r w:rsidRPr="00A709B8">
        <w:t xml:space="preserve"> будет описан подр</w:t>
      </w:r>
      <w:r>
        <w:t>обнее с возможными изменениями.</w:t>
      </w:r>
    </w:p>
    <w:p w14:paraId="750CFB08" w14:textId="77777777" w:rsidR="00710064" w:rsidRPr="00A709B8" w:rsidRDefault="00710064" w:rsidP="00B56001">
      <w:pPr>
        <w:pStyle w:val="5-2105-90"/>
        <w:rPr>
          <w:lang w:eastAsia="en-US"/>
        </w:rPr>
      </w:pPr>
      <w:bookmarkStart w:id="47" w:name="_Toc93590690"/>
      <w:bookmarkStart w:id="48" w:name="_Toc105433623"/>
      <w:bookmarkStart w:id="49" w:name="_Ref143788803"/>
      <w:r w:rsidRPr="00A709B8">
        <w:rPr>
          <w:lang w:eastAsia="en-US"/>
        </w:rPr>
        <w:t>Автоматическое создание вычисляемых выражений по Formula Linkbase c дальнейшим вычислением по каждой строке</w:t>
      </w:r>
      <w:bookmarkEnd w:id="47"/>
      <w:bookmarkEnd w:id="48"/>
      <w:bookmarkEnd w:id="49"/>
    </w:p>
    <w:p w14:paraId="0E074C88" w14:textId="0451CAC4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При работе с </w:t>
      </w:r>
      <w:r w:rsidRPr="00A709B8">
        <w:rPr>
          <w:lang w:val="en-US"/>
        </w:rPr>
        <w:t>XBRL</w:t>
      </w:r>
      <w:r w:rsidRPr="00A709B8">
        <w:t>-</w:t>
      </w:r>
      <w:r w:rsidRPr="00A709B8">
        <w:rPr>
          <w:lang w:val="en-US"/>
        </w:rPr>
        <w:t>CSV</w:t>
      </w:r>
      <w:r w:rsidRPr="00A709B8">
        <w:t xml:space="preserve"> можно сократить количество шагов по вычислению контрольных соотношений и выполнять некоторые из них один раз для таблицы, если считать, что все проверки </w:t>
      </w:r>
      <w:r w:rsidRPr="00A709B8">
        <w:lastRenderedPageBreak/>
        <w:t>относятся к данным только одной строки</w:t>
      </w:r>
      <w:r w:rsidR="00676923">
        <w:t xml:space="preserve">. При проверке с автоматическим созданием вычислимых выражений </w:t>
      </w:r>
      <w:r w:rsidR="00F2528F">
        <w:t xml:space="preserve"> по каждой таблице с </w:t>
      </w:r>
      <w:r w:rsidR="00F2528F" w:rsidRPr="00F2528F">
        <w:t>csv-файлы, имеющие в своем составе колонки значений типовых измерений (открытых осей</w:t>
      </w:r>
      <w:r w:rsidR="00F2528F">
        <w:t xml:space="preserve">) </w:t>
      </w:r>
      <w:r w:rsidR="00676923">
        <w:t>выполняются следующие шаги:</w:t>
      </w:r>
    </w:p>
    <w:p w14:paraId="7CBF0037" w14:textId="02DD4E60" w:rsidR="00710064" w:rsidRPr="00676923" w:rsidRDefault="00710064" w:rsidP="00B56001">
      <w:pPr>
        <w:numPr>
          <w:ilvl w:val="0"/>
          <w:numId w:val="99"/>
        </w:numPr>
        <w:tabs>
          <w:tab w:val="left" w:pos="993"/>
        </w:tabs>
        <w:spacing w:before="120" w:after="120"/>
        <w:ind w:left="0" w:firstLine="709"/>
        <w:jc w:val="both"/>
      </w:pPr>
      <w:r w:rsidRPr="00676923">
        <w:t xml:space="preserve">Предварительная фильтрация </w:t>
      </w:r>
      <w:r w:rsidR="00F2528F">
        <w:t>колонок</w:t>
      </w:r>
      <w:r w:rsidRPr="00676923">
        <w:t xml:space="preserve"> для подбора подходящих значений для факт-переменных (</w:t>
      </w:r>
      <w:r w:rsidRPr="00676923">
        <w:rPr>
          <w:lang w:val="en-US"/>
        </w:rPr>
        <w:t>Fact</w:t>
      </w:r>
      <w:r w:rsidRPr="00676923">
        <w:t xml:space="preserve"> </w:t>
      </w:r>
      <w:r w:rsidRPr="00676923">
        <w:rPr>
          <w:lang w:val="en-US"/>
        </w:rPr>
        <w:t>Variable</w:t>
      </w:r>
      <w:r w:rsidRPr="00676923">
        <w:t>)</w:t>
      </w:r>
      <w:r w:rsidR="00F2528F">
        <w:t xml:space="preserve"> по фильтрам, определенным в таксономии</w:t>
      </w:r>
      <w:r w:rsidR="00676923" w:rsidRPr="00676923">
        <w:t xml:space="preserve"> выполняется один раз для таблицы с определением колонки таблицы</w:t>
      </w:r>
      <w:r w:rsidR="00F2528F">
        <w:t xml:space="preserve"> из которой в формулу будет подставляться значение</w:t>
      </w:r>
      <w:r w:rsidR="00676923" w:rsidRPr="00676923">
        <w:t xml:space="preserve">. При проверке на каждой строке </w:t>
      </w:r>
      <w:r w:rsidR="00676923" w:rsidRPr="00676923">
        <w:rPr>
          <w:lang w:val="en-US"/>
        </w:rPr>
        <w:t>csv</w:t>
      </w:r>
      <w:r w:rsidR="00676923" w:rsidRPr="00676923">
        <w:t xml:space="preserve"> в формулу подставляется значение</w:t>
      </w:r>
      <w:r w:rsidR="00F2528F">
        <w:t xml:space="preserve"> из</w:t>
      </w:r>
      <w:r w:rsidR="00676923" w:rsidRPr="00676923">
        <w:t xml:space="preserve"> конкретной колонки. </w:t>
      </w:r>
    </w:p>
    <w:p w14:paraId="467835A4" w14:textId="415C81BB" w:rsidR="00710064" w:rsidRPr="00A709B8" w:rsidRDefault="00710064" w:rsidP="00B56001">
      <w:pPr>
        <w:numPr>
          <w:ilvl w:val="0"/>
          <w:numId w:val="99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Подбор</w:t>
      </w:r>
      <w:r w:rsidR="00F2528F">
        <w:t xml:space="preserve"> сопоставимых комбинаций фактов.</w:t>
      </w:r>
      <w:r w:rsidRPr="00A709B8">
        <w:t xml:space="preserve"> Выполнение</w:t>
      </w:r>
      <w:r w:rsidR="00F2528F">
        <w:t xml:space="preserve"> </w:t>
      </w:r>
      <w:r w:rsidRPr="00A709B8">
        <w:t>неявной фильтрации или сопоставления незакрытых (</w:t>
      </w:r>
      <w:r w:rsidRPr="00A709B8">
        <w:rPr>
          <w:lang w:val="en-US"/>
        </w:rPr>
        <w:t>uncovered</w:t>
      </w:r>
      <w:r w:rsidRPr="00A709B8">
        <w:t>) аспектов подобранных переменных, проверка фильтров, содержащих зависимости от факт-переменных</w:t>
      </w:r>
      <w:r w:rsidR="00F2528F">
        <w:t xml:space="preserve"> выполняется с колонками таблицы по их описанию в сервисном файле.</w:t>
      </w:r>
      <w:r w:rsidR="00A4425E">
        <w:t xml:space="preserve"> В случае, если сопоставимых комбинаций фактов более одной, формула будет вычисляться на каждой строке для каждой комбинации.</w:t>
      </w:r>
    </w:p>
    <w:p w14:paraId="0CAEB191" w14:textId="0CC3574E" w:rsidR="00710064" w:rsidRPr="00A709B8" w:rsidRDefault="00A4425E" w:rsidP="00B56001">
      <w:pPr>
        <w:numPr>
          <w:ilvl w:val="0"/>
          <w:numId w:val="99"/>
        </w:numPr>
        <w:tabs>
          <w:tab w:val="left" w:pos="993"/>
        </w:tabs>
        <w:spacing w:before="120" w:after="120"/>
        <w:ind w:left="0" w:firstLine="709"/>
        <w:jc w:val="both"/>
      </w:pPr>
      <w:r>
        <w:t xml:space="preserve">Проверки контрольных соотношений </w:t>
      </w:r>
      <w:r w:rsidR="00710064" w:rsidRPr="00A709B8">
        <w:t xml:space="preserve">выполняются с каждой строкой из </w:t>
      </w:r>
      <w:r w:rsidR="00710064" w:rsidRPr="00A709B8">
        <w:rPr>
          <w:lang w:val="en-US"/>
        </w:rPr>
        <w:t>csv</w:t>
      </w:r>
      <w:r w:rsidR="00710064" w:rsidRPr="00A709B8">
        <w:t xml:space="preserve"> файла </w:t>
      </w:r>
      <w:r>
        <w:t xml:space="preserve">для каждой сопоставимой комбинации фактов </w:t>
      </w:r>
      <w:r w:rsidR="00710064" w:rsidRPr="00A709B8">
        <w:t xml:space="preserve">с подстановкой значений </w:t>
      </w:r>
      <w:r>
        <w:t>колонок, определенных на шаге 2.</w:t>
      </w:r>
      <w:r w:rsidR="00710064" w:rsidRPr="00A709B8">
        <w:t xml:space="preserve"> </w:t>
      </w:r>
      <w:r>
        <w:t xml:space="preserve"> </w:t>
      </w:r>
      <w:r w:rsidR="00710064" w:rsidRPr="00A709B8">
        <w:t>По каждой подходящей комбинации фактов проводится:</w:t>
      </w:r>
    </w:p>
    <w:p w14:paraId="24DECB1D" w14:textId="77777777" w:rsidR="00710064" w:rsidRPr="00A709B8" w:rsidRDefault="00710064" w:rsidP="00B56001">
      <w:pPr>
        <w:numPr>
          <w:ilvl w:val="1"/>
          <w:numId w:val="99"/>
        </w:numPr>
        <w:tabs>
          <w:tab w:val="left" w:pos="993"/>
          <w:tab w:val="left" w:pos="1134"/>
          <w:tab w:val="left" w:pos="1418"/>
        </w:tabs>
        <w:spacing w:before="120" w:after="120"/>
        <w:ind w:left="0" w:firstLine="720"/>
        <w:jc w:val="both"/>
      </w:pPr>
      <w:r w:rsidRPr="00A709B8">
        <w:t xml:space="preserve">Вычисление выражения </w:t>
      </w:r>
      <w:r w:rsidRPr="00A709B8">
        <w:rPr>
          <w:lang w:val="en-US"/>
        </w:rPr>
        <w:t>precondition</w:t>
      </w:r>
      <w:r w:rsidRPr="00A709B8">
        <w:t>.</w:t>
      </w:r>
      <w:r w:rsidRPr="00A709B8">
        <w:rPr>
          <w:lang w:val="en-US"/>
        </w:rPr>
        <w:t>test</w:t>
      </w:r>
      <w:r w:rsidRPr="00A709B8">
        <w:t>, если такое присутствует с подстановкой комбинации фактов.</w:t>
      </w:r>
    </w:p>
    <w:p w14:paraId="1222DD4C" w14:textId="77777777" w:rsidR="00710064" w:rsidRPr="00A709B8" w:rsidRDefault="00710064" w:rsidP="00B56001">
      <w:pPr>
        <w:numPr>
          <w:ilvl w:val="1"/>
          <w:numId w:val="99"/>
        </w:numPr>
        <w:tabs>
          <w:tab w:val="left" w:pos="993"/>
          <w:tab w:val="left" w:pos="1134"/>
          <w:tab w:val="left" w:pos="1418"/>
        </w:tabs>
        <w:spacing w:before="120" w:after="120"/>
        <w:ind w:left="0" w:firstLine="720"/>
        <w:jc w:val="both"/>
      </w:pPr>
      <w:r w:rsidRPr="00A709B8">
        <w:t xml:space="preserve">При положительном результате </w:t>
      </w:r>
      <w:r w:rsidRPr="00A709B8">
        <w:rPr>
          <w:lang w:val="en-US"/>
        </w:rPr>
        <w:t>precondition</w:t>
      </w:r>
      <w:r w:rsidRPr="00A709B8">
        <w:t>.</w:t>
      </w:r>
      <w:r w:rsidRPr="00A709B8">
        <w:rPr>
          <w:lang w:val="en-US"/>
        </w:rPr>
        <w:t>test</w:t>
      </w:r>
      <w:r w:rsidRPr="00A709B8">
        <w:t xml:space="preserve"> Выполнение выражения </w:t>
      </w:r>
      <w:r w:rsidRPr="00A709B8">
        <w:rPr>
          <w:lang w:val="en-US"/>
        </w:rPr>
        <w:t>test</w:t>
      </w:r>
      <w:r w:rsidRPr="00A709B8">
        <w:t xml:space="preserve"> с подстановкой фактов из комбинации</w:t>
      </w:r>
    </w:p>
    <w:p w14:paraId="5E906434" w14:textId="0BE66264" w:rsidR="00710064" w:rsidRPr="00E35D8E" w:rsidRDefault="00A4425E" w:rsidP="00B56001">
      <w:pPr>
        <w:numPr>
          <w:ilvl w:val="1"/>
          <w:numId w:val="99"/>
        </w:numPr>
        <w:tabs>
          <w:tab w:val="left" w:pos="993"/>
          <w:tab w:val="left" w:pos="1134"/>
          <w:tab w:val="left" w:pos="1418"/>
        </w:tabs>
        <w:spacing w:before="120" w:after="120"/>
        <w:ind w:left="0" w:firstLine="720"/>
        <w:jc w:val="both"/>
      </w:pPr>
      <w:r>
        <w:t>Вывод</w:t>
      </w:r>
      <w:r w:rsidR="00710064" w:rsidRPr="00A709B8">
        <w:t xml:space="preserve"> сообщения об ошибке</w:t>
      </w:r>
      <w:r>
        <w:t xml:space="preserve"> без учета возможного содержания в тексте выражений</w:t>
      </w:r>
      <w:r w:rsidR="00710064" w:rsidRPr="00A709B8">
        <w:t xml:space="preserve"> </w:t>
      </w:r>
      <w:r w:rsidR="00710064" w:rsidRPr="00A4425E">
        <w:t>XPath</w:t>
      </w:r>
      <w:r w:rsidR="00710064" w:rsidRPr="00A709B8">
        <w:t xml:space="preserve">2. </w:t>
      </w:r>
    </w:p>
    <w:p w14:paraId="6461168D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По спецификации Formula 1.0 выражения в формулах и фильтрах вычисляются как </w:t>
      </w:r>
      <w:r w:rsidRPr="00A709B8">
        <w:rPr>
          <w:lang w:val="en-US"/>
        </w:rPr>
        <w:t>XPath</w:t>
      </w:r>
      <w:r>
        <w:t xml:space="preserve"> 2.0 </w:t>
      </w:r>
      <w:r w:rsidRPr="00A709B8">
        <w:t>(</w:t>
      </w:r>
      <w:hyperlink r:id="rId19" w:history="1">
        <w:r w:rsidRPr="002C3253">
          <w:rPr>
            <w:rStyle w:val="af7"/>
          </w:rPr>
          <w:t>https://www.xbrl.org/specification/variables/REC-2009-06-22/variables-REC-2009-06</w:t>
        </w:r>
      </w:hyperlink>
      <w:r>
        <w:t xml:space="preserve"> </w:t>
      </w:r>
      <w:r w:rsidRPr="00A709B8">
        <w:t xml:space="preserve">2.html#sec-xpath-usage). Контекстом вычисления выражений может быть </w:t>
      </w:r>
      <w:r w:rsidRPr="00A709B8">
        <w:rPr>
          <w:lang w:val="en-US"/>
        </w:rPr>
        <w:t>XBRL</w:t>
      </w:r>
      <w:r w:rsidRPr="00A709B8">
        <w:t xml:space="preserve"> файл целиком или отдельное значение. Контекст представляет собой </w:t>
      </w:r>
      <w:r w:rsidRPr="00A709B8">
        <w:rPr>
          <w:lang w:val="en-US"/>
        </w:rPr>
        <w:t>XML</w:t>
      </w:r>
      <w:r w:rsidRPr="00A709B8">
        <w:t xml:space="preserve"> узел, который передается как параметр при вычислении </w:t>
      </w:r>
      <w:r w:rsidRPr="00A709B8">
        <w:rPr>
          <w:lang w:val="en-US"/>
        </w:rPr>
        <w:t>XPath</w:t>
      </w:r>
      <w:r w:rsidRPr="00A709B8">
        <w:t xml:space="preserve"> выражения. </w:t>
      </w:r>
    </w:p>
    <w:p w14:paraId="7BAAFC21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У входных данных в формате </w:t>
      </w:r>
      <w:r w:rsidRPr="00A709B8">
        <w:rPr>
          <w:lang w:val="en-US"/>
        </w:rPr>
        <w:t>XBRL</w:t>
      </w:r>
      <w:r w:rsidRPr="00A709B8">
        <w:t>-</w:t>
      </w:r>
      <w:r w:rsidRPr="00A709B8">
        <w:rPr>
          <w:lang w:val="en-US"/>
        </w:rPr>
        <w:t>CSV</w:t>
      </w:r>
      <w:r w:rsidRPr="00A709B8">
        <w:t xml:space="preserve"> значения представляют собой текстовое значение, которое интерпретируется как один из типов в зависимости от настроек, заданных в сервисном файле. Для использования в качестве контекста </w:t>
      </w:r>
      <w:r w:rsidRPr="00A709B8">
        <w:rPr>
          <w:lang w:val="en-US"/>
        </w:rPr>
        <w:t>XPath</w:t>
      </w:r>
      <w:r w:rsidRPr="00A709B8">
        <w:t xml:space="preserve"> выражения, или параметра многих функций, значение должно представлять собой узел </w:t>
      </w:r>
      <w:r w:rsidRPr="00A709B8">
        <w:rPr>
          <w:lang w:val="en-US"/>
        </w:rPr>
        <w:t>XBRL</w:t>
      </w:r>
      <w:r w:rsidRPr="00A709B8">
        <w:t xml:space="preserve"> документа.   Строка значений из </w:t>
      </w:r>
      <w:r w:rsidRPr="00A709B8">
        <w:rPr>
          <w:lang w:val="en-US"/>
        </w:rPr>
        <w:t>csv</w:t>
      </w:r>
      <w:r w:rsidRPr="00A709B8">
        <w:t xml:space="preserve"> файла может быть преобразована в </w:t>
      </w:r>
      <w:r w:rsidRPr="00A709B8">
        <w:rPr>
          <w:lang w:val="en-US"/>
        </w:rPr>
        <w:t>XBRL</w:t>
      </w:r>
      <w:r w:rsidRPr="00A709B8">
        <w:t xml:space="preserve"> </w:t>
      </w:r>
      <w:r w:rsidRPr="00A709B8">
        <w:rPr>
          <w:lang w:val="en-US"/>
        </w:rPr>
        <w:t>instance</w:t>
      </w:r>
      <w:r w:rsidRPr="00A709B8">
        <w:t xml:space="preserve"> с использованием аспектов, определенных в сервисном файле, но такую операцию придется проводить для каждой строки. </w:t>
      </w:r>
    </w:p>
    <w:p w14:paraId="6997872E" w14:textId="1C7E9813" w:rsidR="00710064" w:rsidRPr="00A709B8" w:rsidRDefault="00710064" w:rsidP="00B56001">
      <w:pPr>
        <w:spacing w:before="120" w:after="120"/>
        <w:ind w:firstLine="709"/>
        <w:jc w:val="both"/>
      </w:pPr>
      <w:r w:rsidRPr="00A709B8">
        <w:lastRenderedPageBreak/>
        <w:t xml:space="preserve">Для уменьшения вычислительных затрат на проверку значений каждой строки </w:t>
      </w:r>
      <w:r w:rsidR="00A4425E">
        <w:t>вычисление контрольных соотношений производится со следующими ограничениями</w:t>
      </w:r>
      <w:r w:rsidRPr="00A709B8">
        <w:t>:</w:t>
      </w:r>
    </w:p>
    <w:p w14:paraId="7529E007" w14:textId="6AF82367" w:rsidR="00710064" w:rsidRPr="00A709B8" w:rsidRDefault="00710064" w:rsidP="00B56001">
      <w:pPr>
        <w:numPr>
          <w:ilvl w:val="0"/>
          <w:numId w:val="102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Огранич</w:t>
      </w:r>
      <w:r w:rsidR="00A4425E">
        <w:t>ены</w:t>
      </w:r>
      <w:r w:rsidRPr="00A709B8">
        <w:t xml:space="preserve"> возможные типы используемых выражений только теми, которые принимают на вход атомарные значения. </w:t>
      </w:r>
    </w:p>
    <w:p w14:paraId="62845118" w14:textId="3E10CE4C" w:rsidR="00710064" w:rsidRPr="00A709B8" w:rsidRDefault="00710064" w:rsidP="00B56001">
      <w:pPr>
        <w:numPr>
          <w:ilvl w:val="0"/>
          <w:numId w:val="102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Не</w:t>
      </w:r>
      <w:r w:rsidR="00A4425E">
        <w:t>допустимо</w:t>
      </w:r>
      <w:r w:rsidRPr="00A709B8">
        <w:t xml:space="preserve"> использовать в выражениях операторы и функции </w:t>
      </w:r>
      <w:r w:rsidRPr="00A709B8">
        <w:rPr>
          <w:lang w:val="en-US"/>
        </w:rPr>
        <w:t>XPath</w:t>
      </w:r>
      <w:r w:rsidRPr="00A709B8">
        <w:t xml:space="preserve"> 2.0, которые принимают на вход узел </w:t>
      </w:r>
      <w:r w:rsidRPr="00A709B8">
        <w:rPr>
          <w:lang w:val="en-US"/>
        </w:rPr>
        <w:t>xml</w:t>
      </w:r>
      <w:r w:rsidRPr="00A709B8">
        <w:t xml:space="preserve"> или последовательность, за исключением fn:boolean и fn:empty. </w:t>
      </w:r>
    </w:p>
    <w:p w14:paraId="0927FCEF" w14:textId="27A8F108" w:rsidR="00710064" w:rsidRPr="00A709B8" w:rsidRDefault="00710064" w:rsidP="00B56001">
      <w:pPr>
        <w:numPr>
          <w:ilvl w:val="0"/>
          <w:numId w:val="102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Не</w:t>
      </w:r>
      <w:r w:rsidR="00A4425E">
        <w:t>допустимо</w:t>
      </w:r>
      <w:r w:rsidRPr="00A709B8">
        <w:t xml:space="preserve"> использовать в выражениях функции, определенные в спецификации </w:t>
      </w:r>
      <w:r w:rsidRPr="00A709B8">
        <w:rPr>
          <w:lang w:val="en-US"/>
        </w:rPr>
        <w:t>XBRL</w:t>
      </w:r>
      <w:r w:rsidRPr="00A709B8">
        <w:t xml:space="preserve"> (</w:t>
      </w:r>
      <w:hyperlink r:id="rId20" w:history="1">
        <w:r w:rsidRPr="00A709B8">
          <w:t>https://specifications.xbrl.org/registries/functions-registry-1.0/</w:t>
        </w:r>
      </w:hyperlink>
      <w:r w:rsidRPr="00A709B8">
        <w:t>)</w:t>
      </w:r>
    </w:p>
    <w:p w14:paraId="5E1F0FEC" w14:textId="0FF25179" w:rsidR="00710064" w:rsidRPr="00A709B8" w:rsidRDefault="00710064" w:rsidP="00B56001">
      <w:pPr>
        <w:spacing w:before="120" w:after="120"/>
        <w:ind w:firstLine="709"/>
        <w:jc w:val="both"/>
      </w:pPr>
      <w:r w:rsidRPr="00A709B8">
        <w:t>Такой подход позвол</w:t>
      </w:r>
      <w:r w:rsidR="00A4425E">
        <w:t>яет</w:t>
      </w:r>
      <w:r w:rsidRPr="00A709B8">
        <w:t xml:space="preserve"> использовать полученные из полей </w:t>
      </w:r>
      <w:r w:rsidRPr="00A709B8">
        <w:rPr>
          <w:lang w:val="en-US"/>
        </w:rPr>
        <w:t>csv</w:t>
      </w:r>
      <w:r w:rsidRPr="00A709B8">
        <w:t xml:space="preserve"> значения, но </w:t>
      </w:r>
      <w:r w:rsidR="008D4DEA">
        <w:t>ограничивает</w:t>
      </w:r>
      <w:r w:rsidRPr="00A709B8">
        <w:t xml:space="preserve"> допустимые для использования выражения и функции </w:t>
      </w:r>
      <w:r w:rsidRPr="00A709B8">
        <w:rPr>
          <w:lang w:val="en-US"/>
        </w:rPr>
        <w:t>XPath</w:t>
      </w:r>
      <w:r w:rsidRPr="00A709B8">
        <w:t>.</w:t>
      </w:r>
    </w:p>
    <w:p w14:paraId="68B2CC4A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Примеры допустимых выражения:</w:t>
      </w:r>
    </w:p>
    <w:p w14:paraId="2E5420E1" w14:textId="77777777" w:rsidR="00710064" w:rsidRPr="00A709B8" w:rsidRDefault="00710064" w:rsidP="00B56001">
      <w:pPr>
        <w:numPr>
          <w:ilvl w:val="0"/>
          <w:numId w:val="100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Арифметические выражения. Пример: $</w:t>
      </w:r>
      <w:r w:rsidRPr="00A709B8">
        <w:rPr>
          <w:lang w:val="en-US"/>
        </w:rPr>
        <w:t>OPS</w:t>
      </w:r>
      <w:r w:rsidRPr="00A709B8">
        <w:t>_</w:t>
      </w:r>
      <w:r w:rsidRPr="00A709B8">
        <w:rPr>
          <w:lang w:val="en-US"/>
        </w:rPr>
        <w:t>InvestDoxVsego</w:t>
      </w:r>
      <w:r w:rsidRPr="00A709B8">
        <w:t xml:space="preserve"> = $</w:t>
      </w:r>
      <w:r w:rsidRPr="00A709B8">
        <w:rPr>
          <w:lang w:val="en-US"/>
        </w:rPr>
        <w:t>OPS</w:t>
      </w:r>
      <w:r w:rsidRPr="00A709B8">
        <w:t>_</w:t>
      </w:r>
      <w:r w:rsidRPr="00A709B8">
        <w:rPr>
          <w:lang w:val="en-US"/>
        </w:rPr>
        <w:t>InvestDoxNP</w:t>
      </w:r>
      <w:r w:rsidRPr="00A709B8">
        <w:t xml:space="preserve"> + $</w:t>
      </w:r>
      <w:r w:rsidRPr="00A709B8">
        <w:rPr>
          <w:lang w:val="en-US"/>
        </w:rPr>
        <w:t>OPS</w:t>
      </w:r>
      <w:r w:rsidRPr="00A709B8">
        <w:t>_</w:t>
      </w:r>
      <w:r w:rsidRPr="00A709B8">
        <w:rPr>
          <w:lang w:val="en-US"/>
        </w:rPr>
        <w:t>InvestDoxSofinPN</w:t>
      </w:r>
      <w:r w:rsidRPr="00A709B8">
        <w:t xml:space="preserve"> + $</w:t>
      </w:r>
      <w:r w:rsidRPr="00A709B8">
        <w:rPr>
          <w:lang w:val="en-US"/>
        </w:rPr>
        <w:t>OPS</w:t>
      </w:r>
      <w:r w:rsidRPr="00A709B8">
        <w:t>_</w:t>
      </w:r>
      <w:r w:rsidRPr="00A709B8">
        <w:rPr>
          <w:lang w:val="en-US"/>
        </w:rPr>
        <w:t>InvestDoxMatKap</w:t>
      </w:r>
      <w:r w:rsidRPr="00A709B8">
        <w:t xml:space="preserve"> </w:t>
      </w:r>
    </w:p>
    <w:p w14:paraId="6C7E2416" w14:textId="77777777" w:rsidR="00710064" w:rsidRPr="00A709B8" w:rsidRDefault="00710064" w:rsidP="00B56001">
      <w:pPr>
        <w:numPr>
          <w:ilvl w:val="0"/>
          <w:numId w:val="100"/>
        </w:numPr>
        <w:tabs>
          <w:tab w:val="left" w:pos="993"/>
        </w:tabs>
        <w:spacing w:before="120" w:after="120"/>
        <w:ind w:left="0" w:firstLine="709"/>
        <w:jc w:val="both"/>
        <w:rPr>
          <w:lang w:val="en-US"/>
        </w:rPr>
      </w:pPr>
      <w:r w:rsidRPr="00A709B8">
        <w:t>Проверка</w:t>
      </w:r>
      <w:r w:rsidRPr="00A709B8">
        <w:rPr>
          <w:lang w:val="en-US"/>
        </w:rPr>
        <w:t xml:space="preserve"> </w:t>
      </w:r>
      <w:r w:rsidRPr="00A709B8">
        <w:t>наличия</w:t>
      </w:r>
      <w:r w:rsidRPr="00A709B8">
        <w:rPr>
          <w:lang w:val="en-US"/>
        </w:rPr>
        <w:t xml:space="preserve"> </w:t>
      </w:r>
      <w:r w:rsidRPr="00A709B8">
        <w:t>значений</w:t>
      </w:r>
      <w:r w:rsidRPr="00A709B8">
        <w:rPr>
          <w:lang w:val="en-US"/>
        </w:rPr>
        <w:t xml:space="preserve">. </w:t>
      </w:r>
      <w:r w:rsidRPr="00A709B8">
        <w:t>Пример</w:t>
      </w:r>
      <w:r w:rsidRPr="00A709B8">
        <w:rPr>
          <w:lang w:val="en-US"/>
        </w:rPr>
        <w:t>: $Status_Dog_OPSEnumerator and $Status_ZastrLiczaEnumerator and $Obosn_Statusa_ZastrLiczaEnumerator and $Data_Nachalo5LetnegoPerioda</w:t>
      </w:r>
    </w:p>
    <w:p w14:paraId="3E3B63B7" w14:textId="77777777" w:rsidR="00710064" w:rsidRPr="00A709B8" w:rsidRDefault="00710064" w:rsidP="00B56001">
      <w:pPr>
        <w:numPr>
          <w:ilvl w:val="0"/>
          <w:numId w:val="100"/>
        </w:numPr>
        <w:tabs>
          <w:tab w:val="left" w:pos="993"/>
        </w:tabs>
        <w:spacing w:before="120" w:after="120"/>
        <w:ind w:left="0" w:firstLine="709"/>
        <w:jc w:val="both"/>
        <w:rPr>
          <w:lang w:val="en-US"/>
        </w:rPr>
      </w:pPr>
      <w:r w:rsidRPr="00A709B8">
        <w:t>Проверка значений как текст в том числе с использованием регулярных выражений. Пример</w:t>
      </w:r>
      <w:r w:rsidRPr="00A709B8">
        <w:rPr>
          <w:lang w:val="en-US"/>
        </w:rPr>
        <w:t>: " $Kod_INN and matches(  $Kod_INN , "^([0-9]{10})$")":</w:t>
      </w:r>
    </w:p>
    <w:p w14:paraId="076D49E9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Недопустимые выражения:</w:t>
      </w:r>
    </w:p>
    <w:p w14:paraId="06B92EBD" w14:textId="77777777" w:rsidR="00710064" w:rsidRPr="00A709B8" w:rsidRDefault="00710064" w:rsidP="00B56001">
      <w:pPr>
        <w:numPr>
          <w:ilvl w:val="0"/>
          <w:numId w:val="101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 xml:space="preserve">Выражения, использующие функции из спецификации </w:t>
      </w:r>
      <w:r w:rsidRPr="00A709B8">
        <w:rPr>
          <w:lang w:val="en-US"/>
        </w:rPr>
        <w:t>XBRL</w:t>
      </w:r>
      <w:r w:rsidRPr="00A709B8">
        <w:t>. Примеры:</w:t>
      </w:r>
    </w:p>
    <w:p w14:paraId="0942B9E4" w14:textId="77777777" w:rsidR="00710064" w:rsidRPr="00A709B8" w:rsidRDefault="00710064" w:rsidP="00B56001">
      <w:pPr>
        <w:numPr>
          <w:ilvl w:val="1"/>
          <w:numId w:val="101"/>
        </w:numPr>
        <w:spacing w:before="120" w:after="120"/>
        <w:ind w:left="0" w:firstLine="709"/>
        <w:jc w:val="both"/>
      </w:pPr>
      <w:r w:rsidRPr="00A709B8">
        <w:t xml:space="preserve">xfi:period($ZnachenieNaDatu) </w:t>
      </w:r>
    </w:p>
    <w:p w14:paraId="5FE22044" w14:textId="77777777" w:rsidR="00710064" w:rsidRPr="00A709B8" w:rsidRDefault="00710064" w:rsidP="00B56001">
      <w:pPr>
        <w:numPr>
          <w:ilvl w:val="1"/>
          <w:numId w:val="101"/>
        </w:numPr>
        <w:spacing w:before="120" w:after="120"/>
        <w:ind w:left="0" w:firstLine="709"/>
        <w:rPr>
          <w:lang w:val="en-US"/>
        </w:rPr>
      </w:pPr>
      <w:r w:rsidRPr="00A709B8">
        <w:rPr>
          <w:lang w:val="en-US"/>
        </w:rPr>
        <w:t>xfi:scenario(.)/xbrldi:typedMember[string(@dimension)="dim-int:ID_CzennojBumagiTaxis"]/dim-int:ID_CzennojBumagi_TypedName = xfi:scenario($KolichVSostaveAktivov)/ xbrldi:typedMember[string(@dimension) = "dim-int:In_Depozit_RaspiskiTaxis"] / dim-int:In_Depozit_Raspiski_TypedName</w:t>
      </w:r>
    </w:p>
    <w:p w14:paraId="00FCB2A3" w14:textId="77777777" w:rsidR="00710064" w:rsidRPr="00A709B8" w:rsidRDefault="00710064" w:rsidP="00B56001">
      <w:pPr>
        <w:numPr>
          <w:ilvl w:val="0"/>
          <w:numId w:val="101"/>
        </w:numPr>
        <w:tabs>
          <w:tab w:val="left" w:pos="851"/>
        </w:tabs>
        <w:spacing w:before="120" w:after="120"/>
        <w:ind w:left="0" w:firstLine="709"/>
        <w:jc w:val="both"/>
      </w:pPr>
      <w:r w:rsidRPr="00BE0826">
        <w:rPr>
          <w:lang w:val="en-US"/>
        </w:rPr>
        <w:t xml:space="preserve"> </w:t>
      </w:r>
      <w:r w:rsidRPr="00A709B8">
        <w:t xml:space="preserve">Выражения с выделением части </w:t>
      </w:r>
      <w:r w:rsidRPr="00A709B8">
        <w:rPr>
          <w:lang w:val="en-US"/>
        </w:rPr>
        <w:t>xml</w:t>
      </w:r>
      <w:r w:rsidRPr="00A709B8">
        <w:t xml:space="preserve"> документа </w:t>
      </w:r>
    </w:p>
    <w:p w14:paraId="2088BF35" w14:textId="1A3F46EC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В связи с тем, что в расчет функции передаются только данные одной строки, параметр </w:t>
      </w:r>
      <w:r w:rsidRPr="00A709B8">
        <w:rPr>
          <w:lang w:val="en-US"/>
        </w:rPr>
        <w:t>bindAsSequence</w:t>
      </w:r>
      <w:r w:rsidRPr="00A709B8">
        <w:t xml:space="preserve"> </w:t>
      </w:r>
      <w:r w:rsidR="00A4425E">
        <w:t>игнорируется и считается равным</w:t>
      </w:r>
      <w:r w:rsidRPr="00A709B8">
        <w:t xml:space="preserve"> </w:t>
      </w:r>
      <w:r w:rsidRPr="00A709B8">
        <w:rPr>
          <w:lang w:val="en-US"/>
        </w:rPr>
        <w:t>false</w:t>
      </w:r>
      <w:r w:rsidRPr="00A709B8">
        <w:t xml:space="preserve">. </w:t>
      </w:r>
    </w:p>
    <w:p w14:paraId="391C09D4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Фильтрация переменных производится один раз для таблицы и предназначена для сопоставления факт-переменных из </w:t>
      </w:r>
      <w:r w:rsidRPr="00A709B8">
        <w:rPr>
          <w:lang w:val="en-US"/>
        </w:rPr>
        <w:t>Value</w:t>
      </w:r>
      <w:r w:rsidRPr="00A709B8">
        <w:t xml:space="preserve"> </w:t>
      </w:r>
      <w:r w:rsidRPr="00A709B8">
        <w:rPr>
          <w:lang w:val="en-US"/>
        </w:rPr>
        <w:t>Assertion</w:t>
      </w:r>
      <w:r w:rsidRPr="00A709B8">
        <w:t xml:space="preserve"> колонке </w:t>
      </w:r>
      <w:r w:rsidRPr="00A709B8">
        <w:rPr>
          <w:lang w:val="en-US"/>
        </w:rPr>
        <w:t>csv</w:t>
      </w:r>
      <w:r w:rsidRPr="00A709B8">
        <w:t xml:space="preserve"> файла.</w:t>
      </w:r>
    </w:p>
    <w:p w14:paraId="03B1DEFD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lastRenderedPageBreak/>
        <w:t xml:space="preserve">Аспекты колонок значений из сервисного файла проверяются по условиям фильтров, привязанных к факт-переменной и, если условия выполняются, то значения соответствующей колонки </w:t>
      </w:r>
      <w:r w:rsidRPr="00A709B8">
        <w:rPr>
          <w:lang w:val="en-US"/>
        </w:rPr>
        <w:t>csv</w:t>
      </w:r>
      <w:r w:rsidRPr="00A709B8">
        <w:t xml:space="preserve"> используется для подстановки в факт-переменную при вычислении.</w:t>
      </w:r>
    </w:p>
    <w:p w14:paraId="59C442A3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Значения выражения </w:t>
      </w:r>
      <w:r w:rsidRPr="00A709B8">
        <w:rPr>
          <w:lang w:val="en-US"/>
        </w:rPr>
        <w:t>test</w:t>
      </w:r>
      <w:r w:rsidRPr="00A709B8">
        <w:t xml:space="preserve"> </w:t>
      </w:r>
      <w:r w:rsidRPr="00A709B8">
        <w:rPr>
          <w:lang w:val="en-US"/>
        </w:rPr>
        <w:t>Value</w:t>
      </w:r>
      <w:r w:rsidRPr="00A709B8">
        <w:t xml:space="preserve"> </w:t>
      </w:r>
      <w:r w:rsidRPr="00A709B8">
        <w:rPr>
          <w:lang w:val="en-US"/>
        </w:rPr>
        <w:t>Assertion</w:t>
      </w:r>
      <w:r w:rsidRPr="00A709B8">
        <w:t xml:space="preserve"> могут ссылаться как на факт-переменные, так и на глобальные переменные. </w:t>
      </w:r>
    </w:p>
    <w:p w14:paraId="593D3FEE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Если глобальная переменная содержит ссылки на факт-переменные, то для вычисления факт переменные также должны привязываться к значениям из колонок </w:t>
      </w:r>
      <w:r w:rsidRPr="00A709B8">
        <w:rPr>
          <w:lang w:val="en-US"/>
        </w:rPr>
        <w:t>csv</w:t>
      </w:r>
      <w:r w:rsidRPr="00A709B8">
        <w:t xml:space="preserve">. На выражения </w:t>
      </w:r>
      <w:r w:rsidRPr="00A709B8">
        <w:rPr>
          <w:lang w:val="en-US"/>
        </w:rPr>
        <w:t>select</w:t>
      </w:r>
      <w:r w:rsidRPr="00A709B8">
        <w:t xml:space="preserve"> глобальных переменных накладываются те же ограничения, что и на выражения </w:t>
      </w:r>
      <w:r w:rsidRPr="00A709B8">
        <w:rPr>
          <w:lang w:val="en-US"/>
        </w:rPr>
        <w:t>test</w:t>
      </w:r>
      <w:r w:rsidRPr="00A709B8">
        <w:t xml:space="preserve"> </w:t>
      </w:r>
      <w:r w:rsidRPr="00A709B8">
        <w:rPr>
          <w:lang w:val="en-US"/>
        </w:rPr>
        <w:t>Value</w:t>
      </w:r>
      <w:r w:rsidRPr="00A709B8">
        <w:t xml:space="preserve"> </w:t>
      </w:r>
      <w:r w:rsidRPr="00A709B8">
        <w:rPr>
          <w:lang w:val="en-US"/>
        </w:rPr>
        <w:t>Assertion</w:t>
      </w:r>
      <w:r w:rsidRPr="00A709B8">
        <w:t>.</w:t>
      </w:r>
    </w:p>
    <w:p w14:paraId="1DCA69B3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 Для фильтрации значений переменных предлагается использовать ограниченный набор фильтров:</w:t>
      </w:r>
    </w:p>
    <w:p w14:paraId="7945C281" w14:textId="77777777" w:rsidR="00710064" w:rsidRPr="00A709B8" w:rsidRDefault="00710064" w:rsidP="00B56001">
      <w:pPr>
        <w:numPr>
          <w:ilvl w:val="0"/>
          <w:numId w:val="105"/>
        </w:numPr>
        <w:tabs>
          <w:tab w:val="left" w:pos="993"/>
        </w:tabs>
        <w:spacing w:before="120" w:after="120"/>
        <w:ind w:left="0" w:firstLine="709"/>
        <w:jc w:val="both"/>
        <w:rPr>
          <w:lang w:val="en-US"/>
        </w:rPr>
      </w:pPr>
      <w:r w:rsidRPr="00A709B8">
        <w:rPr>
          <w:lang w:val="en-US"/>
        </w:rPr>
        <w:t>Concept filter</w:t>
      </w:r>
    </w:p>
    <w:p w14:paraId="0443BDD6" w14:textId="77777777" w:rsidR="00710064" w:rsidRPr="00A709B8" w:rsidRDefault="00710064" w:rsidP="00B56001">
      <w:pPr>
        <w:numPr>
          <w:ilvl w:val="0"/>
          <w:numId w:val="105"/>
        </w:numPr>
        <w:tabs>
          <w:tab w:val="left" w:pos="993"/>
        </w:tabs>
        <w:spacing w:before="120" w:after="120"/>
        <w:ind w:left="0" w:firstLine="709"/>
        <w:jc w:val="both"/>
        <w:rPr>
          <w:lang w:val="en-US"/>
        </w:rPr>
      </w:pPr>
      <w:r w:rsidRPr="00A709B8">
        <w:rPr>
          <w:lang w:val="en-US"/>
        </w:rPr>
        <w:t>Typed Dimension filter</w:t>
      </w:r>
    </w:p>
    <w:p w14:paraId="35D66EAB" w14:textId="77777777" w:rsidR="00710064" w:rsidRPr="00A709B8" w:rsidRDefault="00710064" w:rsidP="00B56001">
      <w:pPr>
        <w:numPr>
          <w:ilvl w:val="0"/>
          <w:numId w:val="105"/>
        </w:numPr>
        <w:tabs>
          <w:tab w:val="left" w:pos="993"/>
        </w:tabs>
        <w:spacing w:before="120" w:after="120"/>
        <w:ind w:left="0" w:firstLine="709"/>
        <w:jc w:val="both"/>
        <w:rPr>
          <w:lang w:val="en-US"/>
        </w:rPr>
      </w:pPr>
      <w:r w:rsidRPr="00A709B8">
        <w:rPr>
          <w:lang w:val="en-US"/>
        </w:rPr>
        <w:t>Explicit Dimension filter</w:t>
      </w:r>
    </w:p>
    <w:p w14:paraId="7E606B3C" w14:textId="77777777" w:rsidR="00710064" w:rsidRPr="00A709B8" w:rsidRDefault="00710064" w:rsidP="00B56001">
      <w:pPr>
        <w:numPr>
          <w:ilvl w:val="0"/>
          <w:numId w:val="105"/>
        </w:numPr>
        <w:tabs>
          <w:tab w:val="left" w:pos="993"/>
        </w:tabs>
        <w:spacing w:before="120" w:after="120"/>
        <w:ind w:left="0" w:firstLine="709"/>
        <w:jc w:val="both"/>
        <w:rPr>
          <w:lang w:val="en-US"/>
        </w:rPr>
      </w:pPr>
      <w:r w:rsidRPr="00A709B8">
        <w:rPr>
          <w:lang w:val="en-US"/>
        </w:rPr>
        <w:t>Period filter</w:t>
      </w:r>
    </w:p>
    <w:p w14:paraId="53FEEA30" w14:textId="77777777" w:rsidR="00710064" w:rsidRPr="00A709B8" w:rsidRDefault="00710064" w:rsidP="00B56001">
      <w:pPr>
        <w:numPr>
          <w:ilvl w:val="0"/>
          <w:numId w:val="105"/>
        </w:numPr>
        <w:tabs>
          <w:tab w:val="left" w:pos="993"/>
        </w:tabs>
        <w:spacing w:before="120" w:after="120"/>
        <w:ind w:left="0" w:firstLine="709"/>
        <w:jc w:val="both"/>
        <w:rPr>
          <w:lang w:val="en-US"/>
        </w:rPr>
      </w:pPr>
      <w:r w:rsidRPr="00A709B8">
        <w:rPr>
          <w:lang w:val="en-US"/>
        </w:rPr>
        <w:t>Boolean filter</w:t>
      </w:r>
    </w:p>
    <w:p w14:paraId="756B03FC" w14:textId="77777777" w:rsidR="00710064" w:rsidRPr="00A709B8" w:rsidRDefault="00710064" w:rsidP="00B56001">
      <w:pPr>
        <w:numPr>
          <w:ilvl w:val="0"/>
          <w:numId w:val="105"/>
        </w:numPr>
        <w:tabs>
          <w:tab w:val="left" w:pos="993"/>
        </w:tabs>
        <w:spacing w:before="120" w:after="120"/>
        <w:ind w:left="0" w:firstLine="709"/>
        <w:jc w:val="both"/>
        <w:rPr>
          <w:lang w:val="en-US"/>
        </w:rPr>
      </w:pPr>
      <w:r w:rsidRPr="00A709B8">
        <w:rPr>
          <w:lang w:val="en-US"/>
        </w:rPr>
        <w:t>Unit filter</w:t>
      </w:r>
    </w:p>
    <w:p w14:paraId="2584BE81" w14:textId="67EA78A6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В фильтрах, не должны применяться ссылки на значения факт-переменных. </w:t>
      </w:r>
    </w:p>
    <w:p w14:paraId="708D1A53" w14:textId="05BD3F84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Сообщения по результатам проверки </w:t>
      </w:r>
      <w:r w:rsidRPr="00A709B8">
        <w:rPr>
          <w:lang w:val="en-US"/>
        </w:rPr>
        <w:t>Value</w:t>
      </w:r>
      <w:r w:rsidRPr="00A709B8">
        <w:t xml:space="preserve"> </w:t>
      </w:r>
      <w:r w:rsidRPr="00A709B8">
        <w:rPr>
          <w:lang w:val="en-US"/>
        </w:rPr>
        <w:t>Assertion</w:t>
      </w:r>
      <w:r w:rsidRPr="00A709B8">
        <w:t xml:space="preserve"> могут содержать обращения к глобальным переменным. Для ускорения вычисления выражений</w:t>
      </w:r>
      <w:r w:rsidR="00A4425E">
        <w:t>,</w:t>
      </w:r>
      <w:r w:rsidRPr="00A709B8">
        <w:t xml:space="preserve"> сообщени</w:t>
      </w:r>
      <w:r w:rsidR="00A4425E">
        <w:t>я</w:t>
      </w:r>
      <w:r w:rsidRPr="00A709B8">
        <w:t xml:space="preserve"> по результатам проверок</w:t>
      </w:r>
      <w:r w:rsidR="00A4425E">
        <w:t xml:space="preserve"> вы</w:t>
      </w:r>
      <w:r w:rsidR="008D4DEA">
        <w:t xml:space="preserve">водятся в </w:t>
      </w:r>
      <w:r w:rsidRPr="00A709B8">
        <w:t xml:space="preserve">журнал </w:t>
      </w:r>
      <w:r w:rsidR="008D4DEA">
        <w:t>без подстановки переменных</w:t>
      </w:r>
      <w:r w:rsidRPr="00A709B8">
        <w:t>.</w:t>
      </w:r>
    </w:p>
    <w:p w14:paraId="7037DC95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Пример сообщения об ошибке с подстановкой переменных:</w:t>
      </w:r>
    </w:p>
    <w:p w14:paraId="2A1638D7" w14:textId="77777777" w:rsidR="00710064" w:rsidRPr="00A709B8" w:rsidRDefault="00710064" w:rsidP="000A5614">
      <w:pPr>
        <w:pStyle w:val="Calibri1115"/>
        <w:rPr>
          <w:rFonts w:eastAsia="Calibri"/>
          <w:lang w:eastAsia="en-US"/>
        </w:rPr>
      </w:pPr>
      <w:r w:rsidRPr="00A709B8">
        <w:rPr>
          <w:rFonts w:eastAsia="Calibri"/>
          <w:lang w:eastAsia="en-US"/>
        </w:rPr>
        <w:t xml:space="preserve">    &lt;</w:t>
      </w:r>
      <w:r w:rsidRPr="00A709B8">
        <w:rPr>
          <w:rFonts w:eastAsia="Calibri"/>
          <w:lang w:val="en-US" w:eastAsia="en-US"/>
        </w:rPr>
        <w:t>msg</w:t>
      </w:r>
      <w:r w:rsidRPr="00A709B8">
        <w:rPr>
          <w:rFonts w:eastAsia="Calibri"/>
          <w:lang w:eastAsia="en-US"/>
        </w:rPr>
        <w:t>:</w:t>
      </w:r>
      <w:r w:rsidRPr="00A709B8">
        <w:rPr>
          <w:rFonts w:eastAsia="Calibri"/>
          <w:lang w:val="en-US" w:eastAsia="en-US"/>
        </w:rPr>
        <w:t>message</w:t>
      </w:r>
      <w:r w:rsidRPr="00A709B8">
        <w:rPr>
          <w:rFonts w:eastAsia="Calibri"/>
          <w:lang w:eastAsia="en-US"/>
        </w:rPr>
        <w:t xml:space="preserve"> </w:t>
      </w:r>
      <w:r w:rsidRPr="00A709B8">
        <w:rPr>
          <w:rFonts w:eastAsia="Calibri"/>
          <w:lang w:val="en-US" w:eastAsia="en-US"/>
        </w:rPr>
        <w:t>xlink</w:t>
      </w:r>
      <w:r w:rsidRPr="00A709B8">
        <w:rPr>
          <w:rFonts w:eastAsia="Calibri"/>
          <w:lang w:eastAsia="en-US"/>
        </w:rPr>
        <w:t>:</w:t>
      </w:r>
      <w:r w:rsidRPr="00A709B8">
        <w:rPr>
          <w:rFonts w:eastAsia="Calibri"/>
          <w:lang w:val="en-US" w:eastAsia="en-US"/>
        </w:rPr>
        <w:t>type</w:t>
      </w:r>
      <w:r w:rsidRPr="00A709B8">
        <w:rPr>
          <w:rFonts w:eastAsia="Calibri"/>
          <w:lang w:eastAsia="en-US"/>
        </w:rPr>
        <w:t>="</w:t>
      </w:r>
      <w:r w:rsidRPr="00A709B8">
        <w:rPr>
          <w:rFonts w:eastAsia="Calibri"/>
          <w:lang w:val="en-US" w:eastAsia="en-US"/>
        </w:rPr>
        <w:t>resource</w:t>
      </w:r>
      <w:r w:rsidRPr="00A709B8">
        <w:rPr>
          <w:rFonts w:eastAsia="Calibri"/>
          <w:lang w:eastAsia="en-US"/>
        </w:rPr>
        <w:t xml:space="preserve">" </w:t>
      </w:r>
      <w:r w:rsidRPr="00A709B8">
        <w:rPr>
          <w:rFonts w:eastAsia="Calibri"/>
          <w:lang w:val="en-US" w:eastAsia="en-US"/>
        </w:rPr>
        <w:t>xlink</w:t>
      </w:r>
      <w:r w:rsidRPr="00A709B8">
        <w:rPr>
          <w:rFonts w:eastAsia="Calibri"/>
          <w:lang w:eastAsia="en-US"/>
        </w:rPr>
        <w:t>:</w:t>
      </w:r>
      <w:r w:rsidRPr="00A709B8">
        <w:rPr>
          <w:rFonts w:eastAsia="Calibri"/>
          <w:lang w:val="en-US" w:eastAsia="en-US"/>
        </w:rPr>
        <w:t>label</w:t>
      </w:r>
      <w:r w:rsidRPr="00A709B8">
        <w:rPr>
          <w:rFonts w:eastAsia="Calibri"/>
          <w:lang w:eastAsia="en-US"/>
        </w:rPr>
        <w:t>="</w:t>
      </w:r>
      <w:r w:rsidRPr="00A709B8">
        <w:rPr>
          <w:rFonts w:eastAsia="Calibri"/>
          <w:lang w:val="en-US" w:eastAsia="en-US"/>
        </w:rPr>
        <w:t>message</w:t>
      </w:r>
      <w:r w:rsidRPr="00A709B8">
        <w:rPr>
          <w:rFonts w:eastAsia="Calibri"/>
          <w:lang w:eastAsia="en-US"/>
        </w:rPr>
        <w:t>_</w:t>
      </w:r>
      <w:r w:rsidRPr="00A709B8">
        <w:rPr>
          <w:rFonts w:eastAsia="Calibri"/>
          <w:lang w:val="en-US" w:eastAsia="en-US"/>
        </w:rPr>
        <w:t>valueAssertion</w:t>
      </w:r>
      <w:r w:rsidRPr="00A709B8">
        <w:rPr>
          <w:rFonts w:eastAsia="Calibri"/>
          <w:lang w:eastAsia="en-US"/>
        </w:rPr>
        <w:t>_</w:t>
      </w:r>
      <w:r w:rsidRPr="00A709B8">
        <w:rPr>
          <w:rFonts w:eastAsia="Calibri"/>
          <w:lang w:val="en-US" w:eastAsia="en-US"/>
        </w:rPr>
        <w:t>Ins</w:t>
      </w:r>
      <w:r w:rsidRPr="00A709B8">
        <w:rPr>
          <w:rFonts w:eastAsia="Calibri"/>
          <w:lang w:eastAsia="en-US"/>
        </w:rPr>
        <w:t>_</w:t>
      </w:r>
      <w:r w:rsidRPr="00A709B8">
        <w:rPr>
          <w:rFonts w:eastAsia="Calibri"/>
          <w:lang w:val="en-US" w:eastAsia="en-US"/>
        </w:rPr>
        <w:t>Zero</w:t>
      </w:r>
      <w:r w:rsidRPr="00A709B8">
        <w:rPr>
          <w:rFonts w:eastAsia="Calibri"/>
          <w:lang w:eastAsia="en-US"/>
        </w:rPr>
        <w:t>_</w:t>
      </w:r>
      <w:r w:rsidRPr="00A709B8">
        <w:rPr>
          <w:rFonts w:eastAsia="Calibri"/>
          <w:lang w:val="en-US" w:eastAsia="en-US"/>
        </w:rPr>
        <w:t>Check</w:t>
      </w:r>
      <w:r w:rsidRPr="00A709B8">
        <w:rPr>
          <w:rFonts w:eastAsia="Calibri"/>
          <w:lang w:eastAsia="en-US"/>
        </w:rPr>
        <w:t xml:space="preserve">" </w:t>
      </w:r>
      <w:r w:rsidRPr="00A709B8">
        <w:rPr>
          <w:rFonts w:eastAsia="Calibri"/>
          <w:lang w:val="en-US" w:eastAsia="en-US"/>
        </w:rPr>
        <w:t>xlink</w:t>
      </w:r>
      <w:r w:rsidRPr="00A709B8">
        <w:rPr>
          <w:rFonts w:eastAsia="Calibri"/>
          <w:lang w:eastAsia="en-US"/>
        </w:rPr>
        <w:t>:</w:t>
      </w:r>
      <w:r w:rsidRPr="00A709B8">
        <w:rPr>
          <w:rFonts w:eastAsia="Calibri"/>
          <w:lang w:val="en-US" w:eastAsia="en-US"/>
        </w:rPr>
        <w:t>role</w:t>
      </w:r>
      <w:r w:rsidRPr="00A709B8">
        <w:rPr>
          <w:rFonts w:eastAsia="Calibri"/>
          <w:lang w:eastAsia="en-US"/>
        </w:rPr>
        <w:t>="</w:t>
      </w:r>
      <w:r w:rsidRPr="00A709B8">
        <w:rPr>
          <w:rFonts w:eastAsia="Calibri"/>
          <w:lang w:val="en-US" w:eastAsia="en-US"/>
        </w:rPr>
        <w:t>http</w:t>
      </w:r>
      <w:r w:rsidRPr="00A709B8">
        <w:rPr>
          <w:rFonts w:eastAsia="Calibri"/>
          <w:lang w:eastAsia="en-US"/>
        </w:rPr>
        <w:t>://</w:t>
      </w:r>
      <w:r w:rsidRPr="00A709B8">
        <w:rPr>
          <w:rFonts w:eastAsia="Calibri"/>
          <w:lang w:val="en-US" w:eastAsia="en-US"/>
        </w:rPr>
        <w:t>www</w:t>
      </w:r>
      <w:r w:rsidRPr="00A709B8">
        <w:rPr>
          <w:rFonts w:eastAsia="Calibri"/>
          <w:lang w:eastAsia="en-US"/>
        </w:rPr>
        <w:t>.</w:t>
      </w:r>
      <w:r w:rsidRPr="00A709B8">
        <w:rPr>
          <w:rFonts w:eastAsia="Calibri"/>
          <w:lang w:val="en-US" w:eastAsia="en-US"/>
        </w:rPr>
        <w:t>xbrl</w:t>
      </w:r>
      <w:r w:rsidRPr="00A709B8">
        <w:rPr>
          <w:rFonts w:eastAsia="Calibri"/>
          <w:lang w:eastAsia="en-US"/>
        </w:rPr>
        <w:t>.</w:t>
      </w:r>
      <w:r w:rsidRPr="00A709B8">
        <w:rPr>
          <w:rFonts w:eastAsia="Calibri"/>
          <w:lang w:val="en-US" w:eastAsia="en-US"/>
        </w:rPr>
        <w:t>org</w:t>
      </w:r>
      <w:r w:rsidRPr="00A709B8">
        <w:rPr>
          <w:rFonts w:eastAsia="Calibri"/>
          <w:lang w:eastAsia="en-US"/>
        </w:rPr>
        <w:t>/2010/</w:t>
      </w:r>
      <w:r w:rsidRPr="00A709B8">
        <w:rPr>
          <w:rFonts w:eastAsia="Calibri"/>
          <w:lang w:val="en-US" w:eastAsia="en-US"/>
        </w:rPr>
        <w:t>role</w:t>
      </w:r>
      <w:r w:rsidRPr="00A709B8">
        <w:rPr>
          <w:rFonts w:eastAsia="Calibri"/>
          <w:lang w:eastAsia="en-US"/>
        </w:rPr>
        <w:t>/</w:t>
      </w:r>
      <w:r w:rsidRPr="00A709B8">
        <w:rPr>
          <w:rFonts w:eastAsia="Calibri"/>
          <w:lang w:val="en-US" w:eastAsia="en-US"/>
        </w:rPr>
        <w:t>message</w:t>
      </w:r>
      <w:r w:rsidRPr="00A709B8">
        <w:rPr>
          <w:rFonts w:eastAsia="Calibri"/>
          <w:lang w:eastAsia="en-US"/>
        </w:rPr>
        <w:t xml:space="preserve">" </w:t>
      </w:r>
      <w:r w:rsidRPr="00A709B8">
        <w:rPr>
          <w:rFonts w:eastAsia="Calibri"/>
          <w:lang w:val="en-US" w:eastAsia="en-US"/>
        </w:rPr>
        <w:t>xlink</w:t>
      </w:r>
      <w:r w:rsidRPr="00A709B8">
        <w:rPr>
          <w:rFonts w:eastAsia="Calibri"/>
          <w:lang w:eastAsia="en-US"/>
        </w:rPr>
        <w:t>:</w:t>
      </w:r>
      <w:r w:rsidRPr="00A709B8">
        <w:rPr>
          <w:rFonts w:eastAsia="Calibri"/>
          <w:lang w:val="en-US" w:eastAsia="en-US"/>
        </w:rPr>
        <w:t>title</w:t>
      </w:r>
      <w:r w:rsidRPr="00A709B8">
        <w:rPr>
          <w:rFonts w:eastAsia="Calibri"/>
          <w:lang w:eastAsia="en-US"/>
        </w:rPr>
        <w:t>="</w:t>
      </w:r>
      <w:r w:rsidRPr="00A709B8">
        <w:rPr>
          <w:rFonts w:eastAsia="Calibri"/>
          <w:lang w:val="en-US" w:eastAsia="en-US"/>
        </w:rPr>
        <w:t>message</w:t>
      </w:r>
      <w:r w:rsidRPr="00A709B8">
        <w:rPr>
          <w:rFonts w:eastAsia="Calibri"/>
          <w:lang w:eastAsia="en-US"/>
        </w:rPr>
        <w:t>_</w:t>
      </w:r>
      <w:r w:rsidRPr="00A709B8">
        <w:rPr>
          <w:rFonts w:eastAsia="Calibri"/>
          <w:lang w:val="en-US" w:eastAsia="en-US"/>
        </w:rPr>
        <w:t>valueAssertion</w:t>
      </w:r>
      <w:r w:rsidRPr="00A709B8">
        <w:rPr>
          <w:rFonts w:eastAsia="Calibri"/>
          <w:lang w:eastAsia="en-US"/>
        </w:rPr>
        <w:t>_</w:t>
      </w:r>
      <w:r w:rsidRPr="00A709B8">
        <w:rPr>
          <w:rFonts w:eastAsia="Calibri"/>
          <w:lang w:val="en-US" w:eastAsia="en-US"/>
        </w:rPr>
        <w:t>Ins</w:t>
      </w:r>
      <w:r w:rsidRPr="00A709B8">
        <w:rPr>
          <w:rFonts w:eastAsia="Calibri"/>
          <w:lang w:eastAsia="en-US"/>
        </w:rPr>
        <w:t>_</w:t>
      </w:r>
      <w:r w:rsidRPr="00A709B8">
        <w:rPr>
          <w:rFonts w:eastAsia="Calibri"/>
          <w:lang w:val="en-US" w:eastAsia="en-US"/>
        </w:rPr>
        <w:t>Zero</w:t>
      </w:r>
      <w:r w:rsidRPr="00A709B8">
        <w:rPr>
          <w:rFonts w:eastAsia="Calibri"/>
          <w:lang w:eastAsia="en-US"/>
        </w:rPr>
        <w:t>_</w:t>
      </w:r>
      <w:r w:rsidRPr="00A709B8">
        <w:rPr>
          <w:rFonts w:eastAsia="Calibri"/>
          <w:lang w:val="en-US" w:eastAsia="en-US"/>
        </w:rPr>
        <w:t>Check</w:t>
      </w:r>
      <w:r w:rsidRPr="00A709B8">
        <w:rPr>
          <w:rFonts w:eastAsia="Calibri"/>
          <w:lang w:eastAsia="en-US"/>
        </w:rPr>
        <w:t xml:space="preserve">" </w:t>
      </w:r>
      <w:r w:rsidRPr="00A709B8">
        <w:rPr>
          <w:rFonts w:eastAsia="Calibri"/>
          <w:lang w:val="en-US" w:eastAsia="en-US"/>
        </w:rPr>
        <w:t>xml</w:t>
      </w:r>
      <w:r w:rsidRPr="00A709B8">
        <w:rPr>
          <w:rFonts w:eastAsia="Calibri"/>
          <w:lang w:eastAsia="en-US"/>
        </w:rPr>
        <w:t>:</w:t>
      </w:r>
      <w:r w:rsidRPr="00A709B8">
        <w:rPr>
          <w:rFonts w:eastAsia="Calibri"/>
          <w:lang w:val="en-US" w:eastAsia="en-US"/>
        </w:rPr>
        <w:t>lang</w:t>
      </w:r>
      <w:r w:rsidRPr="00A709B8">
        <w:rPr>
          <w:rFonts w:eastAsia="Calibri"/>
          <w:lang w:eastAsia="en-US"/>
        </w:rPr>
        <w:t>="</w:t>
      </w:r>
      <w:r w:rsidRPr="00A709B8">
        <w:rPr>
          <w:rFonts w:eastAsia="Calibri"/>
          <w:lang w:val="en-US" w:eastAsia="en-US"/>
        </w:rPr>
        <w:t>ru</w:t>
      </w:r>
      <w:r w:rsidRPr="00A709B8">
        <w:rPr>
          <w:rFonts w:eastAsia="Calibri"/>
          <w:lang w:eastAsia="en-US"/>
        </w:rPr>
        <w:t xml:space="preserve">" </w:t>
      </w:r>
      <w:r w:rsidRPr="00A709B8">
        <w:rPr>
          <w:rFonts w:eastAsia="Calibri"/>
          <w:lang w:val="en-US" w:eastAsia="en-US"/>
        </w:rPr>
        <w:t>id</w:t>
      </w:r>
      <w:r w:rsidRPr="00A709B8">
        <w:rPr>
          <w:rFonts w:eastAsia="Calibri"/>
          <w:lang w:eastAsia="en-US"/>
        </w:rPr>
        <w:t>="</w:t>
      </w:r>
      <w:r w:rsidRPr="00A709B8">
        <w:rPr>
          <w:rFonts w:eastAsia="Calibri"/>
          <w:lang w:val="en-US" w:eastAsia="en-US"/>
        </w:rPr>
        <w:t>message</w:t>
      </w:r>
      <w:r w:rsidRPr="00A709B8">
        <w:rPr>
          <w:rFonts w:eastAsia="Calibri"/>
          <w:lang w:eastAsia="en-US"/>
        </w:rPr>
        <w:t>_</w:t>
      </w:r>
      <w:r w:rsidRPr="00A709B8">
        <w:rPr>
          <w:rFonts w:eastAsia="Calibri"/>
          <w:lang w:val="en-US" w:eastAsia="en-US"/>
        </w:rPr>
        <w:t>valueAssertion</w:t>
      </w:r>
      <w:r w:rsidRPr="00A709B8">
        <w:rPr>
          <w:rFonts w:eastAsia="Calibri"/>
          <w:lang w:eastAsia="en-US"/>
        </w:rPr>
        <w:t>_</w:t>
      </w:r>
      <w:r w:rsidRPr="00A709B8">
        <w:rPr>
          <w:rFonts w:eastAsia="Calibri"/>
          <w:lang w:val="en-US" w:eastAsia="en-US"/>
        </w:rPr>
        <w:t>Ins</w:t>
      </w:r>
      <w:r w:rsidRPr="00A709B8">
        <w:rPr>
          <w:rFonts w:eastAsia="Calibri"/>
          <w:lang w:eastAsia="en-US"/>
        </w:rPr>
        <w:t>_</w:t>
      </w:r>
      <w:r w:rsidRPr="00A709B8">
        <w:rPr>
          <w:rFonts w:eastAsia="Calibri"/>
          <w:lang w:val="en-US" w:eastAsia="en-US"/>
        </w:rPr>
        <w:t>Zero</w:t>
      </w:r>
      <w:r w:rsidRPr="00A709B8">
        <w:rPr>
          <w:rFonts w:eastAsia="Calibri"/>
          <w:lang w:eastAsia="en-US"/>
        </w:rPr>
        <w:t>_</w:t>
      </w:r>
      <w:r w:rsidRPr="00A709B8">
        <w:rPr>
          <w:rFonts w:eastAsia="Calibri"/>
          <w:lang w:val="en-US" w:eastAsia="en-US"/>
        </w:rPr>
        <w:t>Check</w:t>
      </w:r>
      <w:r w:rsidRPr="00A709B8">
        <w:rPr>
          <w:rFonts w:eastAsia="Calibri"/>
          <w:lang w:eastAsia="en-US"/>
        </w:rPr>
        <w:t xml:space="preserve">" </w:t>
      </w:r>
      <w:r w:rsidRPr="00A709B8">
        <w:rPr>
          <w:rFonts w:eastAsia="Calibri"/>
          <w:lang w:val="en-US" w:eastAsia="en-US"/>
        </w:rPr>
        <w:t>separator</w:t>
      </w:r>
      <w:r w:rsidRPr="00A709B8">
        <w:rPr>
          <w:rFonts w:eastAsia="Calibri"/>
          <w:lang w:eastAsia="en-US"/>
        </w:rPr>
        <w:t xml:space="preserve">=", "&gt;Общая проверка значений монетарных показателей: у </w:t>
      </w:r>
      <w:r w:rsidRPr="008D4DEA">
        <w:rPr>
          <w:rFonts w:eastAsia="Calibri"/>
          <w:lang w:eastAsia="en-US"/>
        </w:rPr>
        <w:t>показателя '{$</w:t>
      </w:r>
      <w:r w:rsidRPr="008D4DEA">
        <w:rPr>
          <w:rFonts w:eastAsia="Calibri"/>
          <w:lang w:val="en-US" w:eastAsia="en-US"/>
        </w:rPr>
        <w:t>gv</w:t>
      </w:r>
      <w:r w:rsidRPr="008D4DEA">
        <w:rPr>
          <w:rFonts w:eastAsia="Calibri"/>
          <w:lang w:eastAsia="en-US"/>
        </w:rPr>
        <w:t>003}' {$</w:t>
      </w:r>
      <w:r w:rsidRPr="008D4DEA">
        <w:rPr>
          <w:rFonts w:eastAsia="Calibri"/>
          <w:lang w:val="en-US" w:eastAsia="en-US"/>
        </w:rPr>
        <w:t>gv</w:t>
      </w:r>
      <w:r w:rsidRPr="008D4DEA">
        <w:rPr>
          <w:rFonts w:eastAsia="Calibri"/>
          <w:lang w:eastAsia="en-US"/>
        </w:rPr>
        <w:t>006} в разрезах/разрезе {$</w:t>
      </w:r>
      <w:r w:rsidRPr="008D4DEA">
        <w:rPr>
          <w:rFonts w:eastAsia="Calibri"/>
          <w:lang w:val="en-US" w:eastAsia="en-US"/>
        </w:rPr>
        <w:t>gv</w:t>
      </w:r>
      <w:r w:rsidRPr="008D4DEA">
        <w:rPr>
          <w:rFonts w:eastAsia="Calibri"/>
          <w:lang w:eastAsia="en-US"/>
        </w:rPr>
        <w:t>004}, {$</w:t>
      </w:r>
      <w:r w:rsidRPr="00A709B8">
        <w:rPr>
          <w:rFonts w:eastAsia="Calibri"/>
          <w:lang w:val="en-US" w:eastAsia="en-US"/>
        </w:rPr>
        <w:t>gv</w:t>
      </w:r>
      <w:r w:rsidRPr="00A709B8">
        <w:rPr>
          <w:rFonts w:eastAsia="Calibri"/>
          <w:lang w:eastAsia="en-US"/>
        </w:rPr>
        <w:t>005} в отчете не должно быть явно указано значение 0 (пункт 3.4. 'Требования к отчетным фактам (</w:t>
      </w:r>
      <w:r w:rsidRPr="00A709B8">
        <w:rPr>
          <w:rFonts w:eastAsia="Calibri"/>
          <w:lang w:val="en-US" w:eastAsia="en-US"/>
        </w:rPr>
        <w:t>facts</w:t>
      </w:r>
      <w:r w:rsidRPr="00A709B8">
        <w:rPr>
          <w:rFonts w:eastAsia="Calibri"/>
          <w:lang w:eastAsia="en-US"/>
        </w:rPr>
        <w:t xml:space="preserve">)' Правил формирования отчетности в формате </w:t>
      </w:r>
      <w:r w:rsidRPr="00A709B8">
        <w:rPr>
          <w:rFonts w:eastAsia="Calibri"/>
          <w:lang w:val="en-US" w:eastAsia="en-US"/>
        </w:rPr>
        <w:t>XBRL</w:t>
      </w:r>
      <w:r w:rsidRPr="00A709B8">
        <w:rPr>
          <w:rFonts w:eastAsia="Calibri"/>
          <w:lang w:eastAsia="en-US"/>
        </w:rPr>
        <w:t xml:space="preserve"> и ее представления в Банк России.&lt;/</w:t>
      </w:r>
      <w:r w:rsidRPr="00A709B8">
        <w:rPr>
          <w:rFonts w:eastAsia="Calibri"/>
          <w:lang w:val="en-US" w:eastAsia="en-US"/>
        </w:rPr>
        <w:t>msg</w:t>
      </w:r>
      <w:r w:rsidRPr="00A709B8">
        <w:rPr>
          <w:rFonts w:eastAsia="Calibri"/>
          <w:lang w:eastAsia="en-US"/>
        </w:rPr>
        <w:t>:</w:t>
      </w:r>
      <w:r w:rsidRPr="00A709B8">
        <w:rPr>
          <w:rFonts w:eastAsia="Calibri"/>
          <w:lang w:val="en-US" w:eastAsia="en-US"/>
        </w:rPr>
        <w:t>message</w:t>
      </w:r>
      <w:r w:rsidRPr="00A709B8">
        <w:rPr>
          <w:rFonts w:eastAsia="Calibri"/>
          <w:lang w:eastAsia="en-US"/>
        </w:rPr>
        <w:t>&gt;</w:t>
      </w:r>
    </w:p>
    <w:p w14:paraId="60F5582A" w14:textId="28DB8C26" w:rsidR="00710064" w:rsidRPr="00A709B8" w:rsidRDefault="00A4425E" w:rsidP="00B56001">
      <w:pPr>
        <w:pStyle w:val="4-2105-90"/>
        <w:spacing w:line="360" w:lineRule="auto"/>
      </w:pPr>
      <w:bookmarkStart w:id="50" w:name="_Toc93590695"/>
      <w:bookmarkStart w:id="51" w:name="_Toc105433625"/>
      <w:r>
        <w:t>О</w:t>
      </w:r>
      <w:r w:rsidR="008D4DEA">
        <w:t>писание</w:t>
      </w:r>
      <w:r>
        <w:t xml:space="preserve"> и</w:t>
      </w:r>
      <w:r w:rsidR="00710064" w:rsidRPr="00A709B8">
        <w:t>нтерфейсны</w:t>
      </w:r>
      <w:r>
        <w:t>х</w:t>
      </w:r>
      <w:r w:rsidR="00710064" w:rsidRPr="00A709B8">
        <w:t xml:space="preserve"> модул</w:t>
      </w:r>
      <w:bookmarkEnd w:id="50"/>
      <w:bookmarkEnd w:id="51"/>
      <w:r>
        <w:t>ей</w:t>
      </w:r>
      <w:r w:rsidR="002A56F9">
        <w:t xml:space="preserve"> </w:t>
      </w:r>
    </w:p>
    <w:p w14:paraId="3F4434B3" w14:textId="0EC636BC" w:rsidR="00710064" w:rsidRPr="00A709B8" w:rsidRDefault="00A4425E" w:rsidP="00B56001">
      <w:pPr>
        <w:pStyle w:val="5-2105-90"/>
        <w:rPr>
          <w:lang w:eastAsia="en-US"/>
        </w:rPr>
      </w:pPr>
      <w:bookmarkStart w:id="52" w:name="_Toc93590696"/>
      <w:bookmarkStart w:id="53" w:name="_Toc105433626"/>
      <w:r>
        <w:rPr>
          <w:lang w:eastAsia="en-US"/>
        </w:rPr>
        <w:t xml:space="preserve">Описание </w:t>
      </w:r>
      <w:r w:rsidR="002A56F9">
        <w:rPr>
          <w:lang w:eastAsia="en-US"/>
        </w:rPr>
        <w:t>и</w:t>
      </w:r>
      <w:r>
        <w:rPr>
          <w:lang w:eastAsia="en-US"/>
        </w:rPr>
        <w:t>нтерфейса</w:t>
      </w:r>
      <w:r w:rsidR="00710064" w:rsidRPr="00A709B8">
        <w:rPr>
          <w:lang w:eastAsia="en-US"/>
        </w:rPr>
        <w:t xml:space="preserve"> командной строки</w:t>
      </w:r>
      <w:bookmarkEnd w:id="52"/>
      <w:bookmarkEnd w:id="53"/>
      <w:r w:rsidR="002A56F9" w:rsidRPr="002A56F9">
        <w:t xml:space="preserve"> </w:t>
      </w:r>
      <w:r w:rsidR="002A56F9">
        <w:t>модуля</w:t>
      </w:r>
      <w:r w:rsidR="002A56F9" w:rsidRPr="00A709B8">
        <w:t xml:space="preserve"> контроля отчетов XBRL в формате CS</w:t>
      </w:r>
      <w:r w:rsidR="002A56F9" w:rsidRPr="001B0CC4">
        <w:t>V</w:t>
      </w:r>
    </w:p>
    <w:p w14:paraId="36A69104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lastRenderedPageBreak/>
        <w:t xml:space="preserve">Интерфейс командной строки предназначен для запуска пользователем или включения в скрипты проверки пакетов отчетности </w:t>
      </w:r>
      <w:r w:rsidRPr="00A709B8">
        <w:rPr>
          <w:lang w:val="en-US"/>
        </w:rPr>
        <w:t>XBRL</w:t>
      </w:r>
      <w:r w:rsidRPr="00A709B8">
        <w:t>-</w:t>
      </w:r>
      <w:r w:rsidRPr="00A709B8">
        <w:rPr>
          <w:lang w:val="en-US"/>
        </w:rPr>
        <w:t>CSV</w:t>
      </w:r>
      <w:r w:rsidRPr="00A709B8">
        <w:t>.</w:t>
      </w:r>
    </w:p>
    <w:p w14:paraId="2F162610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Для запуска проверки требуется реализовать модуль и командные файлы для запуска на выполнение для </w:t>
      </w:r>
      <w:r w:rsidRPr="00A709B8">
        <w:rPr>
          <w:lang w:val="en-US"/>
        </w:rPr>
        <w:t>Windows</w:t>
      </w:r>
      <w:r w:rsidRPr="00A709B8">
        <w:t xml:space="preserve"> и </w:t>
      </w:r>
      <w:r w:rsidRPr="00A709B8">
        <w:rPr>
          <w:lang w:val="en-US"/>
        </w:rPr>
        <w:t>Linux</w:t>
      </w:r>
      <w:r w:rsidRPr="00A709B8">
        <w:t xml:space="preserve"> операционных систем. </w:t>
      </w:r>
    </w:p>
    <w:p w14:paraId="7FBF04F5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Для запуска требуется </w:t>
      </w:r>
      <w:r w:rsidRPr="00A709B8">
        <w:rPr>
          <w:lang w:val="en-US"/>
        </w:rPr>
        <w:t>JDK</w:t>
      </w:r>
      <w:r w:rsidRPr="00A709B8">
        <w:t xml:space="preserve"> 11 или выше.</w:t>
      </w:r>
    </w:p>
    <w:p w14:paraId="5E2E2057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rPr>
          <w:lang w:val="en-US"/>
        </w:rPr>
        <w:t>JDK</w:t>
      </w:r>
      <w:r w:rsidRPr="00A709B8">
        <w:t xml:space="preserve"> требуемый для запуска не входит в состав приложения и должен устанавливаться отдельно.</w:t>
      </w:r>
    </w:p>
    <w:p w14:paraId="2A9B94D4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В процессе выполнения в консоли должна выводиться информация о ходе проверки:</w:t>
      </w:r>
    </w:p>
    <w:p w14:paraId="2DA96015" w14:textId="77777777" w:rsidR="00710064" w:rsidRPr="00A709B8" w:rsidRDefault="00710064" w:rsidP="00B56001">
      <w:pPr>
        <w:numPr>
          <w:ilvl w:val="0"/>
          <w:numId w:val="103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 xml:space="preserve">Сведения о проверяемом пакете, </w:t>
      </w:r>
    </w:p>
    <w:p w14:paraId="55D7E204" w14:textId="77777777" w:rsidR="00710064" w:rsidRPr="00A709B8" w:rsidRDefault="00710064" w:rsidP="00B56001">
      <w:pPr>
        <w:numPr>
          <w:ilvl w:val="0"/>
          <w:numId w:val="103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Сведения о проверяемой таблице</w:t>
      </w:r>
      <w:r w:rsidRPr="00A709B8">
        <w:rPr>
          <w:lang w:val="en-US"/>
        </w:rPr>
        <w:t>,</w:t>
      </w:r>
    </w:p>
    <w:p w14:paraId="56068BDE" w14:textId="77777777" w:rsidR="00710064" w:rsidRPr="00A709B8" w:rsidRDefault="00710064" w:rsidP="00B56001">
      <w:pPr>
        <w:numPr>
          <w:ilvl w:val="0"/>
          <w:numId w:val="103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Сведения о количестве проверенных строк таблицы</w:t>
      </w:r>
    </w:p>
    <w:p w14:paraId="5430AA60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Результат выполнения программы выводится в журнал в формате </w:t>
      </w:r>
      <w:r w:rsidRPr="00A709B8">
        <w:rPr>
          <w:lang w:val="en-US"/>
        </w:rPr>
        <w:t>CSV</w:t>
      </w:r>
    </w:p>
    <w:p w14:paraId="6A04FFD6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Поля журнального файла проверки </w:t>
      </w:r>
      <w:r w:rsidRPr="00A709B8">
        <w:rPr>
          <w:lang w:val="en-US"/>
        </w:rPr>
        <w:t>XBRL</w:t>
      </w:r>
      <w:r w:rsidRPr="00A709B8">
        <w:t>-</w:t>
      </w:r>
      <w:r w:rsidRPr="00A709B8">
        <w:rPr>
          <w:lang w:val="en-US"/>
        </w:rPr>
        <w:t>CSV</w:t>
      </w:r>
      <w:r w:rsidRPr="00A709B8">
        <w:t>:</w:t>
      </w:r>
    </w:p>
    <w:p w14:paraId="5CD7A236" w14:textId="77777777" w:rsidR="00710064" w:rsidRPr="00A709B8" w:rsidRDefault="00710064" w:rsidP="00B56001">
      <w:pPr>
        <w:numPr>
          <w:ilvl w:val="0"/>
          <w:numId w:val="104"/>
        </w:numPr>
        <w:tabs>
          <w:tab w:val="left" w:pos="851"/>
        </w:tabs>
        <w:spacing w:before="120" w:after="120"/>
        <w:ind w:left="0" w:firstLine="709"/>
        <w:jc w:val="both"/>
      </w:pPr>
      <w:r>
        <w:t xml:space="preserve"> </w:t>
      </w:r>
      <w:r w:rsidRPr="00A709B8">
        <w:t>Идентификатор таблицы</w:t>
      </w:r>
    </w:p>
    <w:p w14:paraId="5776D9EB" w14:textId="77777777" w:rsidR="00710064" w:rsidRPr="00A709B8" w:rsidRDefault="00710064" w:rsidP="00B56001">
      <w:pPr>
        <w:numPr>
          <w:ilvl w:val="0"/>
          <w:numId w:val="104"/>
        </w:numPr>
        <w:tabs>
          <w:tab w:val="left" w:pos="851"/>
        </w:tabs>
        <w:spacing w:before="120" w:after="120"/>
        <w:ind w:left="0" w:firstLine="709"/>
        <w:jc w:val="both"/>
      </w:pPr>
      <w:r>
        <w:t xml:space="preserve"> </w:t>
      </w:r>
      <w:r w:rsidRPr="00A709B8">
        <w:t>Номер строки</w:t>
      </w:r>
    </w:p>
    <w:p w14:paraId="0592E038" w14:textId="77777777" w:rsidR="00710064" w:rsidRPr="00A709B8" w:rsidRDefault="00710064" w:rsidP="00B56001">
      <w:pPr>
        <w:numPr>
          <w:ilvl w:val="0"/>
          <w:numId w:val="104"/>
        </w:numPr>
        <w:tabs>
          <w:tab w:val="left" w:pos="851"/>
        </w:tabs>
        <w:spacing w:before="120" w:after="120"/>
        <w:ind w:left="0" w:firstLine="709"/>
        <w:jc w:val="both"/>
      </w:pPr>
      <w:r>
        <w:t xml:space="preserve"> </w:t>
      </w:r>
      <w:r w:rsidRPr="00A709B8">
        <w:t xml:space="preserve">Заголовок значения </w:t>
      </w:r>
    </w:p>
    <w:p w14:paraId="6EB081A2" w14:textId="77777777" w:rsidR="00710064" w:rsidRPr="00A709B8" w:rsidRDefault="00710064" w:rsidP="00B56001">
      <w:pPr>
        <w:numPr>
          <w:ilvl w:val="0"/>
          <w:numId w:val="104"/>
        </w:numPr>
        <w:tabs>
          <w:tab w:val="left" w:pos="851"/>
        </w:tabs>
        <w:spacing w:before="120" w:after="120"/>
        <w:ind w:left="0" w:firstLine="709"/>
        <w:jc w:val="both"/>
      </w:pPr>
      <w:r>
        <w:t xml:space="preserve"> </w:t>
      </w:r>
      <w:r w:rsidRPr="00A709B8">
        <w:t>Сообщение об ошибке</w:t>
      </w:r>
    </w:p>
    <w:p w14:paraId="046A1406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Вывод системных сообщений и ошибок в процессе исполнения должно производиться в отдельный журнальный файл.</w:t>
      </w:r>
    </w:p>
    <w:p w14:paraId="748EDA81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Входные параметры должны соответствовать пункту 2.</w:t>
      </w:r>
      <w:r>
        <w:t xml:space="preserve">2. Архитектура модуля контроля </w:t>
      </w:r>
    </w:p>
    <w:p w14:paraId="27618D23" w14:textId="6AB5D686" w:rsidR="00710064" w:rsidRPr="00A709B8" w:rsidRDefault="00A4425E" w:rsidP="00B56001">
      <w:pPr>
        <w:pStyle w:val="5-2105-90"/>
        <w:rPr>
          <w:lang w:eastAsia="en-US"/>
        </w:rPr>
      </w:pPr>
      <w:bookmarkStart w:id="54" w:name="_Toc93590697"/>
      <w:bookmarkStart w:id="55" w:name="_Toc105433627"/>
      <w:r>
        <w:rPr>
          <w:lang w:eastAsia="en-US"/>
        </w:rPr>
        <w:t xml:space="preserve">Описание </w:t>
      </w:r>
      <w:r w:rsidR="00710064" w:rsidRPr="00A709B8">
        <w:rPr>
          <w:lang w:eastAsia="en-US"/>
        </w:rPr>
        <w:t>Java API</w:t>
      </w:r>
      <w:bookmarkEnd w:id="54"/>
      <w:bookmarkEnd w:id="55"/>
      <w:r w:rsidR="002A56F9">
        <w:rPr>
          <w:lang w:eastAsia="en-US"/>
        </w:rPr>
        <w:t xml:space="preserve"> </w:t>
      </w:r>
      <w:r w:rsidR="002A56F9">
        <w:t>модуля</w:t>
      </w:r>
      <w:r w:rsidR="002A56F9" w:rsidRPr="00A709B8">
        <w:t xml:space="preserve"> контроля отчетов XBRL в формате CS</w:t>
      </w:r>
      <w:r w:rsidR="002A56F9" w:rsidRPr="001B0CC4">
        <w:t>V</w:t>
      </w:r>
    </w:p>
    <w:p w14:paraId="64703E5F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rPr>
          <w:lang w:val="en-US"/>
        </w:rPr>
        <w:t>Java</w:t>
      </w:r>
      <w:r w:rsidRPr="00A709B8">
        <w:t xml:space="preserve"> интерфейс предназначен для использования в составе приложений или сервисов создающих и проверяющих </w:t>
      </w:r>
      <w:r w:rsidRPr="00A709B8">
        <w:rPr>
          <w:lang w:val="en-US"/>
        </w:rPr>
        <w:t>XBRL</w:t>
      </w:r>
      <w:r w:rsidRPr="00A709B8">
        <w:t>-</w:t>
      </w:r>
      <w:r w:rsidRPr="00A709B8">
        <w:rPr>
          <w:lang w:val="en-US"/>
        </w:rPr>
        <w:t>CSV</w:t>
      </w:r>
      <w:r w:rsidRPr="00A709B8">
        <w:t xml:space="preserve">. </w:t>
      </w:r>
    </w:p>
    <w:p w14:paraId="4115A75E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rPr>
          <w:lang w:val="en-US"/>
        </w:rPr>
        <w:t>Java</w:t>
      </w:r>
      <w:r w:rsidRPr="00A709B8">
        <w:t xml:space="preserve"> </w:t>
      </w:r>
      <w:r w:rsidRPr="00A709B8">
        <w:rPr>
          <w:lang w:val="en-US"/>
        </w:rPr>
        <w:t>API</w:t>
      </w:r>
      <w:r w:rsidRPr="00A709B8">
        <w:t xml:space="preserve"> должно быть реализовано как </w:t>
      </w:r>
      <w:r w:rsidRPr="00A709B8">
        <w:rPr>
          <w:lang w:val="en-US"/>
        </w:rPr>
        <w:t>jar</w:t>
      </w:r>
      <w:r w:rsidRPr="00A709B8">
        <w:t xml:space="preserve"> модуль и должен выступать фасадом для основной библиотеки, предоставляя доступ только к требуемым функциям. </w:t>
      </w:r>
    </w:p>
    <w:p w14:paraId="76C2875A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 xml:space="preserve">Для запуска и использования </w:t>
      </w:r>
      <w:r w:rsidRPr="00A709B8">
        <w:rPr>
          <w:lang w:val="en-US"/>
        </w:rPr>
        <w:t>Java</w:t>
      </w:r>
      <w:r w:rsidRPr="00A709B8">
        <w:t xml:space="preserve"> </w:t>
      </w:r>
      <w:r w:rsidRPr="00A709B8">
        <w:rPr>
          <w:lang w:val="en-US"/>
        </w:rPr>
        <w:t>API</w:t>
      </w:r>
      <w:r w:rsidRPr="00A709B8">
        <w:t xml:space="preserve"> требуется </w:t>
      </w:r>
      <w:r w:rsidRPr="00A709B8">
        <w:rPr>
          <w:lang w:val="en-US"/>
        </w:rPr>
        <w:t>JDK</w:t>
      </w:r>
      <w:r w:rsidRPr="00A709B8">
        <w:t xml:space="preserve"> 11 или выше.</w:t>
      </w:r>
    </w:p>
    <w:p w14:paraId="1FCF8F78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lastRenderedPageBreak/>
        <w:t xml:space="preserve">Для запуска валидации должен быть предусмотрен отдельный публичный метод, в который передается информация о пакете отчета </w:t>
      </w:r>
      <w:r w:rsidRPr="00A709B8">
        <w:rPr>
          <w:lang w:val="en-US"/>
        </w:rPr>
        <w:t>XBRL</w:t>
      </w:r>
      <w:r w:rsidRPr="00A709B8">
        <w:t xml:space="preserve"> в формате </w:t>
      </w:r>
      <w:r w:rsidRPr="00A709B8">
        <w:rPr>
          <w:lang w:val="en-US"/>
        </w:rPr>
        <w:t>CSV</w:t>
      </w:r>
    </w:p>
    <w:p w14:paraId="78BFA729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Для получения строк журнала должна быть предусмотрена передача функции обратного вызова, содержащая следующие сведения:</w:t>
      </w:r>
    </w:p>
    <w:p w14:paraId="6B7CD56A" w14:textId="77777777" w:rsidR="00710064" w:rsidRPr="00A709B8" w:rsidRDefault="00710064" w:rsidP="00B56001">
      <w:pPr>
        <w:numPr>
          <w:ilvl w:val="0"/>
          <w:numId w:val="104"/>
        </w:numPr>
        <w:tabs>
          <w:tab w:val="left" w:pos="851"/>
        </w:tabs>
        <w:spacing w:before="120" w:after="120"/>
        <w:ind w:left="0" w:firstLine="709"/>
        <w:jc w:val="both"/>
      </w:pPr>
      <w:r w:rsidRPr="00A709B8">
        <w:t>Идентификатор пакета</w:t>
      </w:r>
    </w:p>
    <w:p w14:paraId="2F1437B9" w14:textId="77777777" w:rsidR="00710064" w:rsidRPr="00A709B8" w:rsidRDefault="00710064" w:rsidP="00B56001">
      <w:pPr>
        <w:numPr>
          <w:ilvl w:val="0"/>
          <w:numId w:val="104"/>
        </w:numPr>
        <w:tabs>
          <w:tab w:val="left" w:pos="851"/>
        </w:tabs>
        <w:spacing w:before="120" w:after="120"/>
        <w:ind w:left="0" w:firstLine="709"/>
        <w:jc w:val="both"/>
      </w:pPr>
      <w:r w:rsidRPr="00A709B8">
        <w:t xml:space="preserve">Идентификатор таблицы </w:t>
      </w:r>
    </w:p>
    <w:p w14:paraId="35AA838F" w14:textId="77777777" w:rsidR="00710064" w:rsidRPr="00A709B8" w:rsidRDefault="00710064" w:rsidP="00B56001">
      <w:pPr>
        <w:numPr>
          <w:ilvl w:val="0"/>
          <w:numId w:val="104"/>
        </w:numPr>
        <w:tabs>
          <w:tab w:val="left" w:pos="851"/>
        </w:tabs>
        <w:spacing w:before="120" w:after="120"/>
        <w:ind w:left="0" w:firstLine="709"/>
        <w:jc w:val="both"/>
      </w:pPr>
      <w:r w:rsidRPr="00A709B8">
        <w:t>Номер строки</w:t>
      </w:r>
    </w:p>
    <w:p w14:paraId="6985C622" w14:textId="77777777" w:rsidR="00710064" w:rsidRPr="00A709B8" w:rsidRDefault="00710064" w:rsidP="00B56001">
      <w:pPr>
        <w:numPr>
          <w:ilvl w:val="0"/>
          <w:numId w:val="104"/>
        </w:numPr>
        <w:tabs>
          <w:tab w:val="left" w:pos="851"/>
        </w:tabs>
        <w:spacing w:before="120" w:after="120"/>
        <w:ind w:left="0" w:firstLine="709"/>
        <w:jc w:val="both"/>
      </w:pPr>
      <w:r w:rsidRPr="00A709B8">
        <w:t xml:space="preserve">Заголовок значения </w:t>
      </w:r>
    </w:p>
    <w:p w14:paraId="4C0F079A" w14:textId="77777777" w:rsidR="00710064" w:rsidRPr="00A709B8" w:rsidRDefault="00710064" w:rsidP="00B56001">
      <w:pPr>
        <w:numPr>
          <w:ilvl w:val="0"/>
          <w:numId w:val="104"/>
        </w:numPr>
        <w:tabs>
          <w:tab w:val="left" w:pos="851"/>
        </w:tabs>
        <w:spacing w:before="120" w:after="120"/>
        <w:ind w:left="0" w:firstLine="709"/>
        <w:jc w:val="both"/>
      </w:pPr>
      <w:r w:rsidRPr="00A709B8">
        <w:t>Сообщение об ошибке</w:t>
      </w:r>
    </w:p>
    <w:p w14:paraId="77A38572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Для получения сведений о состоянии должны быть предусмотрены функции обратного вызова для передач информация о ходе проверки:</w:t>
      </w:r>
    </w:p>
    <w:p w14:paraId="574352D6" w14:textId="77777777" w:rsidR="00710064" w:rsidRPr="00A709B8" w:rsidRDefault="00710064" w:rsidP="00B56001">
      <w:pPr>
        <w:numPr>
          <w:ilvl w:val="0"/>
          <w:numId w:val="104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 xml:space="preserve">Сведения о проверяемом пакете, </w:t>
      </w:r>
    </w:p>
    <w:p w14:paraId="4CCDAF49" w14:textId="77777777" w:rsidR="00710064" w:rsidRPr="00A709B8" w:rsidRDefault="00710064" w:rsidP="00B56001">
      <w:pPr>
        <w:numPr>
          <w:ilvl w:val="0"/>
          <w:numId w:val="104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>Сведения о проверяемой таблице</w:t>
      </w:r>
    </w:p>
    <w:p w14:paraId="09CA71AB" w14:textId="77777777" w:rsidR="00710064" w:rsidRPr="00A709B8" w:rsidRDefault="00710064" w:rsidP="00B56001">
      <w:pPr>
        <w:numPr>
          <w:ilvl w:val="0"/>
          <w:numId w:val="104"/>
        </w:numPr>
        <w:tabs>
          <w:tab w:val="left" w:pos="993"/>
        </w:tabs>
        <w:spacing w:before="120" w:after="120"/>
        <w:ind w:left="0" w:firstLine="709"/>
        <w:jc w:val="both"/>
      </w:pPr>
      <w:r w:rsidRPr="00A709B8">
        <w:t xml:space="preserve">Сведения о количестве проверенных строк таблицы </w:t>
      </w:r>
    </w:p>
    <w:p w14:paraId="3677610C" w14:textId="77777777" w:rsidR="00710064" w:rsidRPr="00A709B8" w:rsidRDefault="00710064" w:rsidP="00B56001">
      <w:pPr>
        <w:spacing w:before="120" w:after="120"/>
        <w:ind w:firstLine="709"/>
        <w:jc w:val="both"/>
      </w:pPr>
      <w:r w:rsidRPr="00A709B8">
        <w:t>Входные параметры должны соответствовать пункту 2.2. Архитектура модуля контроля. Список доступных публичных методов может быть расширен в процессе реализации.</w:t>
      </w:r>
    </w:p>
    <w:p w14:paraId="1CD2DE7B" w14:textId="219A47D7" w:rsidR="00710064" w:rsidRPr="00A709B8" w:rsidRDefault="002A56F9" w:rsidP="00B56001">
      <w:pPr>
        <w:pStyle w:val="5-2105-90"/>
        <w:rPr>
          <w:lang w:eastAsia="en-US"/>
        </w:rPr>
      </w:pPr>
      <w:bookmarkStart w:id="56" w:name="_Toc105433628"/>
      <w:r>
        <w:rPr>
          <w:lang w:eastAsia="en-US"/>
        </w:rPr>
        <w:t xml:space="preserve">Описание интеграции </w:t>
      </w:r>
      <w:r>
        <w:t>модуля</w:t>
      </w:r>
      <w:r w:rsidRPr="00A709B8">
        <w:t xml:space="preserve"> контроля отчетов XBRL в формате CS</w:t>
      </w:r>
      <w:r w:rsidRPr="001B0CC4">
        <w:t>V</w:t>
      </w:r>
      <w:r>
        <w:rPr>
          <w:lang w:eastAsia="en-US"/>
        </w:rPr>
        <w:t xml:space="preserve"> в</w:t>
      </w:r>
      <w:r w:rsidR="00710064" w:rsidRPr="00A709B8">
        <w:rPr>
          <w:lang w:eastAsia="en-US"/>
        </w:rPr>
        <w:t xml:space="preserve"> ПО Конвертер</w:t>
      </w:r>
      <w:bookmarkEnd w:id="56"/>
    </w:p>
    <w:p w14:paraId="60ADD558" w14:textId="04C77B77" w:rsidR="00710064" w:rsidRPr="00A709B8" w:rsidRDefault="002A56F9" w:rsidP="00B56001">
      <w:pPr>
        <w:spacing w:before="120" w:after="120"/>
        <w:ind w:firstLine="709"/>
      </w:pPr>
      <w:r>
        <w:t xml:space="preserve">Модуль валидации отчетов </w:t>
      </w:r>
      <w:r>
        <w:rPr>
          <w:lang w:val="en-US"/>
        </w:rPr>
        <w:t>XB</w:t>
      </w:r>
      <w:r>
        <w:t xml:space="preserve">КД в формате </w:t>
      </w:r>
      <w:r>
        <w:rPr>
          <w:lang w:val="en-US"/>
        </w:rPr>
        <w:t>CSV</w:t>
      </w:r>
      <w:r w:rsidRPr="002A56F9">
        <w:t xml:space="preserve"> </w:t>
      </w:r>
      <w:r>
        <w:t xml:space="preserve">интегрирован в </w:t>
      </w:r>
      <w:r w:rsidRPr="00A709B8">
        <w:t xml:space="preserve">ПО </w:t>
      </w:r>
      <w:r>
        <w:t xml:space="preserve">Конвертер. </w:t>
      </w:r>
      <w:r w:rsidR="00710064" w:rsidRPr="00A709B8">
        <w:t xml:space="preserve">В </w:t>
      </w:r>
      <w:r>
        <w:t xml:space="preserve">интерфейсе </w:t>
      </w:r>
      <w:r w:rsidR="00710064" w:rsidRPr="00A709B8">
        <w:t xml:space="preserve">ПО Конвертер </w:t>
      </w:r>
      <w:r>
        <w:t>реализована</w:t>
      </w:r>
      <w:r w:rsidR="00710064" w:rsidRPr="00A709B8">
        <w:t xml:space="preserve"> кнопка для запуска валидации пакета отчета </w:t>
      </w:r>
      <w:r w:rsidR="00710064" w:rsidRPr="00A709B8">
        <w:rPr>
          <w:lang w:val="en-US"/>
        </w:rPr>
        <w:t>XBRL</w:t>
      </w:r>
      <w:r w:rsidR="00710064" w:rsidRPr="00A709B8">
        <w:t xml:space="preserve"> в формате </w:t>
      </w:r>
      <w:r w:rsidR="00710064" w:rsidRPr="00A709B8">
        <w:rPr>
          <w:lang w:val="en-US"/>
        </w:rPr>
        <w:t>CSV</w:t>
      </w:r>
      <w:r w:rsidR="00710064" w:rsidRPr="00A709B8">
        <w:t xml:space="preserve"> без отображения данных отчета в интерфейсе ПО</w:t>
      </w:r>
    </w:p>
    <w:p w14:paraId="07DE87CF" w14:textId="77777777" w:rsidR="00710064" w:rsidRPr="00A709B8" w:rsidRDefault="00710064" w:rsidP="00B56001">
      <w:pPr>
        <w:spacing w:before="120" w:after="120"/>
        <w:ind w:firstLine="709"/>
      </w:pPr>
      <w:r w:rsidRPr="00A709B8">
        <w:t xml:space="preserve">На вход модуля поступают данные об отчете </w:t>
      </w:r>
      <w:r w:rsidRPr="00A709B8">
        <w:rPr>
          <w:lang w:val="en-US"/>
        </w:rPr>
        <w:t>XBRL</w:t>
      </w:r>
      <w:r w:rsidRPr="00A709B8">
        <w:t xml:space="preserve"> в формате </w:t>
      </w:r>
      <w:r w:rsidRPr="00A709B8">
        <w:rPr>
          <w:lang w:val="en-US"/>
        </w:rPr>
        <w:t>CSV</w:t>
      </w:r>
    </w:p>
    <w:p w14:paraId="7F0CC6D2" w14:textId="4FF6EC99" w:rsidR="00710064" w:rsidRPr="00A709B8" w:rsidRDefault="00710064" w:rsidP="00B56001">
      <w:pPr>
        <w:spacing w:before="120" w:after="120"/>
        <w:ind w:firstLine="709"/>
      </w:pPr>
      <w:r w:rsidRPr="00A709B8">
        <w:t>На выходе в интерфейсе ПО Конвертер отобража</w:t>
      </w:r>
      <w:r w:rsidR="002A56F9">
        <w:t>ю</w:t>
      </w:r>
      <w:r w:rsidRPr="00A709B8">
        <w:t>тся данные журнала с результатами проверки пакета</w:t>
      </w:r>
    </w:p>
    <w:p w14:paraId="6AA30449" w14:textId="093D3BB5" w:rsidR="003066EB" w:rsidRDefault="003066EB" w:rsidP="00B56001"/>
    <w:p w14:paraId="0D284A1A" w14:textId="01673E89" w:rsidR="000A5614" w:rsidRDefault="000A5614" w:rsidP="00B56001"/>
    <w:p w14:paraId="70D6AE5C" w14:textId="77777777" w:rsidR="000A5614" w:rsidRPr="00251927" w:rsidRDefault="000A5614" w:rsidP="00B56001"/>
    <w:p w14:paraId="0DFED3C3" w14:textId="77777777" w:rsidR="0048496A" w:rsidRPr="005701E4" w:rsidRDefault="0048496A" w:rsidP="00B56001">
      <w:pPr>
        <w:pStyle w:val="3-2105-90"/>
        <w:spacing w:line="360" w:lineRule="auto"/>
      </w:pPr>
      <w:bookmarkStart w:id="57" w:name="_Toc127176570"/>
      <w:bookmarkStart w:id="58" w:name="_Toc127176571"/>
      <w:bookmarkStart w:id="59" w:name="_Toc127176572"/>
      <w:bookmarkStart w:id="60" w:name="_Toc127176573"/>
      <w:bookmarkStart w:id="61" w:name="_Toc127176574"/>
      <w:bookmarkStart w:id="62" w:name="_Toc127176575"/>
      <w:bookmarkStart w:id="63" w:name="_Toc127176576"/>
      <w:bookmarkStart w:id="64" w:name="_Toc127176577"/>
      <w:bookmarkStart w:id="65" w:name="_Toc127176578"/>
      <w:bookmarkStart w:id="66" w:name="_Toc127176579"/>
      <w:bookmarkStart w:id="67" w:name="_Toc127176580"/>
      <w:bookmarkStart w:id="68" w:name="_Toc127176581"/>
      <w:bookmarkStart w:id="69" w:name="_Toc127176582"/>
      <w:bookmarkStart w:id="70" w:name="_Toc127176583"/>
      <w:bookmarkStart w:id="71" w:name="_Toc127176584"/>
      <w:bookmarkStart w:id="72" w:name="_Toc127176585"/>
      <w:bookmarkStart w:id="73" w:name="_Toc127176586"/>
      <w:bookmarkStart w:id="74" w:name="_Toc127176587"/>
      <w:bookmarkStart w:id="75" w:name="_Toc127176588"/>
      <w:bookmarkStart w:id="76" w:name="_Toc127176589"/>
      <w:bookmarkStart w:id="77" w:name="_Toc127176590"/>
      <w:bookmarkStart w:id="78" w:name="_Toc127176591"/>
      <w:bookmarkStart w:id="79" w:name="_Toc127176592"/>
      <w:bookmarkStart w:id="80" w:name="_Toc127176593"/>
      <w:bookmarkStart w:id="81" w:name="_Toc127176594"/>
      <w:bookmarkStart w:id="82" w:name="_Toc127176595"/>
      <w:bookmarkStart w:id="83" w:name="_Toc127176596"/>
      <w:bookmarkStart w:id="84" w:name="_Toc127176597"/>
      <w:bookmarkStart w:id="85" w:name="_Toc144113701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5701E4">
        <w:lastRenderedPageBreak/>
        <w:t>Обоснование выбора алгоритма</w:t>
      </w:r>
      <w:bookmarkEnd w:id="85"/>
    </w:p>
    <w:p w14:paraId="40936D27" w14:textId="72A4D1E5" w:rsidR="0060268E" w:rsidRPr="00251927" w:rsidRDefault="0060268E" w:rsidP="00B56001">
      <w:pPr>
        <w:ind w:firstLine="709"/>
      </w:pPr>
      <w:r w:rsidRPr="00251927">
        <w:t xml:space="preserve">В программном обеспечении используются математические методы и алгоритмы, обеспечивающие выполнение требований спецификаций XBRL и правил сдачи отчетности в </w:t>
      </w:r>
      <w:r w:rsidR="003B08D1" w:rsidRPr="00251927">
        <w:t>формате XBRL и XBRL-CSV установленных Банком России</w:t>
      </w:r>
      <w:r w:rsidRPr="00251927">
        <w:t>.</w:t>
      </w:r>
    </w:p>
    <w:p w14:paraId="72CF557F" w14:textId="77777777" w:rsidR="0060268E" w:rsidRPr="003B08D1" w:rsidRDefault="0060268E" w:rsidP="00B56001">
      <w:pPr>
        <w:ind w:firstLine="709"/>
      </w:pPr>
      <w:r w:rsidRPr="003B08D1">
        <w:t>Перечень спецификаций, которые поддерживаются в ПО «Анкета-редактор XBRL»:</w:t>
      </w:r>
    </w:p>
    <w:p w14:paraId="170FCB4C" w14:textId="77777777" w:rsidR="0060268E" w:rsidRPr="00690452" w:rsidRDefault="0060268E" w:rsidP="00B56001">
      <w:pPr>
        <w:pStyle w:val="ItemizedList1"/>
        <w:spacing w:line="360" w:lineRule="auto"/>
      </w:pPr>
      <w:r w:rsidRPr="00690452">
        <w:t>XBRL Specification 2.1 от 20.02.2013 г.;</w:t>
      </w:r>
    </w:p>
    <w:p w14:paraId="53F6D449" w14:textId="77777777" w:rsidR="0060268E" w:rsidRPr="00690452" w:rsidRDefault="0060268E" w:rsidP="00B56001">
      <w:pPr>
        <w:pStyle w:val="ItemizedList1"/>
        <w:spacing w:line="360" w:lineRule="auto"/>
      </w:pPr>
      <w:r w:rsidRPr="00690452">
        <w:t>XBRL Dimensions 1.0 от 25.01.2012 г.;</w:t>
      </w:r>
    </w:p>
    <w:p w14:paraId="3F3ADEC5" w14:textId="565D2673" w:rsidR="0060268E" w:rsidRDefault="0060268E" w:rsidP="00B56001">
      <w:pPr>
        <w:pStyle w:val="ItemizedList1"/>
        <w:spacing w:line="360" w:lineRule="auto"/>
      </w:pPr>
      <w:r w:rsidRPr="00690452">
        <w:t>Extensible Enumerations 1.0 от 30.10.2014 г.;</w:t>
      </w:r>
    </w:p>
    <w:p w14:paraId="4E98FCCB" w14:textId="1317AFBE" w:rsidR="003B08D1" w:rsidRPr="00690452" w:rsidRDefault="003B08D1" w:rsidP="00B56001">
      <w:pPr>
        <w:pStyle w:val="ItemizedList1"/>
        <w:spacing w:line="360" w:lineRule="auto"/>
      </w:pPr>
      <w:r w:rsidRPr="00690452">
        <w:t>Extensible Enumeration</w:t>
      </w:r>
      <w:r>
        <w:t>s 2</w:t>
      </w:r>
      <w:r w:rsidRPr="00690452">
        <w:t xml:space="preserve">.0 от </w:t>
      </w:r>
      <w:r w:rsidR="00A13C47">
        <w:rPr>
          <w:lang w:val="en-US"/>
        </w:rPr>
        <w:t>12</w:t>
      </w:r>
      <w:r w:rsidRPr="00690452">
        <w:t>.0</w:t>
      </w:r>
      <w:r w:rsidR="00A13C47">
        <w:rPr>
          <w:lang w:val="en-US"/>
        </w:rPr>
        <w:t>2</w:t>
      </w:r>
      <w:r w:rsidRPr="00690452">
        <w:t>.20</w:t>
      </w:r>
      <w:r w:rsidR="00A13C47">
        <w:rPr>
          <w:lang w:val="en-US"/>
        </w:rPr>
        <w:t>20</w:t>
      </w:r>
      <w:r w:rsidRPr="00690452">
        <w:t xml:space="preserve"> г.;</w:t>
      </w:r>
    </w:p>
    <w:p w14:paraId="5080F4C5" w14:textId="77777777" w:rsidR="0060268E" w:rsidRPr="00690452" w:rsidRDefault="0060268E" w:rsidP="00B56001">
      <w:pPr>
        <w:pStyle w:val="ItemizedList1"/>
        <w:spacing w:line="360" w:lineRule="auto"/>
      </w:pPr>
      <w:r w:rsidRPr="00690452">
        <w:t>Formula 1.0 (весь объем спецификаций);</w:t>
      </w:r>
    </w:p>
    <w:p w14:paraId="7E3B1529" w14:textId="77777777" w:rsidR="0060268E" w:rsidRPr="00690452" w:rsidRDefault="0060268E" w:rsidP="00B56001">
      <w:pPr>
        <w:pStyle w:val="ItemizedList1"/>
        <w:spacing w:line="360" w:lineRule="auto"/>
      </w:pPr>
      <w:r w:rsidRPr="00690452">
        <w:t>Generic Links 1.0 от 22.06.2009 г.;</w:t>
      </w:r>
    </w:p>
    <w:p w14:paraId="3BA7BFCE" w14:textId="77777777" w:rsidR="0060268E" w:rsidRPr="00690452" w:rsidRDefault="0060268E" w:rsidP="00B56001">
      <w:pPr>
        <w:pStyle w:val="ItemizedList1"/>
        <w:spacing w:line="360" w:lineRule="auto"/>
      </w:pPr>
      <w:r w:rsidRPr="00690452">
        <w:t>Generic Labels 1.0 от 24.10.2011 г.;</w:t>
      </w:r>
    </w:p>
    <w:p w14:paraId="2D7609B2" w14:textId="77777777" w:rsidR="0060268E" w:rsidRPr="00690452" w:rsidRDefault="0060268E" w:rsidP="00B56001">
      <w:pPr>
        <w:pStyle w:val="ItemizedList1"/>
        <w:spacing w:line="360" w:lineRule="auto"/>
      </w:pPr>
      <w:r w:rsidRPr="00690452">
        <w:t>Generic References 1.0 от 21.03.2011 г.;</w:t>
      </w:r>
    </w:p>
    <w:p w14:paraId="245EAC8F" w14:textId="77777777" w:rsidR="0060268E" w:rsidRPr="00690452" w:rsidRDefault="0060268E" w:rsidP="00B56001">
      <w:pPr>
        <w:pStyle w:val="ItemizedList1"/>
        <w:spacing w:line="360" w:lineRule="auto"/>
      </w:pPr>
      <w:r w:rsidRPr="00690452">
        <w:t>Table Linkbase 1.0 от 18.03.2014;</w:t>
      </w:r>
    </w:p>
    <w:p w14:paraId="5F0EBAF2" w14:textId="77777777" w:rsidR="0060268E" w:rsidRPr="00690452" w:rsidRDefault="0060268E" w:rsidP="00B56001">
      <w:pPr>
        <w:pStyle w:val="ItemizedList1"/>
        <w:spacing w:line="360" w:lineRule="auto"/>
      </w:pPr>
      <w:r w:rsidRPr="00690452">
        <w:t>Versioning 1.0 от 27.02.2013;</w:t>
      </w:r>
    </w:p>
    <w:p w14:paraId="10399961" w14:textId="77777777" w:rsidR="0060268E" w:rsidRPr="003B08D1" w:rsidRDefault="0060268E" w:rsidP="00B56001">
      <w:pPr>
        <w:ind w:firstLine="709"/>
      </w:pPr>
      <w:r w:rsidRPr="003B08D1">
        <w:t>Перечень XML стандартов, которые поддерживаются ПО:</w:t>
      </w:r>
    </w:p>
    <w:p w14:paraId="0CBDE69F" w14:textId="77777777" w:rsidR="0060268E" w:rsidRPr="00690452" w:rsidRDefault="0060268E" w:rsidP="00B56001">
      <w:pPr>
        <w:pStyle w:val="ItemizedList1"/>
        <w:spacing w:line="360" w:lineRule="auto"/>
      </w:pPr>
      <w:r w:rsidRPr="00690452">
        <w:t>XML Schema 1.1;</w:t>
      </w:r>
    </w:p>
    <w:p w14:paraId="6C452711" w14:textId="77777777" w:rsidR="0060268E" w:rsidRPr="00690452" w:rsidRDefault="0060268E" w:rsidP="00B56001">
      <w:pPr>
        <w:pStyle w:val="ItemizedList1"/>
        <w:spacing w:line="360" w:lineRule="auto"/>
      </w:pPr>
      <w:r w:rsidRPr="00690452">
        <w:t>XML Namespaces;</w:t>
      </w:r>
    </w:p>
    <w:p w14:paraId="33F8B80E" w14:textId="77777777" w:rsidR="0060268E" w:rsidRPr="00690452" w:rsidRDefault="0060268E" w:rsidP="00B56001">
      <w:pPr>
        <w:pStyle w:val="ItemizedList1"/>
        <w:spacing w:line="360" w:lineRule="auto"/>
      </w:pPr>
      <w:r w:rsidRPr="00690452">
        <w:t>XLink;</w:t>
      </w:r>
    </w:p>
    <w:p w14:paraId="67B9B4BE" w14:textId="77777777" w:rsidR="0060268E" w:rsidRPr="00690452" w:rsidRDefault="0060268E" w:rsidP="00B56001">
      <w:pPr>
        <w:pStyle w:val="ItemizedList1"/>
        <w:spacing w:line="360" w:lineRule="auto"/>
      </w:pPr>
      <w:r w:rsidRPr="00690452">
        <w:t>Xpointer;</w:t>
      </w:r>
    </w:p>
    <w:p w14:paraId="5A57DE0C" w14:textId="77777777" w:rsidR="0060268E" w:rsidRDefault="0060268E" w:rsidP="00B56001">
      <w:pPr>
        <w:pStyle w:val="ItemizedList1"/>
        <w:spacing w:line="360" w:lineRule="auto"/>
      </w:pPr>
      <w:r w:rsidRPr="00690452">
        <w:t>Xpath</w:t>
      </w:r>
      <w:r>
        <w:t>;</w:t>
      </w:r>
    </w:p>
    <w:p w14:paraId="77EE6A51" w14:textId="77777777" w:rsidR="0060268E" w:rsidRPr="00690452" w:rsidRDefault="0060268E" w:rsidP="00B56001">
      <w:pPr>
        <w:pStyle w:val="ItemizedList1"/>
        <w:spacing w:line="360" w:lineRule="auto"/>
      </w:pPr>
      <w:r w:rsidRPr="00690452">
        <w:t>Xquery.</w:t>
      </w:r>
    </w:p>
    <w:p w14:paraId="5E2FD9FB" w14:textId="77777777" w:rsidR="0060268E" w:rsidRPr="006A1519" w:rsidRDefault="0060268E" w:rsidP="00B56001">
      <w:pPr>
        <w:ind w:firstLine="709"/>
        <w:jc w:val="both"/>
      </w:pPr>
    </w:p>
    <w:p w14:paraId="6635E9E0" w14:textId="77777777" w:rsidR="007971A9" w:rsidRPr="005701E4" w:rsidRDefault="007971A9" w:rsidP="00B56001">
      <w:pPr>
        <w:pStyle w:val="3-2105-90"/>
        <w:spacing w:line="360" w:lineRule="auto"/>
      </w:pPr>
      <w:bookmarkStart w:id="86" w:name="_Toc144113702"/>
      <w:r w:rsidRPr="005701E4">
        <w:t>Взаимодействия с другими программами</w:t>
      </w:r>
      <w:bookmarkEnd w:id="86"/>
    </w:p>
    <w:p w14:paraId="3D5A2F4F" w14:textId="77777777" w:rsidR="007A7EB6" w:rsidRDefault="007A7EB6" w:rsidP="00B56001">
      <w:pPr>
        <w:ind w:firstLine="709"/>
        <w:jc w:val="both"/>
      </w:pPr>
      <w:r w:rsidRPr="006A1519">
        <w:t>ПО «Конвертер»</w:t>
      </w:r>
      <w:r w:rsidR="00F12B62" w:rsidRPr="006A1519">
        <w:t xml:space="preserve"> </w:t>
      </w:r>
      <w:r w:rsidR="00B1445D" w:rsidRPr="006A1519">
        <w:t>не взаимодействует с другими программами.</w:t>
      </w:r>
    </w:p>
    <w:p w14:paraId="6FB28BAE" w14:textId="77777777" w:rsidR="00A878BD" w:rsidRPr="006A1519" w:rsidRDefault="00506ABC" w:rsidP="00B56001">
      <w:pPr>
        <w:pStyle w:val="2-2105-90"/>
        <w:spacing w:line="360" w:lineRule="auto"/>
      </w:pPr>
      <w:bookmarkStart w:id="87" w:name="_Toc144113703"/>
      <w:r w:rsidRPr="006A1519">
        <w:t>Описание</w:t>
      </w:r>
      <w:r w:rsidR="0010427F" w:rsidRPr="006A1519">
        <w:t xml:space="preserve"> и обоснование</w:t>
      </w:r>
      <w:r w:rsidRPr="006A1519">
        <w:t xml:space="preserve"> организации </w:t>
      </w:r>
      <w:r w:rsidRPr="005701E4">
        <w:t>входных</w:t>
      </w:r>
      <w:r w:rsidRPr="006A1519">
        <w:t xml:space="preserve"> и выходных данных</w:t>
      </w:r>
      <w:bookmarkEnd w:id="87"/>
    </w:p>
    <w:p w14:paraId="2FA588D3" w14:textId="77777777" w:rsidR="00F12B62" w:rsidRPr="006A1519" w:rsidRDefault="00F12B62" w:rsidP="00B56001">
      <w:pPr>
        <w:pStyle w:val="aff6"/>
        <w:ind w:firstLine="709"/>
        <w:jc w:val="both"/>
        <w:rPr>
          <w:lang w:val="ru-RU"/>
        </w:rPr>
      </w:pPr>
      <w:r w:rsidRPr="006A1519">
        <w:rPr>
          <w:lang w:val="ru-RU"/>
        </w:rPr>
        <w:lastRenderedPageBreak/>
        <w:t>Состав входных и выходных данных определен требованиями п. 4.3.1 Технического задания. Для ПО «Конвертер» входными являются следующие типы данных:</w:t>
      </w:r>
    </w:p>
    <w:p w14:paraId="7C7ECECE" w14:textId="77777777" w:rsidR="00F12B62" w:rsidRPr="006A1519" w:rsidRDefault="00F12B62" w:rsidP="00B56001">
      <w:pPr>
        <w:pStyle w:val="aff6"/>
        <w:numPr>
          <w:ilvl w:val="0"/>
          <w:numId w:val="18"/>
        </w:numPr>
        <w:tabs>
          <w:tab w:val="left" w:pos="1418"/>
        </w:tabs>
        <w:spacing w:after="0"/>
        <w:ind w:left="1418" w:hanging="709"/>
        <w:jc w:val="both"/>
        <w:rPr>
          <w:lang w:val="ru-RU"/>
        </w:rPr>
      </w:pPr>
      <w:r w:rsidRPr="006A1519">
        <w:rPr>
          <w:lang w:val="ru-RU"/>
        </w:rPr>
        <w:t>версии таксономии XBRL Банка России;</w:t>
      </w:r>
    </w:p>
    <w:p w14:paraId="27D0B1F8" w14:textId="77777777" w:rsidR="00F12B62" w:rsidRPr="006A1519" w:rsidRDefault="00F12B62" w:rsidP="00B56001">
      <w:pPr>
        <w:pStyle w:val="aff6"/>
        <w:numPr>
          <w:ilvl w:val="0"/>
          <w:numId w:val="18"/>
        </w:numPr>
        <w:tabs>
          <w:tab w:val="left" w:pos="1418"/>
        </w:tabs>
        <w:spacing w:after="0"/>
        <w:ind w:left="1418" w:hanging="709"/>
        <w:jc w:val="both"/>
        <w:rPr>
          <w:lang w:val="ru-RU"/>
        </w:rPr>
      </w:pPr>
      <w:r w:rsidRPr="006A1519">
        <w:rPr>
          <w:lang w:val="ru-RU"/>
        </w:rPr>
        <w:t>дополнительные материалы к версиям таксономии XBRL Банка России:</w:t>
      </w:r>
    </w:p>
    <w:p w14:paraId="0C4837C3" w14:textId="77777777" w:rsidR="00F12B62" w:rsidRPr="006A1519" w:rsidRDefault="00F12B62" w:rsidP="00B56001">
      <w:pPr>
        <w:pStyle w:val="aff6"/>
        <w:numPr>
          <w:ilvl w:val="1"/>
          <w:numId w:val="60"/>
        </w:numPr>
        <w:spacing w:after="0"/>
        <w:ind w:left="2127" w:hanging="709"/>
        <w:jc w:val="both"/>
        <w:rPr>
          <w:lang w:val="ru-RU"/>
        </w:rPr>
      </w:pPr>
      <w:r w:rsidRPr="006A1519">
        <w:rPr>
          <w:lang w:val="ru-RU"/>
        </w:rPr>
        <w:t>шаблоны форм отчетности в формате CSV;</w:t>
      </w:r>
    </w:p>
    <w:p w14:paraId="498FDDF3" w14:textId="2E33950C" w:rsidR="00F12B62" w:rsidRPr="006A1519" w:rsidRDefault="00F12B62" w:rsidP="00B56001">
      <w:pPr>
        <w:pStyle w:val="aff6"/>
        <w:numPr>
          <w:ilvl w:val="1"/>
          <w:numId w:val="60"/>
        </w:numPr>
        <w:spacing w:after="0"/>
        <w:ind w:left="2127" w:hanging="709"/>
        <w:jc w:val="both"/>
        <w:rPr>
          <w:lang w:val="ru-RU"/>
        </w:rPr>
      </w:pPr>
      <w:r w:rsidRPr="006A1519">
        <w:rPr>
          <w:lang w:val="ru-RU"/>
        </w:rPr>
        <w:t>настроечный файл с перечнем точек входа в привязке к периодичности, типам отчетности и типам НФО</w:t>
      </w:r>
      <w:r w:rsidR="00FE4ACE">
        <w:t>, БКИ и КРА</w:t>
      </w:r>
      <w:r w:rsidRPr="006A1519">
        <w:rPr>
          <w:lang w:val="ru-RU"/>
        </w:rPr>
        <w:t>;</w:t>
      </w:r>
    </w:p>
    <w:p w14:paraId="2F429044" w14:textId="0BE9BF1C" w:rsidR="00F12B62" w:rsidRPr="006A1519" w:rsidRDefault="00F12B62" w:rsidP="00B56001">
      <w:pPr>
        <w:pStyle w:val="aff6"/>
        <w:numPr>
          <w:ilvl w:val="1"/>
          <w:numId w:val="60"/>
        </w:numPr>
        <w:spacing w:after="0"/>
        <w:ind w:left="2127" w:hanging="709"/>
        <w:jc w:val="both"/>
        <w:rPr>
          <w:lang w:val="ru-RU"/>
        </w:rPr>
      </w:pPr>
      <w:r w:rsidRPr="006A1519">
        <w:rPr>
          <w:lang w:val="ru-RU"/>
        </w:rPr>
        <w:t>правила проверки соответствия входящих значений показателей отчетности по отношению к отчетности НФО</w:t>
      </w:r>
      <w:r w:rsidR="00FE4ACE">
        <w:t>, БКИ и КРА</w:t>
      </w:r>
      <w:r w:rsidRPr="006A1519">
        <w:rPr>
          <w:lang w:val="ru-RU"/>
        </w:rPr>
        <w:t xml:space="preserve"> за предыдущий отчетный период;</w:t>
      </w:r>
    </w:p>
    <w:p w14:paraId="27A54424" w14:textId="21554F2B" w:rsidR="00F12B62" w:rsidRPr="006A1519" w:rsidRDefault="00F12B62" w:rsidP="00B56001">
      <w:pPr>
        <w:pStyle w:val="aff6"/>
        <w:numPr>
          <w:ilvl w:val="1"/>
          <w:numId w:val="60"/>
        </w:numPr>
        <w:spacing w:after="0"/>
        <w:ind w:left="2127" w:hanging="709"/>
        <w:jc w:val="both"/>
        <w:rPr>
          <w:lang w:val="ru-RU"/>
        </w:rPr>
      </w:pPr>
      <w:r w:rsidRPr="006A1519">
        <w:rPr>
          <w:lang w:val="ru-RU"/>
        </w:rPr>
        <w:t>настроечный файл с правилами именования файлов в зависимости от типа отчетности и типа НФО</w:t>
      </w:r>
      <w:r w:rsidR="00FE4ACE">
        <w:t>, БКИ и КРА</w:t>
      </w:r>
      <w:r w:rsidRPr="006A1519">
        <w:rPr>
          <w:lang w:val="ru-RU"/>
        </w:rPr>
        <w:t>;</w:t>
      </w:r>
    </w:p>
    <w:p w14:paraId="0A33DED7" w14:textId="60CAEEB9" w:rsidR="00F12B62" w:rsidRPr="006A1519" w:rsidRDefault="00F12B62" w:rsidP="00B56001">
      <w:pPr>
        <w:pStyle w:val="aff6"/>
        <w:numPr>
          <w:ilvl w:val="0"/>
          <w:numId w:val="18"/>
        </w:numPr>
        <w:tabs>
          <w:tab w:val="left" w:pos="1418"/>
        </w:tabs>
        <w:spacing w:after="0"/>
        <w:ind w:left="1418" w:hanging="709"/>
        <w:jc w:val="both"/>
        <w:rPr>
          <w:lang w:val="ru-RU"/>
        </w:rPr>
      </w:pPr>
      <w:r w:rsidRPr="006A1519">
        <w:rPr>
          <w:lang w:val="ru-RU"/>
        </w:rPr>
        <w:t>файл с отчетными данными НФО</w:t>
      </w:r>
      <w:r w:rsidR="00FE4ACE">
        <w:t>, БКИ и КРА</w:t>
      </w:r>
      <w:r w:rsidRPr="006A1519">
        <w:rPr>
          <w:lang w:val="ru-RU"/>
        </w:rPr>
        <w:t xml:space="preserve"> в формате CSV и XBRL;</w:t>
      </w:r>
    </w:p>
    <w:p w14:paraId="02F895B5" w14:textId="643521B2" w:rsidR="00F12B62" w:rsidRPr="006A1519" w:rsidRDefault="00F12B62" w:rsidP="00B56001">
      <w:pPr>
        <w:pStyle w:val="aff6"/>
        <w:numPr>
          <w:ilvl w:val="0"/>
          <w:numId w:val="18"/>
        </w:numPr>
        <w:tabs>
          <w:tab w:val="left" w:pos="1418"/>
        </w:tabs>
        <w:spacing w:after="0"/>
        <w:ind w:left="1418" w:hanging="709"/>
        <w:jc w:val="both"/>
        <w:rPr>
          <w:lang w:val="ru-RU"/>
        </w:rPr>
      </w:pPr>
      <w:r w:rsidRPr="006A1519">
        <w:rPr>
          <w:lang w:val="ru-RU"/>
        </w:rPr>
        <w:t>файл с отчетными данными НФО</w:t>
      </w:r>
      <w:r w:rsidR="00FE4ACE">
        <w:t>, БКИ и КРА</w:t>
      </w:r>
      <w:r w:rsidRPr="006A1519">
        <w:rPr>
          <w:lang w:val="ru-RU"/>
        </w:rPr>
        <w:t xml:space="preserve"> за предыдущий отчетный период в формате XBRL;</w:t>
      </w:r>
    </w:p>
    <w:p w14:paraId="1593EBB1" w14:textId="77777777" w:rsidR="00F12B62" w:rsidRPr="006A1519" w:rsidRDefault="00F12B62" w:rsidP="00B56001">
      <w:pPr>
        <w:pStyle w:val="aff6"/>
        <w:numPr>
          <w:ilvl w:val="0"/>
          <w:numId w:val="18"/>
        </w:numPr>
        <w:tabs>
          <w:tab w:val="left" w:pos="1418"/>
        </w:tabs>
        <w:spacing w:after="0"/>
        <w:ind w:left="1418" w:hanging="709"/>
        <w:jc w:val="both"/>
        <w:rPr>
          <w:lang w:val="ru-RU"/>
        </w:rPr>
      </w:pPr>
      <w:r w:rsidRPr="006A1519">
        <w:rPr>
          <w:lang w:val="ru-RU"/>
        </w:rPr>
        <w:t>дополнительные файлы, предназначенные к отправке в Банк России.</w:t>
      </w:r>
    </w:p>
    <w:p w14:paraId="455C0587" w14:textId="77777777" w:rsidR="0027657C" w:rsidRPr="006A1519" w:rsidRDefault="0027657C" w:rsidP="00B56001">
      <w:pPr>
        <w:pStyle w:val="aff6"/>
        <w:spacing w:after="0"/>
        <w:ind w:firstLine="720"/>
        <w:jc w:val="both"/>
        <w:rPr>
          <w:lang w:val="ru-RU"/>
        </w:rPr>
      </w:pPr>
    </w:p>
    <w:p w14:paraId="66C59BD9" w14:textId="77777777" w:rsidR="00F12B62" w:rsidRPr="006A1519" w:rsidRDefault="00FD7453" w:rsidP="00B56001">
      <w:pPr>
        <w:pStyle w:val="aff6"/>
        <w:spacing w:after="80"/>
        <w:ind w:firstLine="720"/>
        <w:jc w:val="both"/>
        <w:rPr>
          <w:lang w:val="ru-RU"/>
        </w:rPr>
      </w:pPr>
      <w:r w:rsidRPr="006A1519">
        <w:rPr>
          <w:lang w:val="ru-RU"/>
        </w:rPr>
        <w:t>Примечание. Кроме того, входными также являются данные, вводимые пользователем посредством пользовательского интерфейса ПО «Конвертер» (более подробная информация о работе с пользовательским интерфейсом ПО «Конвертер» приведена в руководстве пользователя).</w:t>
      </w:r>
    </w:p>
    <w:p w14:paraId="45F8CDAA" w14:textId="77777777" w:rsidR="00F12B62" w:rsidRPr="006A1519" w:rsidRDefault="00F12B62" w:rsidP="00B56001">
      <w:pPr>
        <w:pStyle w:val="aff6"/>
        <w:spacing w:after="0"/>
        <w:ind w:firstLine="709"/>
        <w:jc w:val="both"/>
        <w:rPr>
          <w:lang w:val="ru-RU"/>
        </w:rPr>
      </w:pPr>
      <w:r w:rsidRPr="006A1519">
        <w:rPr>
          <w:lang w:val="ru-RU"/>
        </w:rPr>
        <w:t>Для ПО «Конвертер» выходными являются следующие типы данных:</w:t>
      </w:r>
    </w:p>
    <w:p w14:paraId="74F6D9EE" w14:textId="655A987B" w:rsidR="00F12B62" w:rsidRPr="006A1519" w:rsidRDefault="00F12B62" w:rsidP="00B56001">
      <w:pPr>
        <w:pStyle w:val="aff6"/>
        <w:numPr>
          <w:ilvl w:val="0"/>
          <w:numId w:val="19"/>
        </w:numPr>
        <w:tabs>
          <w:tab w:val="left" w:pos="1418"/>
        </w:tabs>
        <w:spacing w:after="0"/>
        <w:ind w:hanging="731"/>
        <w:jc w:val="both"/>
        <w:rPr>
          <w:lang w:val="ru-RU"/>
        </w:rPr>
      </w:pPr>
      <w:r w:rsidRPr="006A1519">
        <w:rPr>
          <w:lang w:val="ru-RU"/>
        </w:rPr>
        <w:t>файл с отчетными данными НФО</w:t>
      </w:r>
      <w:r w:rsidR="00FE4ACE">
        <w:t>, БКИ и КРА</w:t>
      </w:r>
      <w:r w:rsidRPr="006A1519">
        <w:rPr>
          <w:lang w:val="ru-RU"/>
        </w:rPr>
        <w:t xml:space="preserve"> в формате XBRL; </w:t>
      </w:r>
    </w:p>
    <w:p w14:paraId="3D13843C" w14:textId="77777777" w:rsidR="00F12B62" w:rsidRPr="006A1519" w:rsidRDefault="00F12B62" w:rsidP="00B56001">
      <w:pPr>
        <w:pStyle w:val="aff6"/>
        <w:numPr>
          <w:ilvl w:val="0"/>
          <w:numId w:val="19"/>
        </w:numPr>
        <w:tabs>
          <w:tab w:val="left" w:pos="1418"/>
        </w:tabs>
        <w:spacing w:after="0"/>
        <w:ind w:hanging="731"/>
        <w:jc w:val="both"/>
        <w:rPr>
          <w:lang w:val="ru-RU"/>
        </w:rPr>
      </w:pPr>
      <w:bookmarkStart w:id="88" w:name="_Toc444249775"/>
      <w:bookmarkStart w:id="89" w:name="_Toc444362320"/>
      <w:bookmarkStart w:id="90" w:name="_Toc444510041"/>
      <w:bookmarkStart w:id="91" w:name="_Toc444523335"/>
      <w:bookmarkStart w:id="92" w:name="_Toc445886076"/>
      <w:bookmarkStart w:id="93" w:name="_Ref447615958"/>
      <w:bookmarkStart w:id="94" w:name="_Ref447709837"/>
      <w:bookmarkStart w:id="95" w:name="_Toc447783962"/>
      <w:bookmarkStart w:id="96" w:name="_Toc447788748"/>
      <w:bookmarkStart w:id="97" w:name="_Toc447813092"/>
      <w:r w:rsidRPr="006A1519">
        <w:rPr>
          <w:lang w:val="ru-RU"/>
        </w:rPr>
        <w:t>протокол проверки данных отчетности на основе правил, определенных в таксономии XBRL Банка России;</w:t>
      </w:r>
    </w:p>
    <w:p w14:paraId="30C4C68B" w14:textId="433F8D29" w:rsidR="00F12B62" w:rsidRDefault="00F12B62" w:rsidP="00B56001">
      <w:pPr>
        <w:pStyle w:val="aff6"/>
        <w:numPr>
          <w:ilvl w:val="0"/>
          <w:numId w:val="19"/>
        </w:numPr>
        <w:tabs>
          <w:tab w:val="left" w:pos="1418"/>
        </w:tabs>
        <w:spacing w:after="0"/>
        <w:ind w:hanging="731"/>
        <w:jc w:val="both"/>
        <w:rPr>
          <w:lang w:val="ru-RU"/>
        </w:rPr>
      </w:pPr>
      <w:r w:rsidRPr="006A1519">
        <w:rPr>
          <w:lang w:val="ru-RU"/>
        </w:rPr>
        <w:t xml:space="preserve">протокол проверки соответствия входящих значений показателей </w:t>
      </w:r>
      <w:r w:rsidRPr="006A1519" w:rsidDel="00B44756">
        <w:rPr>
          <w:lang w:val="ru-RU"/>
        </w:rPr>
        <w:t>отчетн</w:t>
      </w:r>
      <w:r w:rsidRPr="006A1519">
        <w:rPr>
          <w:lang w:val="ru-RU"/>
        </w:rPr>
        <w:t>ости по отношению к отчетности НФО</w:t>
      </w:r>
      <w:r w:rsidR="00FE4ACE">
        <w:t>, БКИ и КРА</w:t>
      </w:r>
      <w:r w:rsidRPr="006A1519">
        <w:rPr>
          <w:lang w:val="ru-RU"/>
        </w:rPr>
        <w:t xml:space="preserve"> за предыдущий отчетный период;</w:t>
      </w:r>
    </w:p>
    <w:p w14:paraId="78174478" w14:textId="77777777" w:rsidR="00441303" w:rsidRPr="006A1519" w:rsidRDefault="00441303" w:rsidP="00B56001">
      <w:pPr>
        <w:pStyle w:val="aff6"/>
        <w:numPr>
          <w:ilvl w:val="0"/>
          <w:numId w:val="19"/>
        </w:numPr>
        <w:tabs>
          <w:tab w:val="left" w:pos="1418"/>
        </w:tabs>
        <w:spacing w:after="0"/>
        <w:ind w:hanging="731"/>
        <w:jc w:val="both"/>
        <w:rPr>
          <w:lang w:val="ru-RU"/>
        </w:rPr>
      </w:pPr>
    </w:p>
    <w:p w14:paraId="080186AF" w14:textId="5F989953" w:rsidR="00F12B62" w:rsidRPr="006A1519" w:rsidRDefault="00F12B62" w:rsidP="00B56001">
      <w:pPr>
        <w:pStyle w:val="aff6"/>
        <w:numPr>
          <w:ilvl w:val="0"/>
          <w:numId w:val="19"/>
        </w:numPr>
        <w:tabs>
          <w:tab w:val="left" w:pos="1418"/>
        </w:tabs>
        <w:spacing w:after="0"/>
        <w:ind w:hanging="731"/>
        <w:jc w:val="both"/>
        <w:rPr>
          <w:lang w:val="ru-RU"/>
        </w:rPr>
      </w:pPr>
      <w:r w:rsidRPr="006A1519">
        <w:rPr>
          <w:lang w:val="ru-RU"/>
        </w:rPr>
        <w:t>архив с файлами для создания пакета отчетности НФО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r w:rsidR="00FE4ACE">
        <w:t>, БКИ и КРА</w:t>
      </w:r>
      <w:r w:rsidRPr="006A1519">
        <w:rPr>
          <w:lang w:val="ru-RU"/>
        </w:rPr>
        <w:t>, включающий:</w:t>
      </w:r>
    </w:p>
    <w:p w14:paraId="3D98A64A" w14:textId="77777777" w:rsidR="00F12B62" w:rsidRPr="006A1519" w:rsidRDefault="00F12B62" w:rsidP="00B56001">
      <w:pPr>
        <w:pStyle w:val="aff6"/>
        <w:numPr>
          <w:ilvl w:val="1"/>
          <w:numId w:val="20"/>
        </w:numPr>
        <w:spacing w:after="0"/>
        <w:ind w:left="2127" w:hanging="709"/>
        <w:jc w:val="both"/>
        <w:rPr>
          <w:lang w:val="ru-RU"/>
        </w:rPr>
      </w:pPr>
      <w:r w:rsidRPr="006A1519">
        <w:rPr>
          <w:lang w:val="ru-RU"/>
        </w:rPr>
        <w:t>файл с отчетными данными НФО в формате XBRL;</w:t>
      </w:r>
    </w:p>
    <w:p w14:paraId="24303FFF" w14:textId="2C2EC015" w:rsidR="00F12B62" w:rsidRPr="006A1519" w:rsidRDefault="00D72C50" w:rsidP="00B56001">
      <w:pPr>
        <w:pStyle w:val="aff6"/>
        <w:numPr>
          <w:ilvl w:val="1"/>
          <w:numId w:val="20"/>
        </w:numPr>
        <w:spacing w:after="0"/>
        <w:ind w:left="2127" w:hanging="709"/>
        <w:jc w:val="both"/>
        <w:rPr>
          <w:lang w:val="ru-RU"/>
        </w:rPr>
      </w:pPr>
      <w:r w:rsidRPr="006A1519">
        <w:rPr>
          <w:lang w:val="ru-RU"/>
        </w:rPr>
        <w:t>дополнительные файлы (в любом формате кроме исполняемых (*.</w:t>
      </w:r>
      <w:r w:rsidRPr="006A1519">
        <w:t>exe</w:t>
      </w:r>
      <w:r w:rsidRPr="006A1519">
        <w:rPr>
          <w:lang w:val="ru-RU"/>
        </w:rPr>
        <w:t>, *.</w:t>
      </w:r>
      <w:r w:rsidRPr="006A1519">
        <w:t>js</w:t>
      </w:r>
      <w:r w:rsidRPr="006A1519">
        <w:rPr>
          <w:lang w:val="ru-RU"/>
        </w:rPr>
        <w:t>, *.</w:t>
      </w:r>
      <w:r w:rsidRPr="006A1519">
        <w:t>jse</w:t>
      </w:r>
      <w:r w:rsidRPr="006A1519">
        <w:rPr>
          <w:lang w:val="ru-RU"/>
        </w:rPr>
        <w:t>, *.</w:t>
      </w:r>
      <w:r w:rsidRPr="006A1519">
        <w:t>jar</w:t>
      </w:r>
      <w:r w:rsidRPr="006A1519">
        <w:rPr>
          <w:lang w:val="ru-RU"/>
        </w:rPr>
        <w:t>, *.</w:t>
      </w:r>
      <w:r w:rsidRPr="006A1519">
        <w:t>cgi</w:t>
      </w:r>
      <w:r w:rsidRPr="006A1519">
        <w:rPr>
          <w:lang w:val="ru-RU"/>
        </w:rPr>
        <w:t>, *.</w:t>
      </w:r>
      <w:r w:rsidRPr="006A1519">
        <w:t>bat</w:t>
      </w:r>
      <w:r w:rsidRPr="006A1519">
        <w:rPr>
          <w:lang w:val="ru-RU"/>
        </w:rPr>
        <w:t>, *.</w:t>
      </w:r>
      <w:r w:rsidRPr="006A1519">
        <w:t>cmd</w:t>
      </w:r>
      <w:r w:rsidRPr="006A1519">
        <w:rPr>
          <w:lang w:val="ru-RU"/>
        </w:rPr>
        <w:t>, *.</w:t>
      </w:r>
      <w:r w:rsidRPr="006A1519">
        <w:t>hta</w:t>
      </w:r>
      <w:r w:rsidRPr="006A1519">
        <w:rPr>
          <w:lang w:val="ru-RU"/>
        </w:rPr>
        <w:t>, *.</w:t>
      </w:r>
      <w:r w:rsidRPr="006A1519">
        <w:t>msi</w:t>
      </w:r>
      <w:r w:rsidRPr="006A1519">
        <w:rPr>
          <w:lang w:val="ru-RU"/>
        </w:rPr>
        <w:t>, *.</w:t>
      </w:r>
      <w:r w:rsidRPr="006A1519">
        <w:t>vb</w:t>
      </w:r>
      <w:r w:rsidRPr="006A1519">
        <w:rPr>
          <w:lang w:val="ru-RU"/>
        </w:rPr>
        <w:t>, *.</w:t>
      </w:r>
      <w:r w:rsidRPr="006A1519">
        <w:t>vbs</w:t>
      </w:r>
      <w:r w:rsidRPr="006A1519">
        <w:rPr>
          <w:lang w:val="ru-RU"/>
        </w:rPr>
        <w:t>, *.</w:t>
      </w:r>
      <w:r w:rsidRPr="006A1519">
        <w:t>vbscript</w:t>
      </w:r>
      <w:r w:rsidRPr="006A1519">
        <w:rPr>
          <w:lang w:val="ru-RU"/>
        </w:rPr>
        <w:t>, *.</w:t>
      </w:r>
      <w:r w:rsidRPr="006A1519">
        <w:t>scr</w:t>
      </w:r>
      <w:r w:rsidRPr="006A1519">
        <w:rPr>
          <w:lang w:val="ru-RU"/>
        </w:rPr>
        <w:t>, *.</w:t>
      </w:r>
      <w:r w:rsidRPr="006A1519">
        <w:t>cpl</w:t>
      </w:r>
      <w:r w:rsidRPr="006A1519">
        <w:rPr>
          <w:lang w:val="ru-RU"/>
        </w:rPr>
        <w:t>, *.</w:t>
      </w:r>
      <w:r w:rsidRPr="006A1519">
        <w:t>pif</w:t>
      </w:r>
      <w:r w:rsidRPr="006A1519">
        <w:rPr>
          <w:lang w:val="ru-RU"/>
        </w:rPr>
        <w:t>, *.</w:t>
      </w:r>
      <w:r w:rsidRPr="006A1519">
        <w:t>lnk</w:t>
      </w:r>
      <w:r w:rsidRPr="006A1519">
        <w:rPr>
          <w:lang w:val="ru-RU"/>
        </w:rPr>
        <w:t>))</w:t>
      </w:r>
      <w:r w:rsidR="00F12B62" w:rsidRPr="006A1519">
        <w:rPr>
          <w:lang w:val="ru-RU"/>
        </w:rPr>
        <w:t>;</w:t>
      </w:r>
    </w:p>
    <w:p w14:paraId="6A13EEAE" w14:textId="12794DE6" w:rsidR="00F12B62" w:rsidRPr="006A1519" w:rsidRDefault="00F12B62" w:rsidP="00B56001">
      <w:pPr>
        <w:pStyle w:val="aff6"/>
        <w:numPr>
          <w:ilvl w:val="1"/>
          <w:numId w:val="20"/>
        </w:numPr>
        <w:spacing w:after="0"/>
        <w:ind w:left="2127" w:hanging="709"/>
        <w:jc w:val="both"/>
        <w:rPr>
          <w:lang w:val="ru-RU"/>
        </w:rPr>
      </w:pPr>
      <w:r w:rsidRPr="006A1519">
        <w:rPr>
          <w:lang w:val="ru-RU"/>
        </w:rPr>
        <w:t>служебный файл с описанием пакета отчетности НФО</w:t>
      </w:r>
      <w:r w:rsidR="00FE4ACE">
        <w:t>, БКИ и КРА</w:t>
      </w:r>
      <w:r w:rsidRPr="006A1519">
        <w:rPr>
          <w:lang w:val="ru-RU"/>
        </w:rPr>
        <w:t>.</w:t>
      </w:r>
    </w:p>
    <w:p w14:paraId="52AB50A9" w14:textId="77777777" w:rsidR="0010427F" w:rsidRPr="006A1519" w:rsidRDefault="00794373" w:rsidP="00B56001">
      <w:pPr>
        <w:pStyle w:val="2-2105-90"/>
        <w:spacing w:line="360" w:lineRule="auto"/>
      </w:pPr>
      <w:bookmarkStart w:id="98" w:name="_Toc144113704"/>
      <w:r w:rsidRPr="006A1519">
        <w:lastRenderedPageBreak/>
        <w:t>Описание и обоснование выбора состава технических и программных средств</w:t>
      </w:r>
      <w:bookmarkEnd w:id="98"/>
    </w:p>
    <w:p w14:paraId="11424002" w14:textId="45C70307" w:rsidR="0010427F" w:rsidRPr="006A1519" w:rsidRDefault="00794373" w:rsidP="00B56001">
      <w:pPr>
        <w:ind w:firstLine="709"/>
        <w:jc w:val="both"/>
      </w:pPr>
      <w:r w:rsidRPr="006A1519">
        <w:t xml:space="preserve">Состав общесистемного программного обеспечения </w:t>
      </w:r>
      <w:r w:rsidR="00C14BB5" w:rsidRPr="006A1519">
        <w:t xml:space="preserve">определен требованиями </w:t>
      </w:r>
      <w:r w:rsidR="00BF3F68" w:rsidRPr="006A1519">
        <w:t>т</w:t>
      </w:r>
      <w:r w:rsidR="00C14BB5" w:rsidRPr="006A1519">
        <w:t>ехнического задания,</w:t>
      </w:r>
      <w:r w:rsidR="0058310C" w:rsidRPr="0058310C">
        <w:t xml:space="preserve"> </w:t>
      </w:r>
      <w:r w:rsidR="0058310C">
        <w:t xml:space="preserve">требованиями </w:t>
      </w:r>
      <w:r w:rsidR="007A6F0F">
        <w:t>безопасности,</w:t>
      </w:r>
      <w:r w:rsidR="00C14BB5" w:rsidRPr="006A1519">
        <w:t xml:space="preserve"> а также используемыми средствами разработки</w:t>
      </w:r>
      <w:r w:rsidRPr="006A1519">
        <w:t xml:space="preserve">. </w:t>
      </w:r>
      <w:r w:rsidR="00237C91">
        <w:t xml:space="preserve">Для работы ПО «Конвертер» требуется одна из операционных систем, приведенных в таблице </w:t>
      </w:r>
      <w:r w:rsidR="004A1E61" w:rsidRPr="006A1519">
        <w:t>(</w:t>
      </w:r>
      <w:r w:rsidR="004A1E61" w:rsidRPr="006A1519">
        <w:fldChar w:fldCharType="begin"/>
      </w:r>
      <w:r w:rsidR="004A1E61" w:rsidRPr="006A1519">
        <w:instrText xml:space="preserve"> REF _Ref458783482 \h </w:instrText>
      </w:r>
      <w:r w:rsidR="00752B0F" w:rsidRPr="006A1519">
        <w:instrText xml:space="preserve"> \* MERGEFORMAT </w:instrText>
      </w:r>
      <w:r w:rsidR="004A1E61" w:rsidRPr="006A1519">
        <w:fldChar w:fldCharType="separate"/>
      </w:r>
      <w:r w:rsidR="004E78C9" w:rsidRPr="004E78C9">
        <w:t xml:space="preserve">Таблица </w:t>
      </w:r>
      <w:r w:rsidR="004E78C9" w:rsidRPr="004E78C9">
        <w:rPr>
          <w:noProof/>
        </w:rPr>
        <w:t>1</w:t>
      </w:r>
      <w:r w:rsidR="004A1E61" w:rsidRPr="006A1519">
        <w:fldChar w:fldCharType="end"/>
      </w:r>
      <w:r w:rsidR="004A1E61" w:rsidRPr="006A1519">
        <w:t>)</w:t>
      </w:r>
      <w:r w:rsidR="00233603" w:rsidRPr="006A1519">
        <w:t>.</w:t>
      </w:r>
    </w:p>
    <w:p w14:paraId="359E53AF" w14:textId="77777777" w:rsidR="004A1E61" w:rsidRPr="006A1519" w:rsidRDefault="004A1E61" w:rsidP="00B56001">
      <w:pPr>
        <w:pStyle w:val="aff1"/>
        <w:spacing w:after="80"/>
        <w:rPr>
          <w:b w:val="0"/>
          <w:sz w:val="24"/>
          <w:szCs w:val="24"/>
        </w:rPr>
      </w:pPr>
      <w:bookmarkStart w:id="99" w:name="_Ref458783482"/>
      <w:r w:rsidRPr="006A1519">
        <w:rPr>
          <w:b w:val="0"/>
          <w:sz w:val="24"/>
          <w:szCs w:val="24"/>
        </w:rPr>
        <w:t xml:space="preserve">Таблица </w:t>
      </w:r>
      <w:r w:rsidRPr="006A1519">
        <w:rPr>
          <w:b w:val="0"/>
          <w:sz w:val="24"/>
          <w:szCs w:val="24"/>
        </w:rPr>
        <w:fldChar w:fldCharType="begin"/>
      </w:r>
      <w:r w:rsidRPr="006A1519">
        <w:rPr>
          <w:b w:val="0"/>
          <w:sz w:val="24"/>
          <w:szCs w:val="24"/>
        </w:rPr>
        <w:instrText xml:space="preserve"> SEQ Таблица \* ARABIC </w:instrText>
      </w:r>
      <w:r w:rsidRPr="006A1519">
        <w:rPr>
          <w:b w:val="0"/>
          <w:sz w:val="24"/>
          <w:szCs w:val="24"/>
        </w:rPr>
        <w:fldChar w:fldCharType="separate"/>
      </w:r>
      <w:r w:rsidR="004E78C9">
        <w:rPr>
          <w:b w:val="0"/>
          <w:noProof/>
          <w:sz w:val="24"/>
          <w:szCs w:val="24"/>
        </w:rPr>
        <w:t>1</w:t>
      </w:r>
      <w:r w:rsidRPr="006A1519">
        <w:rPr>
          <w:b w:val="0"/>
          <w:sz w:val="24"/>
          <w:szCs w:val="24"/>
        </w:rPr>
        <w:fldChar w:fldCharType="end"/>
      </w:r>
      <w:bookmarkEnd w:id="9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4130"/>
        <w:gridCol w:w="2829"/>
        <w:gridCol w:w="2571"/>
      </w:tblGrid>
      <w:tr w:rsidR="004A1E61" w:rsidRPr="006A1519" w14:paraId="173788D3" w14:textId="77777777" w:rsidTr="00740E0A">
        <w:tc>
          <w:tcPr>
            <w:tcW w:w="675" w:type="dxa"/>
          </w:tcPr>
          <w:p w14:paraId="15FD3AF1" w14:textId="77777777" w:rsidR="004A1E61" w:rsidRPr="006A1519" w:rsidRDefault="004A1E61" w:rsidP="00B56001">
            <w:pPr>
              <w:rPr>
                <w:b/>
              </w:rPr>
            </w:pPr>
            <w:r w:rsidRPr="006A1519">
              <w:rPr>
                <w:b/>
              </w:rPr>
              <w:t>№</w:t>
            </w:r>
          </w:p>
        </w:tc>
        <w:tc>
          <w:tcPr>
            <w:tcW w:w="4253" w:type="dxa"/>
          </w:tcPr>
          <w:p w14:paraId="2ECAE547" w14:textId="77777777" w:rsidR="004A1E61" w:rsidRPr="006A1519" w:rsidRDefault="004A1E61" w:rsidP="00B56001">
            <w:pPr>
              <w:rPr>
                <w:b/>
              </w:rPr>
            </w:pPr>
            <w:r w:rsidRPr="006A1519">
              <w:rPr>
                <w:b/>
              </w:rPr>
              <w:t>Название</w:t>
            </w:r>
          </w:p>
        </w:tc>
        <w:tc>
          <w:tcPr>
            <w:tcW w:w="2887" w:type="dxa"/>
          </w:tcPr>
          <w:p w14:paraId="38CA9156" w14:textId="77777777" w:rsidR="004A1E61" w:rsidRPr="006A1519" w:rsidRDefault="004A1E61" w:rsidP="00B56001">
            <w:pPr>
              <w:rPr>
                <w:b/>
              </w:rPr>
            </w:pPr>
            <w:r w:rsidRPr="006A1519">
              <w:rPr>
                <w:b/>
              </w:rPr>
              <w:t>Назначение</w:t>
            </w:r>
          </w:p>
        </w:tc>
        <w:tc>
          <w:tcPr>
            <w:tcW w:w="2606" w:type="dxa"/>
          </w:tcPr>
          <w:p w14:paraId="4E366117" w14:textId="77777777" w:rsidR="004A1E61" w:rsidRPr="006A1519" w:rsidRDefault="004A1E61" w:rsidP="00B56001">
            <w:pPr>
              <w:rPr>
                <w:b/>
              </w:rPr>
            </w:pPr>
            <w:r w:rsidRPr="006A1519">
              <w:rPr>
                <w:b/>
              </w:rPr>
              <w:t>Производитель</w:t>
            </w:r>
          </w:p>
        </w:tc>
      </w:tr>
      <w:tr w:rsidR="004A1E61" w:rsidRPr="006A1519" w14:paraId="2C8361C3" w14:textId="77777777" w:rsidTr="00740E0A">
        <w:tc>
          <w:tcPr>
            <w:tcW w:w="675" w:type="dxa"/>
          </w:tcPr>
          <w:p w14:paraId="4888B57B" w14:textId="77777777" w:rsidR="004A1E61" w:rsidRPr="006A1519" w:rsidRDefault="004A1E61" w:rsidP="00B56001">
            <w:pPr>
              <w:numPr>
                <w:ilvl w:val="0"/>
                <w:numId w:val="8"/>
              </w:numPr>
              <w:ind w:left="284" w:hanging="297"/>
            </w:pPr>
          </w:p>
        </w:tc>
        <w:tc>
          <w:tcPr>
            <w:tcW w:w="4253" w:type="dxa"/>
          </w:tcPr>
          <w:p w14:paraId="3FA71DAE" w14:textId="51FE3B81" w:rsidR="004A1E61" w:rsidRPr="00237C91" w:rsidRDefault="004A1E61" w:rsidP="00B56001">
            <w:r w:rsidRPr="006A1519">
              <w:rPr>
                <w:lang w:val="en-US"/>
              </w:rPr>
              <w:t xml:space="preserve">Windows </w:t>
            </w:r>
            <w:r w:rsidR="0058310C">
              <w:rPr>
                <w:lang w:val="en-US"/>
              </w:rPr>
              <w:t>7 x64</w:t>
            </w:r>
            <w:r w:rsidR="00237C91">
              <w:t xml:space="preserve"> </w:t>
            </w:r>
            <w:r w:rsidR="00237C91" w:rsidRPr="003F30F7">
              <w:t>и выше</w:t>
            </w:r>
          </w:p>
        </w:tc>
        <w:tc>
          <w:tcPr>
            <w:tcW w:w="2887" w:type="dxa"/>
          </w:tcPr>
          <w:p w14:paraId="092A6891" w14:textId="513292F5" w:rsidR="004A1E61" w:rsidRPr="006A1519" w:rsidRDefault="004A1E61" w:rsidP="00237C91">
            <w:r w:rsidRPr="006A1519">
              <w:t xml:space="preserve">Операционная система </w:t>
            </w:r>
          </w:p>
        </w:tc>
        <w:tc>
          <w:tcPr>
            <w:tcW w:w="2606" w:type="dxa"/>
          </w:tcPr>
          <w:p w14:paraId="3AFA39AC" w14:textId="77777777" w:rsidR="004A1E61" w:rsidRPr="006A1519" w:rsidRDefault="004A1E61" w:rsidP="00B56001">
            <w:pPr>
              <w:rPr>
                <w:lang w:val="en-US"/>
              </w:rPr>
            </w:pPr>
            <w:r w:rsidRPr="006A1519">
              <w:rPr>
                <w:lang w:val="en-US"/>
              </w:rPr>
              <w:t>Microsoft</w:t>
            </w:r>
          </w:p>
        </w:tc>
      </w:tr>
      <w:tr w:rsidR="00237C91" w:rsidRPr="006A1519" w14:paraId="589BF4F5" w14:textId="77777777" w:rsidTr="00740E0A">
        <w:tc>
          <w:tcPr>
            <w:tcW w:w="675" w:type="dxa"/>
          </w:tcPr>
          <w:p w14:paraId="4D9859E9" w14:textId="77777777" w:rsidR="00237C91" w:rsidRPr="006A1519" w:rsidRDefault="00237C91" w:rsidP="00B56001">
            <w:pPr>
              <w:numPr>
                <w:ilvl w:val="0"/>
                <w:numId w:val="8"/>
              </w:numPr>
              <w:ind w:left="284" w:hanging="297"/>
            </w:pPr>
          </w:p>
        </w:tc>
        <w:tc>
          <w:tcPr>
            <w:tcW w:w="4253" w:type="dxa"/>
          </w:tcPr>
          <w:p w14:paraId="68BE1D27" w14:textId="5370866C" w:rsidR="00237C91" w:rsidRPr="006A1519" w:rsidRDefault="00237C91" w:rsidP="00B56001">
            <w:pPr>
              <w:rPr>
                <w:lang w:val="en-US"/>
              </w:rPr>
            </w:pPr>
            <w:r w:rsidRPr="00237C91">
              <w:rPr>
                <w:lang w:val="en-US"/>
              </w:rPr>
              <w:t>Ubuntu рекомендуется 22.04, минимально 16.04;</w:t>
            </w:r>
          </w:p>
        </w:tc>
        <w:tc>
          <w:tcPr>
            <w:tcW w:w="2887" w:type="dxa"/>
          </w:tcPr>
          <w:p w14:paraId="60715561" w14:textId="54A2234E" w:rsidR="00237C91" w:rsidRPr="006A1519" w:rsidRDefault="00237C91" w:rsidP="00237C91">
            <w:r w:rsidRPr="006A1519">
              <w:t xml:space="preserve">Операционная система </w:t>
            </w:r>
          </w:p>
        </w:tc>
        <w:tc>
          <w:tcPr>
            <w:tcW w:w="2606" w:type="dxa"/>
          </w:tcPr>
          <w:p w14:paraId="76E55FDF" w14:textId="3A73E16F" w:rsidR="00237C91" w:rsidRPr="006A1519" w:rsidRDefault="00237C91" w:rsidP="00B56001">
            <w:pPr>
              <w:rPr>
                <w:lang w:val="en-US"/>
              </w:rPr>
            </w:pPr>
            <w:r w:rsidRPr="00237C91">
              <w:rPr>
                <w:lang w:val="en-US"/>
              </w:rPr>
              <w:t>Canonical</w:t>
            </w:r>
          </w:p>
        </w:tc>
      </w:tr>
      <w:tr w:rsidR="004A1E61" w:rsidRPr="006A1519" w14:paraId="09544951" w14:textId="77777777" w:rsidTr="00740E0A">
        <w:tc>
          <w:tcPr>
            <w:tcW w:w="675" w:type="dxa"/>
          </w:tcPr>
          <w:p w14:paraId="474A4D5B" w14:textId="77777777" w:rsidR="004A1E61" w:rsidRPr="006A1519" w:rsidRDefault="004A1E61" w:rsidP="00B56001">
            <w:pPr>
              <w:numPr>
                <w:ilvl w:val="0"/>
                <w:numId w:val="8"/>
              </w:numPr>
              <w:ind w:left="284" w:hanging="297"/>
              <w:rPr>
                <w:lang w:val="en-US"/>
              </w:rPr>
            </w:pPr>
          </w:p>
        </w:tc>
        <w:tc>
          <w:tcPr>
            <w:tcW w:w="4253" w:type="dxa"/>
          </w:tcPr>
          <w:p w14:paraId="2B5C0FC8" w14:textId="77777777" w:rsidR="00237C91" w:rsidRDefault="00237C91" w:rsidP="00237C91">
            <w:pPr>
              <w:pStyle w:val="a8"/>
              <w:numPr>
                <w:ilvl w:val="0"/>
                <w:numId w:val="0"/>
              </w:numPr>
              <w:rPr>
                <w:lang w:val="en-US" w:eastAsia="ru-RU"/>
              </w:rPr>
            </w:pPr>
            <w:r w:rsidRPr="00263E4D">
              <w:rPr>
                <w:lang w:val="en-US" w:eastAsia="ru-RU"/>
              </w:rPr>
              <w:t xml:space="preserve">Astra Linux </w:t>
            </w:r>
            <w:r>
              <w:rPr>
                <w:lang w:val="en-US" w:eastAsia="ru-RU"/>
              </w:rPr>
              <w:t>Special</w:t>
            </w:r>
            <w:r w:rsidRPr="00263E4D">
              <w:rPr>
                <w:lang w:val="en-US" w:eastAsia="ru-RU"/>
              </w:rPr>
              <w:t xml:space="preserve"> Edition. </w:t>
            </w:r>
          </w:p>
          <w:p w14:paraId="08867BE5" w14:textId="3C2D27C9" w:rsidR="004A1E61" w:rsidRPr="0058310C" w:rsidRDefault="004A1E61" w:rsidP="00B56001">
            <w:pPr>
              <w:rPr>
                <w:lang w:val="en-US"/>
              </w:rPr>
            </w:pPr>
          </w:p>
        </w:tc>
        <w:tc>
          <w:tcPr>
            <w:tcW w:w="2887" w:type="dxa"/>
          </w:tcPr>
          <w:p w14:paraId="2A4BBFE2" w14:textId="62A96C83" w:rsidR="004A1E61" w:rsidRPr="006A1519" w:rsidRDefault="00237C91" w:rsidP="00237C91">
            <w:r w:rsidRPr="006A1519">
              <w:t>Операционная система</w:t>
            </w:r>
          </w:p>
        </w:tc>
        <w:tc>
          <w:tcPr>
            <w:tcW w:w="2606" w:type="dxa"/>
          </w:tcPr>
          <w:p w14:paraId="370D03B7" w14:textId="5B34C9F4" w:rsidR="004A1E61" w:rsidRPr="006A1519" w:rsidRDefault="00237C91" w:rsidP="00B56001">
            <w:r w:rsidRPr="00237C91">
              <w:rPr>
                <w:lang w:val="en-US"/>
              </w:rPr>
              <w:t>ООО «РусБИТех-Астра»</w:t>
            </w:r>
          </w:p>
        </w:tc>
      </w:tr>
    </w:tbl>
    <w:p w14:paraId="018D66FF" w14:textId="77777777" w:rsidR="004A1E61" w:rsidRPr="006A1519" w:rsidRDefault="004A1E61" w:rsidP="00B56001">
      <w:pPr>
        <w:jc w:val="both"/>
      </w:pPr>
    </w:p>
    <w:p w14:paraId="28B4EB74" w14:textId="77777777" w:rsidR="00233603" w:rsidRPr="006A1519" w:rsidRDefault="003C076E" w:rsidP="00B56001">
      <w:pPr>
        <w:ind w:firstLine="709"/>
        <w:jc w:val="both"/>
      </w:pPr>
      <w:r w:rsidRPr="006A1519">
        <w:t>Минимальный с</w:t>
      </w:r>
      <w:r w:rsidR="00233603" w:rsidRPr="006A1519">
        <w:t xml:space="preserve">остав технических средств </w:t>
      </w:r>
      <w:r w:rsidR="00FD7453" w:rsidRPr="006A1519">
        <w:t>рабочей</w:t>
      </w:r>
      <w:r w:rsidR="00C14BB5" w:rsidRPr="006A1519">
        <w:t xml:space="preserve"> станции ПО «Конвертер»</w:t>
      </w:r>
      <w:r w:rsidR="00FD7453" w:rsidRPr="006A1519">
        <w:t xml:space="preserve"> </w:t>
      </w:r>
      <w:r w:rsidR="00BF3F68" w:rsidRPr="006A1519">
        <w:t xml:space="preserve">определен в техническом задании (п.4.3.3) и </w:t>
      </w:r>
      <w:r w:rsidRPr="006A1519">
        <w:t>описан ниже</w:t>
      </w:r>
      <w:r w:rsidR="00C14BB5" w:rsidRPr="006A1519">
        <w:t xml:space="preserve"> (указанный состав аппаратных средств достаточен для работы с отчетами, предполагающими одно значение на показатель, а также с кубами, для которых на один показатель в различных аналитических разрезах предполагается не более 100 значений)</w:t>
      </w:r>
      <w:r w:rsidR="004A1E61" w:rsidRPr="006A1519">
        <w:t>:</w:t>
      </w:r>
    </w:p>
    <w:p w14:paraId="3FB97811" w14:textId="77777777" w:rsidR="0074605B" w:rsidRPr="006A1519" w:rsidRDefault="0074605B" w:rsidP="00B56001">
      <w:pPr>
        <w:numPr>
          <w:ilvl w:val="0"/>
          <w:numId w:val="61"/>
        </w:numPr>
        <w:ind w:left="1418" w:hanging="709"/>
      </w:pPr>
      <w:r w:rsidRPr="006A1519">
        <w:t>частота процессора – 2 ГГц или выше;</w:t>
      </w:r>
    </w:p>
    <w:p w14:paraId="493FE89F" w14:textId="04B2CA08" w:rsidR="0074605B" w:rsidRPr="006A1519" w:rsidRDefault="0074605B" w:rsidP="00B56001">
      <w:pPr>
        <w:numPr>
          <w:ilvl w:val="0"/>
          <w:numId w:val="61"/>
        </w:numPr>
        <w:ind w:left="1418" w:hanging="709"/>
      </w:pPr>
      <w:r w:rsidRPr="006A1519">
        <w:t>оперативная память – не менее 1</w:t>
      </w:r>
      <w:r w:rsidR="0058310C" w:rsidRPr="0058310C">
        <w:t>6</w:t>
      </w:r>
      <w:r w:rsidRPr="006A1519">
        <w:t xml:space="preserve"> Гб (рекомендуется </w:t>
      </w:r>
      <w:r w:rsidR="0058310C" w:rsidRPr="0058310C">
        <w:t>3</w:t>
      </w:r>
      <w:r w:rsidRPr="006A1519">
        <w:t>2 ГБ);</w:t>
      </w:r>
    </w:p>
    <w:p w14:paraId="33CC0603" w14:textId="21C6F481" w:rsidR="0074605B" w:rsidRPr="006A1519" w:rsidRDefault="0074605B" w:rsidP="00B56001">
      <w:pPr>
        <w:numPr>
          <w:ilvl w:val="0"/>
          <w:numId w:val="61"/>
        </w:numPr>
        <w:ind w:left="1418" w:hanging="709"/>
      </w:pPr>
      <w:r w:rsidRPr="006A1519">
        <w:t>свободное дисковое пространство – не менее 1</w:t>
      </w:r>
      <w:r w:rsidR="0027657C" w:rsidRPr="006A1519">
        <w:t>0</w:t>
      </w:r>
      <w:r w:rsidRPr="006A1519">
        <w:t xml:space="preserve"> Гб;</w:t>
      </w:r>
    </w:p>
    <w:p w14:paraId="350F6A4C" w14:textId="77777777" w:rsidR="0074605B" w:rsidRPr="006A1519" w:rsidRDefault="0074605B" w:rsidP="00B56001">
      <w:pPr>
        <w:numPr>
          <w:ilvl w:val="0"/>
          <w:numId w:val="61"/>
        </w:numPr>
        <w:ind w:left="1418" w:hanging="709"/>
      </w:pPr>
      <w:r w:rsidRPr="006A1519">
        <w:t>видеокарта и монитор с разрешающей способностью – 1024*768;</w:t>
      </w:r>
    </w:p>
    <w:p w14:paraId="2B6DAAD8" w14:textId="77777777" w:rsidR="0074605B" w:rsidRPr="006A1519" w:rsidRDefault="0074605B" w:rsidP="00B56001">
      <w:pPr>
        <w:numPr>
          <w:ilvl w:val="0"/>
          <w:numId w:val="61"/>
        </w:numPr>
        <w:ind w:left="1418" w:hanging="709"/>
      </w:pPr>
      <w:r w:rsidRPr="006A1519">
        <w:t>клавиатура;</w:t>
      </w:r>
    </w:p>
    <w:p w14:paraId="67D0F413" w14:textId="77777777" w:rsidR="0027657C" w:rsidRPr="006A1519" w:rsidRDefault="0074605B" w:rsidP="00B56001">
      <w:pPr>
        <w:numPr>
          <w:ilvl w:val="0"/>
          <w:numId w:val="61"/>
        </w:numPr>
        <w:ind w:left="1418" w:hanging="709"/>
      </w:pPr>
      <w:r w:rsidRPr="006A1519">
        <w:t>манипулятор «мышь»;</w:t>
      </w:r>
    </w:p>
    <w:p w14:paraId="01F98128" w14:textId="6F814661" w:rsidR="0027657C" w:rsidRPr="006A1519" w:rsidRDefault="0027657C" w:rsidP="00B56001">
      <w:pPr>
        <w:numPr>
          <w:ilvl w:val="0"/>
          <w:numId w:val="61"/>
        </w:numPr>
        <w:ind w:left="1418" w:hanging="709"/>
      </w:pPr>
      <w:r w:rsidRPr="006A1519">
        <w:t>при наличии подключения к сети Интернет пропускная способность не менее 1Мб/с.</w:t>
      </w:r>
    </w:p>
    <w:p w14:paraId="30921E63" w14:textId="77777777" w:rsidR="00336A67" w:rsidRPr="006A1519" w:rsidRDefault="00336A67" w:rsidP="00B56001">
      <w:pPr>
        <w:ind w:left="709"/>
        <w:jc w:val="both"/>
      </w:pPr>
    </w:p>
    <w:p w14:paraId="0E0D861D" w14:textId="22908151" w:rsidR="00987E90" w:rsidRPr="006A1519" w:rsidRDefault="00BA324A" w:rsidP="00B56001">
      <w:pPr>
        <w:ind w:firstLine="709"/>
        <w:jc w:val="both"/>
      </w:pPr>
      <w:r w:rsidRPr="006A1519">
        <w:t>Носители данных, которые использует программа: п</w:t>
      </w:r>
      <w:r w:rsidR="00987E90" w:rsidRPr="006A1519">
        <w:t>рограммное изделие подлежит развертыванию на НЖМД указанных аппаратных средств.</w:t>
      </w:r>
    </w:p>
    <w:p w14:paraId="37DEC733" w14:textId="77777777" w:rsidR="00987E90" w:rsidRPr="006A1519" w:rsidRDefault="00987E90" w:rsidP="00B56001"/>
    <w:p w14:paraId="7080E487" w14:textId="07C30CF4" w:rsidR="0027657C" w:rsidRPr="006A1519" w:rsidRDefault="0027657C" w:rsidP="00B56001">
      <w:pPr>
        <w:rPr>
          <w:rFonts w:eastAsia="Calibri"/>
          <w:b/>
          <w:lang w:eastAsia="en-US"/>
        </w:rPr>
      </w:pPr>
      <w:r w:rsidRPr="006A1519">
        <w:br w:type="page"/>
      </w:r>
    </w:p>
    <w:p w14:paraId="788CBFFF" w14:textId="73021EED" w:rsidR="00987E90" w:rsidRPr="005701E4" w:rsidRDefault="0027657C" w:rsidP="00B56001">
      <w:pPr>
        <w:pStyle w:val="1-2105-90"/>
        <w:spacing w:line="360" w:lineRule="auto"/>
      </w:pPr>
      <w:bookmarkStart w:id="100" w:name="_Toc144113705"/>
      <w:r w:rsidRPr="005701E4">
        <w:lastRenderedPageBreak/>
        <w:t>Ожидаемые технико-экономические показатели</w:t>
      </w:r>
      <w:bookmarkEnd w:id="100"/>
    </w:p>
    <w:p w14:paraId="27C9596C" w14:textId="77777777" w:rsidR="001E3DBD" w:rsidRPr="006A1519" w:rsidRDefault="00E02B50" w:rsidP="00B56001">
      <w:pPr>
        <w:pStyle w:val="aff6"/>
        <w:spacing w:after="0"/>
        <w:ind w:firstLine="720"/>
        <w:jc w:val="both"/>
        <w:rPr>
          <w:lang w:val="ru-RU"/>
        </w:rPr>
      </w:pPr>
      <w:r w:rsidRPr="006A1519">
        <w:rPr>
          <w:lang w:val="ru-RU"/>
        </w:rPr>
        <w:t>О</w:t>
      </w:r>
      <w:r w:rsidR="001E3DBD" w:rsidRPr="006A1519">
        <w:rPr>
          <w:lang w:val="ru-RU"/>
        </w:rPr>
        <w:t>тчетные данные</w:t>
      </w:r>
      <w:r w:rsidRPr="006A1519">
        <w:rPr>
          <w:lang w:val="ru-RU"/>
        </w:rPr>
        <w:t>, подготовленные</w:t>
      </w:r>
      <w:r w:rsidR="001E3DBD" w:rsidRPr="006A1519">
        <w:rPr>
          <w:lang w:val="ru-RU"/>
        </w:rPr>
        <w:t xml:space="preserve"> с помощью ПО «Конвертер»</w:t>
      </w:r>
      <w:r w:rsidRPr="006A1519">
        <w:rPr>
          <w:lang w:val="ru-RU"/>
        </w:rPr>
        <w:t>,</w:t>
      </w:r>
      <w:r w:rsidR="001E3DBD" w:rsidRPr="006A1519">
        <w:rPr>
          <w:lang w:val="ru-RU"/>
        </w:rPr>
        <w:t xml:space="preserve"> должны повысить качество обмена бухгалтерской (финансовой), надзорной и статистической информацией между регулятором и участниками финансового рынка, а именно:</w:t>
      </w:r>
    </w:p>
    <w:p w14:paraId="727850F5" w14:textId="77777777" w:rsidR="001E3DBD" w:rsidRPr="006A1519" w:rsidRDefault="001E3DBD" w:rsidP="00B56001">
      <w:pPr>
        <w:pStyle w:val="aff6"/>
        <w:numPr>
          <w:ilvl w:val="0"/>
          <w:numId w:val="21"/>
        </w:numPr>
        <w:tabs>
          <w:tab w:val="left" w:pos="1418"/>
        </w:tabs>
        <w:spacing w:after="0"/>
        <w:ind w:hanging="11"/>
        <w:jc w:val="both"/>
        <w:rPr>
          <w:lang w:val="ru-RU"/>
        </w:rPr>
      </w:pPr>
      <w:r w:rsidRPr="006A1519">
        <w:rPr>
          <w:lang w:val="ru-RU"/>
        </w:rPr>
        <w:t>своевременность, полнота и достоверность данных;</w:t>
      </w:r>
    </w:p>
    <w:p w14:paraId="0CC6C736" w14:textId="77777777" w:rsidR="001E3DBD" w:rsidRPr="006A1519" w:rsidRDefault="001E3DBD" w:rsidP="00B56001">
      <w:pPr>
        <w:pStyle w:val="aff6"/>
        <w:numPr>
          <w:ilvl w:val="0"/>
          <w:numId w:val="21"/>
        </w:numPr>
        <w:tabs>
          <w:tab w:val="left" w:pos="1418"/>
        </w:tabs>
        <w:spacing w:after="0"/>
        <w:ind w:left="1418" w:hanging="709"/>
        <w:jc w:val="both"/>
        <w:rPr>
          <w:lang w:val="ru-RU"/>
        </w:rPr>
      </w:pPr>
      <w:r w:rsidRPr="006A1519">
        <w:rPr>
          <w:lang w:val="ru-RU"/>
        </w:rPr>
        <w:t>унифицированные структура и содержание данных в целях проведения их всестороннего анализа;</w:t>
      </w:r>
    </w:p>
    <w:p w14:paraId="40D50E00" w14:textId="77777777" w:rsidR="001E3DBD" w:rsidRPr="006A1519" w:rsidRDefault="001E3DBD" w:rsidP="00B56001">
      <w:pPr>
        <w:pStyle w:val="aff6"/>
        <w:numPr>
          <w:ilvl w:val="0"/>
          <w:numId w:val="21"/>
        </w:numPr>
        <w:tabs>
          <w:tab w:val="left" w:pos="1418"/>
        </w:tabs>
        <w:spacing w:after="0"/>
        <w:ind w:left="1418" w:hanging="709"/>
        <w:jc w:val="both"/>
        <w:rPr>
          <w:lang w:val="ru-RU"/>
        </w:rPr>
      </w:pPr>
      <w:r w:rsidRPr="006A1519">
        <w:rPr>
          <w:lang w:val="ru-RU"/>
        </w:rPr>
        <w:t>оперативность сбора и обработки данных.</w:t>
      </w:r>
    </w:p>
    <w:p w14:paraId="08D0D757" w14:textId="77777777" w:rsidR="0027657C" w:rsidRPr="006A1519" w:rsidRDefault="0027657C" w:rsidP="00B56001">
      <w:pPr>
        <w:pStyle w:val="aff6"/>
        <w:spacing w:after="0"/>
        <w:ind w:firstLine="720"/>
        <w:jc w:val="both"/>
        <w:rPr>
          <w:lang w:val="ru-RU"/>
        </w:rPr>
      </w:pPr>
    </w:p>
    <w:p w14:paraId="4886F65C" w14:textId="77777777" w:rsidR="001E3DBD" w:rsidRPr="006A1519" w:rsidRDefault="001E3DBD" w:rsidP="00B56001">
      <w:pPr>
        <w:pStyle w:val="aff6"/>
        <w:spacing w:after="0"/>
        <w:ind w:firstLine="720"/>
        <w:jc w:val="both"/>
        <w:rPr>
          <w:lang w:val="ru-RU"/>
        </w:rPr>
      </w:pPr>
      <w:r w:rsidRPr="006A1519">
        <w:rPr>
          <w:lang w:val="ru-RU"/>
        </w:rPr>
        <w:t>Для достижения соответствующих характеристик первостепенное значение имеют методологическая основа и требования к содержанию данных, формат предоставления данных, а также связанные с ними процессы формирования, сбора и обработки данных и поддерживающие их ИТ-решения.</w:t>
      </w:r>
    </w:p>
    <w:p w14:paraId="7CA5F186" w14:textId="77777777" w:rsidR="001E3DBD" w:rsidRPr="006A1519" w:rsidRDefault="001E3DBD" w:rsidP="00B56001">
      <w:pPr>
        <w:pStyle w:val="aff6"/>
        <w:ind w:firstLine="720"/>
        <w:jc w:val="both"/>
        <w:rPr>
          <w:lang w:val="ru-RU"/>
        </w:rPr>
      </w:pPr>
      <w:r w:rsidRPr="006A1519">
        <w:rPr>
          <w:lang w:val="ru-RU"/>
        </w:rPr>
        <w:t>Внедрение современного формата и технологии сбора и обработки информации на финансовом рынке является одним из важнейших способов повышения его прозрачности, а также повышения эффективности работы, как регулирующих органов, так и участников рынка.</w:t>
      </w:r>
    </w:p>
    <w:p w14:paraId="052F942D" w14:textId="77777777" w:rsidR="0042576D" w:rsidRPr="006A1519" w:rsidRDefault="0042576D" w:rsidP="00B56001"/>
    <w:p w14:paraId="0D542472" w14:textId="77777777" w:rsidR="00BA324A" w:rsidRPr="006A1519" w:rsidRDefault="00BA324A" w:rsidP="00B56001"/>
    <w:p w14:paraId="47FABD02" w14:textId="77777777" w:rsidR="0027657C" w:rsidRPr="006A1519" w:rsidRDefault="0027657C" w:rsidP="00B56001">
      <w:pPr>
        <w:rPr>
          <w:rFonts w:eastAsia="Calibri"/>
          <w:b/>
          <w:lang w:eastAsia="en-US"/>
        </w:rPr>
      </w:pPr>
      <w:r w:rsidRPr="006A1519">
        <w:br w:type="page"/>
      </w:r>
    </w:p>
    <w:p w14:paraId="7006CF53" w14:textId="6C6251B0" w:rsidR="0082227D" w:rsidRPr="005701E4" w:rsidRDefault="0027657C" w:rsidP="00B56001">
      <w:pPr>
        <w:pStyle w:val="1-2105-90"/>
        <w:spacing w:line="360" w:lineRule="auto"/>
      </w:pPr>
      <w:bookmarkStart w:id="101" w:name="_Toc144113706"/>
      <w:r w:rsidRPr="005701E4">
        <w:lastRenderedPageBreak/>
        <w:t>Источники, использованные при разработке</w:t>
      </w:r>
      <w:bookmarkEnd w:id="101"/>
    </w:p>
    <w:p w14:paraId="504C9FE8" w14:textId="77777777" w:rsidR="0082227D" w:rsidRPr="006A1519" w:rsidRDefault="0082227D" w:rsidP="00B56001"/>
    <w:p w14:paraId="269F71C2" w14:textId="724AECC8" w:rsidR="00363AA7" w:rsidRPr="006A1519" w:rsidRDefault="00237C91" w:rsidP="00B56001">
      <w:pPr>
        <w:numPr>
          <w:ilvl w:val="0"/>
          <w:numId w:val="37"/>
        </w:numPr>
        <w:ind w:left="0" w:firstLine="709"/>
        <w:jc w:val="both"/>
        <w:rPr>
          <w:lang w:val="en-US"/>
        </w:rPr>
      </w:pPr>
      <w:r w:rsidRPr="00237C91">
        <w:rPr>
          <w:lang w:val="en-US"/>
        </w:rPr>
        <w:t>«</w:t>
      </w:r>
      <w:r w:rsidRPr="00462EAF">
        <w:rPr>
          <w:lang w:val="en-US"/>
        </w:rPr>
        <w:t>Avalonia</w:t>
      </w:r>
      <w:r>
        <w:rPr>
          <w:lang w:val="en-US"/>
        </w:rPr>
        <w:t xml:space="preserve"> UI Create multi</w:t>
      </w:r>
      <w:r w:rsidRPr="00462EAF">
        <w:rPr>
          <w:lang w:val="en-US"/>
        </w:rPr>
        <w:t>-platform</w:t>
      </w:r>
      <w:r>
        <w:rPr>
          <w:lang w:val="en-US"/>
        </w:rPr>
        <w:t xml:space="preserve"> Apps with .NET</w:t>
      </w:r>
      <w:r w:rsidRPr="00363AA7">
        <w:rPr>
          <w:lang w:val="en-US"/>
        </w:rPr>
        <w:t>»</w:t>
      </w:r>
      <w:r>
        <w:rPr>
          <w:lang w:val="en-US"/>
        </w:rPr>
        <w:t xml:space="preserve"> (</w:t>
      </w:r>
      <w:r w:rsidRPr="00462EAF">
        <w:rPr>
          <w:lang w:val="en-US"/>
        </w:rPr>
        <w:t>https://github.com/AvaloniaUI/Avalonia</w:t>
      </w:r>
      <w:r>
        <w:rPr>
          <w:lang w:val="en-US"/>
        </w:rPr>
        <w:t>)</w:t>
      </w:r>
      <w:r w:rsidR="00363AA7" w:rsidRPr="006A1519">
        <w:rPr>
          <w:lang w:val="en-US"/>
        </w:rPr>
        <w:t>;</w:t>
      </w:r>
    </w:p>
    <w:p w14:paraId="4DDBD739" w14:textId="77777777" w:rsidR="009321CC" w:rsidRPr="006A1519" w:rsidRDefault="00454716" w:rsidP="00B56001">
      <w:pPr>
        <w:numPr>
          <w:ilvl w:val="0"/>
          <w:numId w:val="37"/>
        </w:numPr>
        <w:ind w:left="0" w:firstLine="709"/>
        <w:jc w:val="both"/>
        <w:rPr>
          <w:lang w:val="en-US"/>
        </w:rPr>
      </w:pPr>
      <w:r w:rsidRPr="006A1519">
        <w:rPr>
          <w:lang w:val="en-US"/>
        </w:rPr>
        <w:t>«The MVVM Pattern» (https://msdn.microsoft.com/en-us/library/hh848246.aspx);</w:t>
      </w:r>
    </w:p>
    <w:p w14:paraId="365F581E" w14:textId="77777777" w:rsidR="007A0DA8" w:rsidRDefault="009321CC" w:rsidP="00B56001">
      <w:pPr>
        <w:numPr>
          <w:ilvl w:val="0"/>
          <w:numId w:val="37"/>
        </w:numPr>
        <w:ind w:left="0" w:firstLine="709"/>
        <w:jc w:val="both"/>
      </w:pPr>
      <w:r w:rsidRPr="006A1519">
        <w:t>Единая система программной документации.</w:t>
      </w:r>
    </w:p>
    <w:p w14:paraId="4B140369" w14:textId="2F834818" w:rsidR="007A6F0F" w:rsidRDefault="004D4734" w:rsidP="00B56001">
      <w:pPr>
        <w:numPr>
          <w:ilvl w:val="0"/>
          <w:numId w:val="37"/>
        </w:numPr>
        <w:ind w:left="0" w:firstLine="709"/>
        <w:jc w:val="both"/>
      </w:pPr>
      <w:r>
        <w:t xml:space="preserve">Спецификации </w:t>
      </w:r>
      <w:r w:rsidRPr="004D4734">
        <w:t>XBRL (https://specifications.xbrl.org/specifications.html)</w:t>
      </w:r>
    </w:p>
    <w:p w14:paraId="2FDF4D63" w14:textId="588A27BC" w:rsidR="00710064" w:rsidRPr="007A0DA8" w:rsidRDefault="00710064" w:rsidP="00B56001">
      <w:pPr>
        <w:numPr>
          <w:ilvl w:val="0"/>
          <w:numId w:val="37"/>
        </w:numPr>
        <w:ind w:left="0" w:firstLine="709"/>
        <w:jc w:val="both"/>
      </w:pPr>
      <w:r w:rsidRPr="007A0DA8">
        <w:t xml:space="preserve">Правила формирования отчетности в формате </w:t>
      </w:r>
      <w:r w:rsidRPr="007A0DA8">
        <w:rPr>
          <w:lang w:val="en-US"/>
        </w:rPr>
        <w:t>XBRL</w:t>
      </w:r>
      <w:r w:rsidRPr="007A0DA8">
        <w:t>-</w:t>
      </w:r>
      <w:r w:rsidRPr="007A0DA8">
        <w:rPr>
          <w:lang w:val="en-US"/>
        </w:rPr>
        <w:t>CSV</w:t>
      </w:r>
      <w:r w:rsidRPr="007A0DA8">
        <w:t xml:space="preserve"> и ее предоставления в Банк России </w:t>
      </w:r>
      <w:r w:rsidR="00237C91">
        <w:t>от 20.0</w:t>
      </w:r>
      <w:r w:rsidR="007A0DA8" w:rsidRPr="007A0DA8">
        <w:t xml:space="preserve">4.2021 </w:t>
      </w:r>
      <w:r w:rsidRPr="007A0DA8">
        <w:t>(</w:t>
      </w:r>
      <w:r w:rsidR="007A0DA8" w:rsidRPr="007A0DA8">
        <w:t>http://www.cbr.ru/content/document/file/120285/rules_xbrl_csv.pdf</w:t>
      </w:r>
      <w:r w:rsidRPr="007A0DA8">
        <w:t>)</w:t>
      </w:r>
    </w:p>
    <w:p w14:paraId="77E4E637" w14:textId="77777777" w:rsidR="00C664B8" w:rsidRPr="006A1519" w:rsidRDefault="00C664B8" w:rsidP="00B56001"/>
    <w:p w14:paraId="2360D5ED" w14:textId="77777777" w:rsidR="004F7F13" w:rsidRPr="006A1519" w:rsidRDefault="004F7F13" w:rsidP="00B56001"/>
    <w:p w14:paraId="54FBA802" w14:textId="77777777" w:rsidR="004F7F13" w:rsidRPr="006A1519" w:rsidRDefault="004F7F13" w:rsidP="00B56001"/>
    <w:p w14:paraId="5DC068C2" w14:textId="77777777" w:rsidR="0027657C" w:rsidRPr="006A1519" w:rsidRDefault="0027657C" w:rsidP="00B56001">
      <w:pPr>
        <w:rPr>
          <w:rFonts w:eastAsia="Calibri"/>
          <w:b/>
          <w:lang w:eastAsia="en-US"/>
        </w:rPr>
      </w:pPr>
      <w:r w:rsidRPr="006A1519">
        <w:br w:type="page"/>
      </w:r>
    </w:p>
    <w:p w14:paraId="5569366F" w14:textId="3C6A54FC" w:rsidR="004F7F13" w:rsidRPr="006A1519" w:rsidRDefault="0027657C" w:rsidP="00B56001">
      <w:pPr>
        <w:pStyle w:val="13"/>
        <w:spacing w:after="340" w:line="360" w:lineRule="auto"/>
        <w:jc w:val="right"/>
        <w:rPr>
          <w:caps/>
          <w:sz w:val="24"/>
        </w:rPr>
      </w:pPr>
      <w:bookmarkStart w:id="102" w:name="_Toc144113707"/>
      <w:r w:rsidRPr="006A1519">
        <w:rPr>
          <w:caps/>
          <w:sz w:val="24"/>
        </w:rPr>
        <w:lastRenderedPageBreak/>
        <w:t>Приложение</w:t>
      </w:r>
      <w:r w:rsidR="004F7F13" w:rsidRPr="006A1519">
        <w:rPr>
          <w:caps/>
          <w:sz w:val="24"/>
        </w:rPr>
        <w:t xml:space="preserve"> 1</w:t>
      </w:r>
      <w:bookmarkEnd w:id="102"/>
    </w:p>
    <w:p w14:paraId="5ADB983D" w14:textId="3E01FE76" w:rsidR="004F7F13" w:rsidRPr="004E78C9" w:rsidRDefault="004F7F13" w:rsidP="00B56001">
      <w:pPr>
        <w:numPr>
          <w:ilvl w:val="0"/>
          <w:numId w:val="32"/>
        </w:numPr>
        <w:ind w:hanging="11"/>
      </w:pPr>
      <w:r w:rsidRPr="004E78C9">
        <w:rPr>
          <w:lang w:val="en-US"/>
        </w:rPr>
        <w:t>Xsd</w:t>
      </w:r>
      <w:r w:rsidRPr="004E78C9">
        <w:t>-схема файла «</w:t>
      </w:r>
      <w:r w:rsidR="006A1519" w:rsidRPr="004E78C9">
        <w:rPr>
          <w:lang w:val="en-US"/>
        </w:rPr>
        <w:t>update</w:t>
      </w:r>
      <w:r w:rsidRPr="004E78C9">
        <w:t>.</w:t>
      </w:r>
      <w:r w:rsidRPr="004E78C9">
        <w:rPr>
          <w:lang w:val="en-US"/>
        </w:rPr>
        <w:t>xml</w:t>
      </w:r>
      <w:r w:rsidRPr="004E78C9">
        <w:t>» представлена ниже (</w:t>
      </w:r>
      <w:r w:rsidRPr="004E78C9">
        <w:fldChar w:fldCharType="begin"/>
      </w:r>
      <w:r w:rsidRPr="004E78C9">
        <w:instrText xml:space="preserve"> REF _Ref466454466 \h  \* MERGEFORMAT </w:instrText>
      </w:r>
      <w:r w:rsidRPr="004E78C9">
        <w:fldChar w:fldCharType="separate"/>
      </w:r>
      <w:r w:rsidR="004E78C9" w:rsidRPr="004E78C9">
        <w:t xml:space="preserve">Листинг </w:t>
      </w:r>
      <w:r w:rsidR="004E78C9" w:rsidRPr="004E78C9">
        <w:rPr>
          <w:noProof/>
        </w:rPr>
        <w:t>5</w:t>
      </w:r>
      <w:r w:rsidRPr="004E78C9">
        <w:fldChar w:fldCharType="end"/>
      </w:r>
      <w:r w:rsidRPr="004E78C9">
        <w:t>).</w:t>
      </w:r>
    </w:p>
    <w:p w14:paraId="356C51B9" w14:textId="77777777" w:rsidR="004F7F13" w:rsidRPr="004E78C9" w:rsidRDefault="004F7F13" w:rsidP="00B56001">
      <w:pPr>
        <w:pStyle w:val="aff1"/>
        <w:jc w:val="right"/>
        <w:rPr>
          <w:b w:val="0"/>
          <w:sz w:val="24"/>
          <w:szCs w:val="24"/>
          <w:lang w:val="en-US"/>
        </w:rPr>
      </w:pPr>
      <w:bookmarkStart w:id="103" w:name="_Ref466454466"/>
      <w:r w:rsidRPr="004E78C9">
        <w:rPr>
          <w:b w:val="0"/>
          <w:sz w:val="24"/>
          <w:szCs w:val="24"/>
        </w:rPr>
        <w:t>Листинг</w:t>
      </w:r>
      <w:r w:rsidRPr="004E78C9">
        <w:rPr>
          <w:b w:val="0"/>
          <w:sz w:val="24"/>
          <w:szCs w:val="24"/>
          <w:lang w:val="en-US"/>
        </w:rPr>
        <w:t xml:space="preserve"> </w:t>
      </w:r>
      <w:r w:rsidR="00605538" w:rsidRPr="004E78C9">
        <w:rPr>
          <w:b w:val="0"/>
          <w:sz w:val="24"/>
          <w:szCs w:val="24"/>
        </w:rPr>
        <w:fldChar w:fldCharType="begin"/>
      </w:r>
      <w:r w:rsidR="00605538" w:rsidRPr="004E78C9">
        <w:rPr>
          <w:b w:val="0"/>
          <w:sz w:val="24"/>
          <w:szCs w:val="24"/>
          <w:lang w:val="en-US"/>
        </w:rPr>
        <w:instrText xml:space="preserve"> SEQ </w:instrText>
      </w:r>
      <w:r w:rsidR="00605538" w:rsidRPr="004E78C9">
        <w:rPr>
          <w:b w:val="0"/>
          <w:sz w:val="24"/>
          <w:szCs w:val="24"/>
        </w:rPr>
        <w:instrText>Листинг</w:instrText>
      </w:r>
      <w:r w:rsidR="00605538" w:rsidRPr="004E78C9">
        <w:rPr>
          <w:b w:val="0"/>
          <w:sz w:val="24"/>
          <w:szCs w:val="24"/>
          <w:lang w:val="en-US"/>
        </w:rPr>
        <w:instrText xml:space="preserve"> \* ARABIC </w:instrText>
      </w:r>
      <w:r w:rsidR="00605538" w:rsidRPr="004E78C9">
        <w:rPr>
          <w:b w:val="0"/>
          <w:sz w:val="24"/>
          <w:szCs w:val="24"/>
        </w:rPr>
        <w:fldChar w:fldCharType="separate"/>
      </w:r>
      <w:r w:rsidR="004E78C9" w:rsidRPr="004E78C9">
        <w:rPr>
          <w:b w:val="0"/>
          <w:noProof/>
          <w:sz w:val="24"/>
          <w:szCs w:val="24"/>
          <w:lang w:val="en-US"/>
        </w:rPr>
        <w:t>5</w:t>
      </w:r>
      <w:r w:rsidR="00605538" w:rsidRPr="004E78C9">
        <w:rPr>
          <w:b w:val="0"/>
          <w:noProof/>
          <w:sz w:val="24"/>
          <w:szCs w:val="24"/>
        </w:rPr>
        <w:fldChar w:fldCharType="end"/>
      </w:r>
      <w:bookmarkEnd w:id="103"/>
    </w:p>
    <w:p w14:paraId="3DD55A40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>&lt;?xml version="1.0" encoding="UTF-8"?&gt;</w:t>
      </w:r>
    </w:p>
    <w:p w14:paraId="3CF40F75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>&lt;!--W3C Schema generated by XMLSpy v2013 (http://www.altova.com)--&gt;</w:t>
      </w:r>
    </w:p>
    <w:p w14:paraId="7A01DCE8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>&lt;xs:schema xmlns:xs="http://www.w3.org/2001/XMLSchema"&gt;</w:t>
      </w:r>
    </w:p>
    <w:p w14:paraId="3484B594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name="Version" type="xs:byte"/&gt;</w:t>
      </w:r>
    </w:p>
    <w:p w14:paraId="6236CDFF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name="TaxonomyDesription"&gt;</w:t>
      </w:r>
    </w:p>
    <w:p w14:paraId="6B89AAAB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  <w:t>&lt;xs:complexType&gt;</w:t>
      </w:r>
    </w:p>
    <w:p w14:paraId="1B6545B4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&lt;xs:sequence&gt;</w:t>
      </w:r>
    </w:p>
    <w:p w14:paraId="172FCD4E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&lt;xs:element ref="Num" minOccurs="0" maxOccurs="1"/&gt;</w:t>
      </w:r>
    </w:p>
    <w:p w14:paraId="1FE3E4AE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&lt;xs:element ref="Version" minOccurs="1" maxOccurs="1"/&gt;</w:t>
      </w:r>
    </w:p>
    <w:p w14:paraId="04C8BBA9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&lt;xs:element ref="DateBegin" minOccurs="1" maxOccurs="1"/&gt;</w:t>
      </w:r>
    </w:p>
    <w:p w14:paraId="23D3EAB5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&lt;xs:element ref="DateEnd" minOccurs="1" maxOccurs="1"/&gt;</w:t>
      </w:r>
    </w:p>
    <w:p w14:paraId="13DFF0F5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&lt;xs:element ref="Comments" minOccurs="0" maxOccurs="1"/&gt;</w:t>
      </w:r>
    </w:p>
    <w:p w14:paraId="112B9A42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&lt;xs:element ref="Archive" minOccurs="1" maxOccurs="1"/&gt;</w:t>
      </w:r>
    </w:p>
    <w:p w14:paraId="50C992BE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&lt;xs:element ref="Actual" minOccurs="0" maxOccurs="1"/&gt;</w:t>
      </w:r>
    </w:p>
    <w:p w14:paraId="600F68C6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&lt;/xs:sequence&gt;</w:t>
      </w:r>
    </w:p>
    <w:p w14:paraId="4A336765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  <w:t>&lt;/xs:complexType&gt;</w:t>
      </w:r>
    </w:p>
    <w:p w14:paraId="31126403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&lt;/xs:element&gt;</w:t>
      </w:r>
    </w:p>
    <w:p w14:paraId="29938428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name="TaxonomyDescriptions"&gt;</w:t>
      </w:r>
    </w:p>
    <w:p w14:paraId="1B41CDCC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  <w:t>&lt;xs:complexType&gt;</w:t>
      </w:r>
    </w:p>
    <w:p w14:paraId="4680C7BA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&lt;xs:sequence&gt;</w:t>
      </w:r>
    </w:p>
    <w:p w14:paraId="557B0263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&lt;xs:element ref="TaxonomyDesription" maxOccurs="unbounded"/&gt;</w:t>
      </w:r>
    </w:p>
    <w:p w14:paraId="6B17654E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&lt;/xs:sequence&gt;</w:t>
      </w:r>
    </w:p>
    <w:p w14:paraId="7B965D44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  <w:t>&lt;/xs:complexType&gt;</w:t>
      </w:r>
    </w:p>
    <w:p w14:paraId="5284E453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&lt;/xs:element&gt;</w:t>
      </w:r>
    </w:p>
    <w:p w14:paraId="4F383046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name="Num" type="xs:byte"/&gt;</w:t>
      </w:r>
    </w:p>
    <w:p w14:paraId="39A0CB64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name="DateEnd" type="xs:dateTime"/&gt;</w:t>
      </w:r>
    </w:p>
    <w:p w14:paraId="68A78CA0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name="DateBegin" type="xs:dateTime"/&gt;</w:t>
      </w:r>
    </w:p>
    <w:p w14:paraId="7ECAB308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name="Comments" type="xs:string"/&gt;</w:t>
      </w:r>
    </w:p>
    <w:p w14:paraId="4143431A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name="Archive" type="xs:string"/&gt;</w:t>
      </w:r>
    </w:p>
    <w:p w14:paraId="4C720666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name="Actual" type="xs:boolean"/&gt;</w:t>
      </w:r>
    </w:p>
    <w:p w14:paraId="4D6C5B9C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>&lt;/xs:schema&gt;</w:t>
      </w:r>
    </w:p>
    <w:p w14:paraId="21FEA664" w14:textId="77777777" w:rsidR="004F7F13" w:rsidRPr="00EA47CC" w:rsidRDefault="004F7F13" w:rsidP="00B56001">
      <w:pPr>
        <w:rPr>
          <w:lang w:val="en-US"/>
        </w:rPr>
      </w:pPr>
    </w:p>
    <w:p w14:paraId="39E3AAA6" w14:textId="77777777" w:rsidR="004E78C9" w:rsidRDefault="004E78C9" w:rsidP="00B56001">
      <w:pPr>
        <w:rPr>
          <w:lang w:val="en-US"/>
        </w:rPr>
      </w:pPr>
      <w:r>
        <w:rPr>
          <w:lang w:val="en-US"/>
        </w:rPr>
        <w:br w:type="page"/>
      </w:r>
    </w:p>
    <w:p w14:paraId="38DD8512" w14:textId="52ADCF0A" w:rsidR="004E78C9" w:rsidRPr="004E78C9" w:rsidRDefault="004E78C9" w:rsidP="00B56001">
      <w:pPr>
        <w:pStyle w:val="affd"/>
        <w:numPr>
          <w:ilvl w:val="0"/>
          <w:numId w:val="32"/>
        </w:numPr>
        <w:ind w:left="1418" w:hanging="709"/>
      </w:pPr>
      <w:r w:rsidRPr="004E78C9">
        <w:rPr>
          <w:lang w:val="en-US"/>
        </w:rPr>
        <w:lastRenderedPageBreak/>
        <w:t>Xsd</w:t>
      </w:r>
      <w:r w:rsidRPr="00EA47CC">
        <w:t>-</w:t>
      </w:r>
      <w:r w:rsidRPr="004E78C9">
        <w:t>схема</w:t>
      </w:r>
      <w:r w:rsidRPr="00EA47CC">
        <w:t xml:space="preserve"> </w:t>
      </w:r>
      <w:r w:rsidRPr="004E78C9">
        <w:t>файла</w:t>
      </w:r>
      <w:r w:rsidRPr="00EA47CC">
        <w:t xml:space="preserve"> «</w:t>
      </w:r>
      <w:r w:rsidRPr="00EA47CC">
        <w:rPr>
          <w:lang w:val="en-US"/>
        </w:rPr>
        <w:t>description</w:t>
      </w:r>
      <w:r w:rsidRPr="00EA47CC">
        <w:t>.</w:t>
      </w:r>
      <w:r w:rsidRPr="004E78C9">
        <w:rPr>
          <w:lang w:val="en-US"/>
        </w:rPr>
        <w:t>xml</w:t>
      </w:r>
      <w:r w:rsidRPr="00EA47CC">
        <w:t xml:space="preserve">» </w:t>
      </w:r>
      <w:r w:rsidRPr="004E78C9">
        <w:t>представлена</w:t>
      </w:r>
      <w:r w:rsidRPr="00EA47CC">
        <w:t xml:space="preserve"> </w:t>
      </w:r>
      <w:r w:rsidRPr="004E78C9">
        <w:t>ниже</w:t>
      </w:r>
      <w:r w:rsidRPr="00EA47CC">
        <w:t xml:space="preserve"> (</w:t>
      </w:r>
      <w:r w:rsidR="00EA47CC" w:rsidRPr="00EA47CC">
        <w:fldChar w:fldCharType="begin"/>
      </w:r>
      <w:r w:rsidR="00EA47CC" w:rsidRPr="00EA47CC">
        <w:instrText xml:space="preserve"> REF L6 \h </w:instrText>
      </w:r>
      <w:r w:rsidR="00EA47CC" w:rsidRPr="00EA47CC">
        <w:instrText xml:space="preserve"> \* MERGEFORMAT </w:instrText>
      </w:r>
      <w:r w:rsidR="00EA47CC" w:rsidRPr="00EA47CC">
        <w:fldChar w:fldCharType="separate"/>
      </w:r>
      <w:r w:rsidR="00EA47CC" w:rsidRPr="00EA47CC">
        <w:t xml:space="preserve">Листинг </w:t>
      </w:r>
      <w:r w:rsidR="00EA47CC" w:rsidRPr="00EA47CC">
        <w:rPr>
          <w:noProof/>
        </w:rPr>
        <w:t>6</w:t>
      </w:r>
      <w:r w:rsidR="00EA47CC" w:rsidRPr="00EA47CC">
        <w:fldChar w:fldCharType="end"/>
      </w:r>
      <w:r w:rsidRPr="004E78C9">
        <w:t>).</w:t>
      </w:r>
    </w:p>
    <w:p w14:paraId="2E773E49" w14:textId="59DAD793" w:rsidR="004E78C9" w:rsidRPr="004E78C9" w:rsidRDefault="004E78C9" w:rsidP="00B56001">
      <w:pPr>
        <w:pStyle w:val="aff1"/>
        <w:ind w:left="720"/>
        <w:jc w:val="right"/>
        <w:rPr>
          <w:b w:val="0"/>
          <w:sz w:val="24"/>
          <w:szCs w:val="24"/>
          <w:lang w:val="en-US"/>
        </w:rPr>
      </w:pPr>
      <w:bookmarkStart w:id="104" w:name="L6"/>
      <w:r w:rsidRPr="004E78C9">
        <w:rPr>
          <w:b w:val="0"/>
          <w:sz w:val="24"/>
          <w:szCs w:val="24"/>
        </w:rPr>
        <w:t>Листинг</w:t>
      </w:r>
      <w:r w:rsidRPr="004E78C9">
        <w:rPr>
          <w:b w:val="0"/>
          <w:sz w:val="24"/>
          <w:szCs w:val="24"/>
          <w:lang w:val="en-US"/>
        </w:rPr>
        <w:t xml:space="preserve"> </w:t>
      </w:r>
      <w:r w:rsidRPr="004E78C9">
        <w:rPr>
          <w:b w:val="0"/>
          <w:sz w:val="24"/>
          <w:szCs w:val="24"/>
        </w:rPr>
        <w:fldChar w:fldCharType="begin"/>
      </w:r>
      <w:r w:rsidRPr="004E78C9">
        <w:rPr>
          <w:b w:val="0"/>
          <w:sz w:val="24"/>
          <w:szCs w:val="24"/>
          <w:lang w:val="en-US"/>
        </w:rPr>
        <w:instrText xml:space="preserve"> SEQ </w:instrText>
      </w:r>
      <w:r w:rsidRPr="004E78C9">
        <w:rPr>
          <w:b w:val="0"/>
          <w:sz w:val="24"/>
          <w:szCs w:val="24"/>
        </w:rPr>
        <w:instrText>Листинг</w:instrText>
      </w:r>
      <w:r w:rsidRPr="004E78C9">
        <w:rPr>
          <w:b w:val="0"/>
          <w:sz w:val="24"/>
          <w:szCs w:val="24"/>
          <w:lang w:val="en-US"/>
        </w:rPr>
        <w:instrText xml:space="preserve"> \* ARABIC </w:instrText>
      </w:r>
      <w:r w:rsidRPr="004E78C9">
        <w:rPr>
          <w:b w:val="0"/>
          <w:sz w:val="24"/>
          <w:szCs w:val="24"/>
        </w:rPr>
        <w:fldChar w:fldCharType="separate"/>
      </w:r>
      <w:r w:rsidR="00637447">
        <w:rPr>
          <w:b w:val="0"/>
          <w:noProof/>
          <w:sz w:val="24"/>
          <w:szCs w:val="24"/>
          <w:lang w:val="en-US"/>
        </w:rPr>
        <w:t>6</w:t>
      </w:r>
      <w:r w:rsidRPr="004E78C9">
        <w:rPr>
          <w:b w:val="0"/>
          <w:noProof/>
          <w:sz w:val="24"/>
          <w:szCs w:val="24"/>
        </w:rPr>
        <w:fldChar w:fldCharType="end"/>
      </w:r>
      <w:bookmarkEnd w:id="104"/>
    </w:p>
    <w:p w14:paraId="652E9031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>&lt;?xml version="1.0" encoding="UTF-8"?&gt;</w:t>
      </w:r>
    </w:p>
    <w:p w14:paraId="465E88AF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>&lt;!--W3C Schema generated by XMLSpy v2013 (http://www.altova.com)--&gt;</w:t>
      </w:r>
    </w:p>
    <w:p w14:paraId="33AE7618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>&lt;xs:schema xmlns:xs="http://www.w3.org/2001/XMLSchema"&gt;</w:t>
      </w:r>
    </w:p>
    <w:p w14:paraId="46F54C5D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name="Version" type="xs:byte"/&gt;</w:t>
      </w:r>
    </w:p>
    <w:p w14:paraId="4B7F56DD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name="TaxonomyDesription"&gt;</w:t>
      </w:r>
    </w:p>
    <w:p w14:paraId="6F343645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  <w:t>&lt;xs:complexType&gt;</w:t>
      </w:r>
    </w:p>
    <w:p w14:paraId="4112FB0A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&lt;xs:sequence&gt;</w:t>
      </w:r>
    </w:p>
    <w:p w14:paraId="10357FC9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&lt;xs:element ref="Version" minOccurs="1" maxOccurs="1"/&gt;</w:t>
      </w:r>
    </w:p>
    <w:p w14:paraId="6F73EAA1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&lt;xs:element ref="DateBegin" minOccurs="1" maxOccurs="1"/&gt;</w:t>
      </w:r>
    </w:p>
    <w:p w14:paraId="4CFD0D8F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&lt;xs:element ref="DateEnd" minOccurs="1" maxOccurs="1"/&gt;</w:t>
      </w:r>
    </w:p>
    <w:p w14:paraId="22FE1685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&lt;xs:element ref="DatePublic" minOccurs="0" maxOccurs="1"/&gt;</w:t>
      </w:r>
    </w:p>
    <w:p w14:paraId="08B2B18E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&lt;xs:element ref="Comments" minOccurs="0" maxOccurs="1"/&gt;</w:t>
      </w:r>
    </w:p>
    <w:p w14:paraId="4A5241C4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&lt;/xs:sequence&gt;</w:t>
      </w:r>
    </w:p>
    <w:p w14:paraId="50B1EA59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  <w:t>&lt;/xs:complexType&gt;</w:t>
      </w:r>
    </w:p>
    <w:p w14:paraId="5478329F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&lt;/xs:element&gt;</w:t>
      </w:r>
    </w:p>
    <w:p w14:paraId="223AD2E2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name="DatePublic" type="xs:dateTime"/&gt;</w:t>
      </w:r>
    </w:p>
    <w:p w14:paraId="45B8E8C4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name="DateEnd" type="xs:dateTime"/&gt;</w:t>
      </w:r>
    </w:p>
    <w:p w14:paraId="61C677AD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name="DateBegin" type="xs:dateTime"/&gt;</w:t>
      </w:r>
    </w:p>
    <w:p w14:paraId="15EA04D6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name="Comments" type="xs:string"/&gt;</w:t>
      </w:r>
    </w:p>
    <w:p w14:paraId="4DC8492D" w14:textId="77777777" w:rsidR="004E78C9" w:rsidRPr="000A5614" w:rsidRDefault="004E78C9" w:rsidP="000A5614">
      <w:pPr>
        <w:pStyle w:val="Calibri111025"/>
        <w:rPr>
          <w:lang w:val="en-US"/>
        </w:rPr>
      </w:pPr>
      <w:r w:rsidRPr="000A5614">
        <w:rPr>
          <w:lang w:val="en-US"/>
        </w:rPr>
        <w:t>&lt;/xs:schema&gt;</w:t>
      </w:r>
    </w:p>
    <w:p w14:paraId="728F8961" w14:textId="60E0D57E" w:rsidR="00925D67" w:rsidRPr="000A5614" w:rsidRDefault="00925D67" w:rsidP="00925D67">
      <w:pPr>
        <w:pStyle w:val="affd"/>
        <w:numPr>
          <w:ilvl w:val="0"/>
          <w:numId w:val="32"/>
        </w:numPr>
        <w:rPr>
          <w:lang w:val="en-US"/>
        </w:rPr>
      </w:pPr>
      <w:r w:rsidRPr="004E78C9">
        <w:rPr>
          <w:lang w:val="en-US"/>
        </w:rPr>
        <w:t>Xsd</w:t>
      </w:r>
      <w:r w:rsidRPr="000A5614">
        <w:rPr>
          <w:lang w:val="en-US"/>
        </w:rPr>
        <w:t>-</w:t>
      </w:r>
      <w:r w:rsidRPr="004E78C9">
        <w:t>схема</w:t>
      </w:r>
      <w:r w:rsidRPr="000A5614">
        <w:rPr>
          <w:lang w:val="en-US"/>
        </w:rPr>
        <w:t xml:space="preserve"> </w:t>
      </w:r>
      <w:r w:rsidRPr="004E78C9">
        <w:t>файла</w:t>
      </w:r>
      <w:r w:rsidRPr="000A5614">
        <w:rPr>
          <w:lang w:val="en-US"/>
        </w:rPr>
        <w:t xml:space="preserve"> «</w:t>
      </w:r>
      <w:r w:rsidRPr="00925D67">
        <w:rPr>
          <w:lang w:val="en-US"/>
        </w:rPr>
        <w:t>xbrlconverterversion</w:t>
      </w:r>
      <w:r w:rsidRPr="000A5614">
        <w:rPr>
          <w:lang w:val="en-US"/>
        </w:rPr>
        <w:t>.</w:t>
      </w:r>
      <w:r w:rsidRPr="004E78C9">
        <w:rPr>
          <w:lang w:val="en-US"/>
        </w:rPr>
        <w:t>xml</w:t>
      </w:r>
      <w:r w:rsidRPr="000A5614">
        <w:rPr>
          <w:lang w:val="en-US"/>
        </w:rPr>
        <w:t xml:space="preserve">» </w:t>
      </w:r>
      <w:r w:rsidRPr="004E78C9">
        <w:t>представлена</w:t>
      </w:r>
      <w:r w:rsidRPr="000A5614">
        <w:rPr>
          <w:lang w:val="en-US"/>
        </w:rPr>
        <w:t xml:space="preserve"> </w:t>
      </w:r>
      <w:r w:rsidRPr="004E78C9">
        <w:t>ниже</w:t>
      </w:r>
      <w:r w:rsidRPr="000A5614">
        <w:rPr>
          <w:lang w:val="en-US"/>
        </w:rPr>
        <w:t xml:space="preserve"> (</w:t>
      </w:r>
      <w:r w:rsidR="00637447" w:rsidRPr="00637447">
        <w:rPr>
          <w:lang w:val="en-US"/>
        </w:rPr>
        <w:fldChar w:fldCharType="begin"/>
      </w:r>
      <w:r w:rsidR="00637447" w:rsidRPr="00637447">
        <w:rPr>
          <w:lang w:val="en-US"/>
        </w:rPr>
        <w:instrText xml:space="preserve"> REF L7 \h </w:instrText>
      </w:r>
      <w:r w:rsidR="00637447" w:rsidRPr="00637447">
        <w:rPr>
          <w:lang w:val="en-US"/>
        </w:rPr>
      </w:r>
      <w:r w:rsidR="00637447" w:rsidRPr="00637447">
        <w:rPr>
          <w:lang w:val="en-US"/>
        </w:rPr>
        <w:instrText xml:space="preserve"> \* MERGEFORMAT </w:instrText>
      </w:r>
      <w:r w:rsidR="00637447" w:rsidRPr="00637447">
        <w:rPr>
          <w:lang w:val="en-US"/>
        </w:rPr>
        <w:fldChar w:fldCharType="separate"/>
      </w:r>
      <w:r w:rsidR="00637447" w:rsidRPr="00637447">
        <w:t>Листинг</w:t>
      </w:r>
      <w:r w:rsidR="00637447" w:rsidRPr="00637447">
        <w:rPr>
          <w:lang w:val="en-US"/>
        </w:rPr>
        <w:t xml:space="preserve"> </w:t>
      </w:r>
      <w:r w:rsidR="00637447" w:rsidRPr="00637447">
        <w:rPr>
          <w:noProof/>
          <w:lang w:val="en-US"/>
        </w:rPr>
        <w:t>7</w:t>
      </w:r>
      <w:r w:rsidR="00637447" w:rsidRPr="00637447">
        <w:rPr>
          <w:lang w:val="en-US"/>
        </w:rPr>
        <w:fldChar w:fldCharType="end"/>
      </w:r>
      <w:r w:rsidRPr="000A5614">
        <w:rPr>
          <w:lang w:val="en-US"/>
        </w:rPr>
        <w:t>).</w:t>
      </w:r>
    </w:p>
    <w:p w14:paraId="079648F9" w14:textId="77777777" w:rsidR="00925D67" w:rsidRPr="009F2842" w:rsidRDefault="00925D67" w:rsidP="00925D67">
      <w:pPr>
        <w:pStyle w:val="aff1"/>
        <w:jc w:val="right"/>
        <w:rPr>
          <w:b w:val="0"/>
          <w:noProof/>
          <w:sz w:val="24"/>
          <w:szCs w:val="24"/>
          <w:lang w:val="en-US"/>
        </w:rPr>
      </w:pPr>
      <w:bookmarkStart w:id="105" w:name="_Ref162952187"/>
      <w:bookmarkStart w:id="106" w:name="L7"/>
      <w:r w:rsidRPr="004E78C9">
        <w:rPr>
          <w:b w:val="0"/>
          <w:sz w:val="24"/>
          <w:szCs w:val="24"/>
        </w:rPr>
        <w:t>Листинг</w:t>
      </w:r>
      <w:r w:rsidRPr="004E78C9">
        <w:rPr>
          <w:b w:val="0"/>
          <w:sz w:val="24"/>
          <w:szCs w:val="24"/>
          <w:lang w:val="en-US"/>
        </w:rPr>
        <w:t xml:space="preserve"> </w:t>
      </w:r>
      <w:r w:rsidRPr="004E78C9">
        <w:rPr>
          <w:b w:val="0"/>
          <w:sz w:val="24"/>
          <w:szCs w:val="24"/>
        </w:rPr>
        <w:fldChar w:fldCharType="begin"/>
      </w:r>
      <w:r w:rsidRPr="004E78C9">
        <w:rPr>
          <w:b w:val="0"/>
          <w:sz w:val="24"/>
          <w:szCs w:val="24"/>
          <w:lang w:val="en-US"/>
        </w:rPr>
        <w:instrText xml:space="preserve"> SEQ </w:instrText>
      </w:r>
      <w:r w:rsidRPr="004E78C9">
        <w:rPr>
          <w:b w:val="0"/>
          <w:sz w:val="24"/>
          <w:szCs w:val="24"/>
        </w:rPr>
        <w:instrText>Листинг</w:instrText>
      </w:r>
      <w:r w:rsidRPr="004E78C9">
        <w:rPr>
          <w:b w:val="0"/>
          <w:sz w:val="24"/>
          <w:szCs w:val="24"/>
          <w:lang w:val="en-US"/>
        </w:rPr>
        <w:instrText xml:space="preserve"> \* ARABIC </w:instrText>
      </w:r>
      <w:r w:rsidRPr="004E78C9">
        <w:rPr>
          <w:b w:val="0"/>
          <w:sz w:val="24"/>
          <w:szCs w:val="24"/>
        </w:rPr>
        <w:fldChar w:fldCharType="separate"/>
      </w:r>
      <w:r w:rsidRPr="004E78C9">
        <w:rPr>
          <w:b w:val="0"/>
          <w:noProof/>
          <w:sz w:val="24"/>
          <w:szCs w:val="24"/>
          <w:lang w:val="en-US"/>
        </w:rPr>
        <w:t>7</w:t>
      </w:r>
      <w:r w:rsidRPr="004E78C9">
        <w:rPr>
          <w:b w:val="0"/>
          <w:noProof/>
          <w:sz w:val="24"/>
          <w:szCs w:val="24"/>
        </w:rPr>
        <w:fldChar w:fldCharType="end"/>
      </w:r>
      <w:bookmarkEnd w:id="105"/>
      <w:bookmarkEnd w:id="106"/>
    </w:p>
    <w:p w14:paraId="2B7A4051" w14:textId="77777777" w:rsidR="00925D67" w:rsidRPr="000A5614" w:rsidRDefault="00925D67" w:rsidP="00925D67">
      <w:pPr>
        <w:pStyle w:val="Calibri111025"/>
        <w:rPr>
          <w:lang w:val="en-US"/>
        </w:rPr>
      </w:pPr>
      <w:r w:rsidRPr="000A5614">
        <w:rPr>
          <w:lang w:val="en-US"/>
        </w:rPr>
        <w:t>&lt;?xml version="1.0" encoding="UTF-8"?&gt;</w:t>
      </w:r>
    </w:p>
    <w:p w14:paraId="2268FAE8" w14:textId="77777777" w:rsidR="00925D67" w:rsidRPr="00925D67" w:rsidRDefault="00925D67" w:rsidP="00925D67">
      <w:pPr>
        <w:pStyle w:val="Calibri111025"/>
        <w:rPr>
          <w:lang w:val="en-US"/>
        </w:rPr>
      </w:pPr>
      <w:r w:rsidRPr="00925D67">
        <w:rPr>
          <w:lang w:val="en-US"/>
        </w:rPr>
        <w:t>&lt;xsd:schema xmlns:xsi="http://www.w3.org/2001/XMLSchema-instance" xmlns:xs="http://www.w3.org/2001/XMLSchema" xmlns:xsd="http://www.w3.org/2001/XMLSchema" attributeFormDefault="unqualified" elementFormDefault="qualified"&gt;</w:t>
      </w:r>
    </w:p>
    <w:p w14:paraId="306E5230" w14:textId="77777777" w:rsidR="00925D67" w:rsidRPr="00925D67" w:rsidRDefault="00925D67" w:rsidP="00925D67">
      <w:pPr>
        <w:pStyle w:val="Calibri111025"/>
        <w:rPr>
          <w:lang w:val="en-US"/>
        </w:rPr>
      </w:pPr>
      <w:r w:rsidRPr="00925D67">
        <w:rPr>
          <w:lang w:val="en-US"/>
        </w:rPr>
        <w:t xml:space="preserve">  &lt;xs:element name="UpdateSettings"&gt;</w:t>
      </w:r>
    </w:p>
    <w:p w14:paraId="1353CA9A" w14:textId="77777777" w:rsidR="00925D67" w:rsidRPr="00925D67" w:rsidRDefault="00925D67" w:rsidP="00925D67">
      <w:pPr>
        <w:pStyle w:val="Calibri111025"/>
        <w:rPr>
          <w:lang w:val="en-US"/>
        </w:rPr>
      </w:pPr>
      <w:r w:rsidRPr="00925D67">
        <w:rPr>
          <w:lang w:val="en-US"/>
        </w:rPr>
        <w:t xml:space="preserve">    &lt;xs:complexType&gt;</w:t>
      </w:r>
    </w:p>
    <w:p w14:paraId="109038E6" w14:textId="77777777" w:rsidR="00925D67" w:rsidRPr="00925D67" w:rsidRDefault="00925D67" w:rsidP="00925D67">
      <w:pPr>
        <w:pStyle w:val="Calibri111025"/>
        <w:rPr>
          <w:lang w:val="en-US"/>
        </w:rPr>
      </w:pPr>
      <w:r w:rsidRPr="00925D67">
        <w:rPr>
          <w:lang w:val="en-US"/>
        </w:rPr>
        <w:t xml:space="preserve">      &lt;xs:sequence&gt;</w:t>
      </w:r>
    </w:p>
    <w:p w14:paraId="07E37B34" w14:textId="77777777" w:rsidR="00925D67" w:rsidRPr="00925D67" w:rsidRDefault="00925D67" w:rsidP="00925D67">
      <w:pPr>
        <w:pStyle w:val="Calibri111025"/>
        <w:rPr>
          <w:lang w:val="en-US"/>
        </w:rPr>
      </w:pPr>
      <w:r w:rsidRPr="00925D67">
        <w:rPr>
          <w:lang w:val="en-US"/>
        </w:rPr>
        <w:t xml:space="preserve">        &lt;xs:element name="Version" type="xs:string" /&gt;</w:t>
      </w:r>
    </w:p>
    <w:p w14:paraId="3CFA3918" w14:textId="77777777" w:rsidR="00925D67" w:rsidRPr="00925D67" w:rsidRDefault="00925D67" w:rsidP="00925D67">
      <w:pPr>
        <w:pStyle w:val="Calibri111025"/>
        <w:rPr>
          <w:lang w:val="en-US"/>
        </w:rPr>
      </w:pPr>
      <w:r w:rsidRPr="00925D67">
        <w:rPr>
          <w:lang w:val="en-US"/>
        </w:rPr>
        <w:t xml:space="preserve">        &lt;xs:element name="UpdateUrlWindows" type="xs:string" /&gt;</w:t>
      </w:r>
    </w:p>
    <w:p w14:paraId="666D1C94" w14:textId="77777777" w:rsidR="00925D67" w:rsidRPr="00925D67" w:rsidRDefault="00925D67" w:rsidP="00925D67">
      <w:pPr>
        <w:pStyle w:val="Calibri111025"/>
        <w:rPr>
          <w:lang w:val="en-US"/>
        </w:rPr>
      </w:pPr>
      <w:r w:rsidRPr="00925D67">
        <w:rPr>
          <w:lang w:val="en-US"/>
        </w:rPr>
        <w:t xml:space="preserve">        &lt;xs:element name="UpdateUrlLinuxDeb" type="xs:string" /&gt;</w:t>
      </w:r>
    </w:p>
    <w:p w14:paraId="02EE4D9C" w14:textId="77777777" w:rsidR="00925D67" w:rsidRPr="00925D67" w:rsidRDefault="00925D67" w:rsidP="00925D67">
      <w:pPr>
        <w:pStyle w:val="Calibri111025"/>
        <w:rPr>
          <w:lang w:val="en-US"/>
        </w:rPr>
      </w:pPr>
      <w:r w:rsidRPr="00925D67">
        <w:rPr>
          <w:lang w:val="en-US"/>
        </w:rPr>
        <w:t xml:space="preserve">      &lt;/xs:sequence&gt;</w:t>
      </w:r>
    </w:p>
    <w:p w14:paraId="0B24061C" w14:textId="77777777" w:rsidR="00925D67" w:rsidRPr="00925D67" w:rsidRDefault="00925D67" w:rsidP="00925D67">
      <w:pPr>
        <w:pStyle w:val="Calibri111025"/>
        <w:rPr>
          <w:lang w:val="en-US"/>
        </w:rPr>
      </w:pPr>
      <w:r w:rsidRPr="00925D67">
        <w:rPr>
          <w:lang w:val="en-US"/>
        </w:rPr>
        <w:t xml:space="preserve">    &lt;/xs:complexType&gt;</w:t>
      </w:r>
    </w:p>
    <w:p w14:paraId="000B08A4" w14:textId="77777777" w:rsidR="00925D67" w:rsidRPr="00925D67" w:rsidRDefault="00925D67" w:rsidP="00925D67">
      <w:pPr>
        <w:pStyle w:val="Calibri111025"/>
        <w:rPr>
          <w:lang w:val="en-US"/>
        </w:rPr>
      </w:pPr>
      <w:r w:rsidRPr="00925D67">
        <w:rPr>
          <w:lang w:val="en-US"/>
        </w:rPr>
        <w:t xml:space="preserve">  &lt;/xs:element&gt;</w:t>
      </w:r>
    </w:p>
    <w:p w14:paraId="6F614259" w14:textId="1CFD7AB0" w:rsidR="00925D67" w:rsidRPr="00925D67" w:rsidRDefault="00925D67" w:rsidP="00925D67">
      <w:pPr>
        <w:pStyle w:val="Calibri111025"/>
        <w:rPr>
          <w:lang w:val="en-US"/>
        </w:rPr>
      </w:pPr>
      <w:r w:rsidRPr="00925D67">
        <w:rPr>
          <w:lang w:val="en-US"/>
        </w:rPr>
        <w:t>&lt;/xsd:schema&gt;</w:t>
      </w:r>
    </w:p>
    <w:p w14:paraId="0107D451" w14:textId="1C84A225" w:rsidR="00BC48B7" w:rsidRPr="00637447" w:rsidRDefault="00BC48B7" w:rsidP="006E1579">
      <w:pPr>
        <w:pStyle w:val="affd"/>
        <w:numPr>
          <w:ilvl w:val="0"/>
          <w:numId w:val="32"/>
        </w:numPr>
        <w:rPr>
          <w:lang w:val="en-US"/>
        </w:rPr>
      </w:pPr>
      <w:r w:rsidRPr="004E78C9">
        <w:rPr>
          <w:lang w:val="en-US"/>
        </w:rPr>
        <w:lastRenderedPageBreak/>
        <w:t>Xsd</w:t>
      </w:r>
      <w:r w:rsidRPr="00637447">
        <w:rPr>
          <w:lang w:val="en-US"/>
        </w:rPr>
        <w:t>-</w:t>
      </w:r>
      <w:r w:rsidRPr="004E78C9">
        <w:t>схема</w:t>
      </w:r>
      <w:r w:rsidRPr="00637447">
        <w:rPr>
          <w:lang w:val="en-US"/>
        </w:rPr>
        <w:t xml:space="preserve"> </w:t>
      </w:r>
      <w:r w:rsidRPr="004E78C9">
        <w:t>файла</w:t>
      </w:r>
      <w:r w:rsidRPr="00637447">
        <w:rPr>
          <w:lang w:val="en-US"/>
        </w:rPr>
        <w:t xml:space="preserve"> «</w:t>
      </w:r>
      <w:r w:rsidR="006A1519" w:rsidRPr="004E78C9">
        <w:rPr>
          <w:lang w:val="en-US"/>
        </w:rPr>
        <w:t>c</w:t>
      </w:r>
      <w:r w:rsidRPr="004E78C9">
        <w:rPr>
          <w:lang w:val="en-US"/>
        </w:rPr>
        <w:t>onfigUpdateProgRem</w:t>
      </w:r>
      <w:r w:rsidRPr="00637447">
        <w:rPr>
          <w:lang w:val="en-US"/>
        </w:rPr>
        <w:t>.</w:t>
      </w:r>
      <w:r w:rsidRPr="004E78C9">
        <w:rPr>
          <w:lang w:val="en-US"/>
        </w:rPr>
        <w:t>xml</w:t>
      </w:r>
      <w:r w:rsidR="004E78C9" w:rsidRPr="00637447">
        <w:rPr>
          <w:lang w:val="en-US"/>
        </w:rPr>
        <w:t xml:space="preserve">» </w:t>
      </w:r>
      <w:r w:rsidR="004E78C9" w:rsidRPr="004E78C9">
        <w:t>представлена</w:t>
      </w:r>
      <w:r w:rsidR="004E78C9" w:rsidRPr="00637447">
        <w:rPr>
          <w:lang w:val="en-US"/>
        </w:rPr>
        <w:t xml:space="preserve"> </w:t>
      </w:r>
      <w:r w:rsidR="004E78C9" w:rsidRPr="004E78C9">
        <w:t>ниже</w:t>
      </w:r>
      <w:r w:rsidR="004E78C9" w:rsidRPr="00637447">
        <w:rPr>
          <w:lang w:val="en-US"/>
        </w:rPr>
        <w:t xml:space="preserve"> (</w:t>
      </w:r>
      <w:r w:rsidR="00637447" w:rsidRPr="00637447">
        <w:rPr>
          <w:lang w:val="en-US"/>
        </w:rPr>
        <w:fldChar w:fldCharType="begin"/>
      </w:r>
      <w:r w:rsidR="00637447" w:rsidRPr="00637447">
        <w:rPr>
          <w:lang w:val="en-US"/>
        </w:rPr>
        <w:instrText xml:space="preserve"> REF L8 \h </w:instrText>
      </w:r>
      <w:r w:rsidR="00637447" w:rsidRPr="00637447">
        <w:rPr>
          <w:lang w:val="en-US"/>
        </w:rPr>
      </w:r>
      <w:r w:rsidR="00637447" w:rsidRPr="00637447">
        <w:rPr>
          <w:lang w:val="en-US"/>
        </w:rPr>
        <w:instrText xml:space="preserve"> \* MERGEFORMAT </w:instrText>
      </w:r>
      <w:r w:rsidR="00637447" w:rsidRPr="00637447">
        <w:rPr>
          <w:lang w:val="en-US"/>
        </w:rPr>
        <w:fldChar w:fldCharType="separate"/>
      </w:r>
      <w:r w:rsidR="00637447" w:rsidRPr="00637447">
        <w:t>Листинг</w:t>
      </w:r>
      <w:r w:rsidR="00637447" w:rsidRPr="00637447">
        <w:rPr>
          <w:lang w:val="en-US"/>
        </w:rPr>
        <w:t xml:space="preserve"> </w:t>
      </w:r>
      <w:r w:rsidR="00637447" w:rsidRPr="00637447">
        <w:rPr>
          <w:noProof/>
          <w:lang w:val="en-US"/>
        </w:rPr>
        <w:t>8</w:t>
      </w:r>
      <w:r w:rsidR="00637447" w:rsidRPr="00637447">
        <w:rPr>
          <w:lang w:val="en-US"/>
        </w:rPr>
        <w:fldChar w:fldCharType="end"/>
      </w:r>
      <w:r w:rsidRPr="00637447">
        <w:rPr>
          <w:lang w:val="en-US"/>
        </w:rPr>
        <w:t>).</w:t>
      </w:r>
    </w:p>
    <w:p w14:paraId="2468D6A2" w14:textId="6B124419" w:rsidR="00BC48B7" w:rsidRPr="009F2842" w:rsidRDefault="00BC48B7" w:rsidP="00B56001">
      <w:pPr>
        <w:pStyle w:val="aff1"/>
        <w:jc w:val="right"/>
        <w:rPr>
          <w:b w:val="0"/>
          <w:noProof/>
          <w:sz w:val="24"/>
          <w:szCs w:val="24"/>
          <w:lang w:val="en-US"/>
        </w:rPr>
      </w:pPr>
      <w:bookmarkStart w:id="107" w:name="L8"/>
      <w:r w:rsidRPr="004E78C9">
        <w:rPr>
          <w:b w:val="0"/>
          <w:sz w:val="24"/>
          <w:szCs w:val="24"/>
        </w:rPr>
        <w:t>Листинг</w:t>
      </w:r>
      <w:r w:rsidRPr="004E78C9">
        <w:rPr>
          <w:b w:val="0"/>
          <w:sz w:val="24"/>
          <w:szCs w:val="24"/>
          <w:lang w:val="en-US"/>
        </w:rPr>
        <w:t xml:space="preserve"> </w:t>
      </w:r>
      <w:r w:rsidRPr="004E78C9">
        <w:rPr>
          <w:b w:val="0"/>
          <w:sz w:val="24"/>
          <w:szCs w:val="24"/>
        </w:rPr>
        <w:fldChar w:fldCharType="begin"/>
      </w:r>
      <w:r w:rsidRPr="004E78C9">
        <w:rPr>
          <w:b w:val="0"/>
          <w:sz w:val="24"/>
          <w:szCs w:val="24"/>
          <w:lang w:val="en-US"/>
        </w:rPr>
        <w:instrText xml:space="preserve"> SEQ </w:instrText>
      </w:r>
      <w:r w:rsidRPr="004E78C9">
        <w:rPr>
          <w:b w:val="0"/>
          <w:sz w:val="24"/>
          <w:szCs w:val="24"/>
        </w:rPr>
        <w:instrText>Листинг</w:instrText>
      </w:r>
      <w:r w:rsidRPr="004E78C9">
        <w:rPr>
          <w:b w:val="0"/>
          <w:sz w:val="24"/>
          <w:szCs w:val="24"/>
          <w:lang w:val="en-US"/>
        </w:rPr>
        <w:instrText xml:space="preserve"> \* ARABIC </w:instrText>
      </w:r>
      <w:r w:rsidRPr="004E78C9">
        <w:rPr>
          <w:b w:val="0"/>
          <w:sz w:val="24"/>
          <w:szCs w:val="24"/>
        </w:rPr>
        <w:fldChar w:fldCharType="separate"/>
      </w:r>
      <w:r w:rsidR="00925D67">
        <w:rPr>
          <w:b w:val="0"/>
          <w:noProof/>
          <w:sz w:val="24"/>
          <w:szCs w:val="24"/>
          <w:lang w:val="en-US"/>
        </w:rPr>
        <w:t>8</w:t>
      </w:r>
      <w:r w:rsidRPr="004E78C9">
        <w:rPr>
          <w:b w:val="0"/>
          <w:noProof/>
          <w:sz w:val="24"/>
          <w:szCs w:val="24"/>
        </w:rPr>
        <w:fldChar w:fldCharType="end"/>
      </w:r>
      <w:bookmarkEnd w:id="107"/>
    </w:p>
    <w:p w14:paraId="7D8F07BA" w14:textId="77777777" w:rsidR="000A5614" w:rsidRPr="000A5614" w:rsidRDefault="000A5614" w:rsidP="000A5614">
      <w:pPr>
        <w:pStyle w:val="Calibri111025"/>
        <w:rPr>
          <w:lang w:val="en-US"/>
        </w:rPr>
      </w:pPr>
      <w:r w:rsidRPr="000A5614">
        <w:rPr>
          <w:lang w:val="en-US"/>
        </w:rPr>
        <w:t>&lt;?xml version="1.0" encoding="UTF-8"?&gt;</w:t>
      </w:r>
    </w:p>
    <w:p w14:paraId="732857F6" w14:textId="77777777" w:rsidR="000A5614" w:rsidRPr="000A5614" w:rsidRDefault="000A5614" w:rsidP="000A5614">
      <w:pPr>
        <w:pStyle w:val="Calibri111025"/>
        <w:rPr>
          <w:lang w:val="en-US"/>
        </w:rPr>
      </w:pPr>
      <w:r w:rsidRPr="000A5614">
        <w:rPr>
          <w:lang w:val="en-US"/>
        </w:rPr>
        <w:t>&lt;!--W3C Schema generated by XMLSpy v2013 (http://www.altova.com)--&gt;</w:t>
      </w:r>
    </w:p>
    <w:p w14:paraId="6DC3800F" w14:textId="77777777" w:rsidR="000A5614" w:rsidRPr="000A5614" w:rsidRDefault="000A5614" w:rsidP="000A5614">
      <w:pPr>
        <w:pStyle w:val="Calibri111025"/>
        <w:rPr>
          <w:lang w:val="en-US"/>
        </w:rPr>
      </w:pPr>
      <w:r w:rsidRPr="000A5614">
        <w:rPr>
          <w:lang w:val="en-US"/>
        </w:rPr>
        <w:t>&lt;xs:schema xmlns:xs="http://www.w3.org/2001/XMLSchema"&gt;</w:t>
      </w:r>
    </w:p>
    <w:p w14:paraId="0014BDDC" w14:textId="77777777" w:rsidR="000A5614" w:rsidRPr="000A5614" w:rsidRDefault="000A5614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name="Version" type="xs:string"/&gt;</w:t>
      </w:r>
    </w:p>
    <w:p w14:paraId="36C43E85" w14:textId="77777777" w:rsidR="000A5614" w:rsidRPr="000A5614" w:rsidRDefault="000A5614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name="UpdateSettings"&gt;</w:t>
      </w:r>
    </w:p>
    <w:p w14:paraId="219F447E" w14:textId="77777777" w:rsidR="000A5614" w:rsidRPr="000A5614" w:rsidRDefault="000A5614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  <w:t>&lt;xs:complexType&gt;</w:t>
      </w:r>
    </w:p>
    <w:p w14:paraId="76136485" w14:textId="77777777" w:rsidR="000A5614" w:rsidRPr="000A5614" w:rsidRDefault="000A5614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&lt;xs:sequence&gt;</w:t>
      </w:r>
    </w:p>
    <w:p w14:paraId="61043ED8" w14:textId="77777777" w:rsidR="000A5614" w:rsidRPr="000A5614" w:rsidRDefault="000A5614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&lt;xs:element ref="Version" minOccurs="1" maxOccurs="1"/&gt;</w:t>
      </w:r>
    </w:p>
    <w:p w14:paraId="7AEBE079" w14:textId="77777777" w:rsidR="000A5614" w:rsidRPr="000A5614" w:rsidRDefault="000A5614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&lt;xs:element ref="UpdateDirectory" minOccurs="1" maxOccurs="1"/&gt;</w:t>
      </w:r>
    </w:p>
    <w:p w14:paraId="460F7366" w14:textId="77777777" w:rsidR="000A5614" w:rsidRPr="000A5614" w:rsidRDefault="000A5614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</w:r>
      <w:r w:rsidRPr="000A5614">
        <w:rPr>
          <w:lang w:val="en-US"/>
        </w:rPr>
        <w:tab/>
        <w:t>&lt;/xs:sequence&gt;</w:t>
      </w:r>
    </w:p>
    <w:p w14:paraId="59CAEA31" w14:textId="77777777" w:rsidR="000A5614" w:rsidRPr="000A5614" w:rsidRDefault="000A5614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</w:r>
      <w:r w:rsidRPr="000A5614">
        <w:rPr>
          <w:lang w:val="en-US"/>
        </w:rPr>
        <w:tab/>
        <w:t>&lt;/xs:complexType&gt;</w:t>
      </w:r>
    </w:p>
    <w:p w14:paraId="58874758" w14:textId="77777777" w:rsidR="000A5614" w:rsidRPr="000A5614" w:rsidRDefault="000A5614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&lt;/xs:element&gt;</w:t>
      </w:r>
    </w:p>
    <w:p w14:paraId="58C8EA3C" w14:textId="77777777" w:rsidR="000A5614" w:rsidRPr="000A5614" w:rsidRDefault="000A5614" w:rsidP="000A5614">
      <w:pPr>
        <w:pStyle w:val="Calibri111025"/>
        <w:rPr>
          <w:lang w:val="en-US"/>
        </w:rPr>
      </w:pPr>
      <w:r w:rsidRPr="000A5614">
        <w:rPr>
          <w:lang w:val="en-US"/>
        </w:rPr>
        <w:tab/>
        <w:t>&lt;xs:element name="UpdateDirectory" type="xs:string"/&gt;</w:t>
      </w:r>
    </w:p>
    <w:p w14:paraId="16583CF3" w14:textId="2ECEF5E3" w:rsidR="000A5614" w:rsidRPr="000A5614" w:rsidRDefault="000A5614" w:rsidP="000A5614">
      <w:pPr>
        <w:pStyle w:val="Calibri111025"/>
        <w:rPr>
          <w:lang w:val="en-US"/>
        </w:rPr>
      </w:pPr>
      <w:r w:rsidRPr="000A5614">
        <w:rPr>
          <w:lang w:val="en-US"/>
        </w:rPr>
        <w:t>&lt;/xs:schema&gt;</w:t>
      </w:r>
    </w:p>
    <w:p w14:paraId="375DBE25" w14:textId="77777777" w:rsidR="000A5614" w:rsidRPr="000A5614" w:rsidRDefault="000A5614" w:rsidP="000A5614"/>
    <w:p w14:paraId="14F9765C" w14:textId="77777777" w:rsidR="00564270" w:rsidRPr="006A1519" w:rsidRDefault="00564270" w:rsidP="00B56001"/>
    <w:p w14:paraId="42CE5F91" w14:textId="77777777" w:rsidR="00564270" w:rsidRPr="006A1519" w:rsidRDefault="00564270" w:rsidP="00B56001">
      <w:pPr>
        <w:rPr>
          <w:lang w:val="en-US"/>
        </w:rPr>
      </w:pPr>
      <w:r w:rsidRPr="006A1519">
        <w:rPr>
          <w:lang w:val="en-US"/>
        </w:rPr>
        <w:br w:type="page"/>
      </w:r>
    </w:p>
    <w:p w14:paraId="41420765" w14:textId="0763BB00" w:rsidR="004F7F13" w:rsidRPr="004E78C9" w:rsidRDefault="007302A1" w:rsidP="00B56001">
      <w:pPr>
        <w:numPr>
          <w:ilvl w:val="0"/>
          <w:numId w:val="32"/>
        </w:numPr>
        <w:ind w:hanging="11"/>
      </w:pPr>
      <w:r w:rsidRPr="004E78C9">
        <w:rPr>
          <w:lang w:val="en-US"/>
        </w:rPr>
        <w:lastRenderedPageBreak/>
        <w:t>Xsd</w:t>
      </w:r>
      <w:r w:rsidRPr="004E78C9">
        <w:t>-схема файла «</w:t>
      </w:r>
      <w:r w:rsidRPr="004E78C9">
        <w:rPr>
          <w:lang w:val="en-US"/>
        </w:rPr>
        <w:t>entry</w:t>
      </w:r>
      <w:r w:rsidRPr="004E78C9">
        <w:t>_</w:t>
      </w:r>
      <w:r w:rsidRPr="004E78C9">
        <w:rPr>
          <w:lang w:val="en-US"/>
        </w:rPr>
        <w:t>points</w:t>
      </w:r>
      <w:r w:rsidRPr="004E78C9">
        <w:t>.</w:t>
      </w:r>
      <w:r w:rsidRPr="004E78C9">
        <w:rPr>
          <w:lang w:val="en-US"/>
        </w:rPr>
        <w:t>xml</w:t>
      </w:r>
      <w:r w:rsidRPr="004E78C9">
        <w:t>» представлена ниже (</w:t>
      </w:r>
      <w:r w:rsidRPr="004E78C9">
        <w:rPr>
          <w:lang w:val="en-US"/>
        </w:rPr>
        <w:fldChar w:fldCharType="begin"/>
      </w:r>
      <w:r w:rsidRPr="004E78C9">
        <w:instrText xml:space="preserve"> </w:instrText>
      </w:r>
      <w:r w:rsidRPr="004E78C9">
        <w:rPr>
          <w:lang w:val="en-US"/>
        </w:rPr>
        <w:instrText>REF</w:instrText>
      </w:r>
      <w:r w:rsidRPr="004E78C9">
        <w:instrText xml:space="preserve"> _</w:instrText>
      </w:r>
      <w:r w:rsidRPr="004E78C9">
        <w:rPr>
          <w:lang w:val="en-US"/>
        </w:rPr>
        <w:instrText>Ref</w:instrText>
      </w:r>
      <w:r w:rsidRPr="004E78C9">
        <w:instrText>466455928 \</w:instrText>
      </w:r>
      <w:r w:rsidRPr="004E78C9">
        <w:rPr>
          <w:lang w:val="en-US"/>
        </w:rPr>
        <w:instrText>h</w:instrText>
      </w:r>
      <w:r w:rsidRPr="004E78C9">
        <w:instrText xml:space="preserve">  \* </w:instrText>
      </w:r>
      <w:r w:rsidRPr="004E78C9">
        <w:rPr>
          <w:lang w:val="en-US"/>
        </w:rPr>
        <w:instrText>MERGEFORMAT</w:instrText>
      </w:r>
      <w:r w:rsidRPr="004E78C9">
        <w:instrText xml:space="preserve"> </w:instrText>
      </w:r>
      <w:r w:rsidRPr="004E78C9">
        <w:rPr>
          <w:lang w:val="en-US"/>
        </w:rPr>
      </w:r>
      <w:r w:rsidRPr="004E78C9">
        <w:rPr>
          <w:lang w:val="en-US"/>
        </w:rPr>
        <w:fldChar w:fldCharType="separate"/>
      </w:r>
      <w:r w:rsidR="00925D67" w:rsidRPr="00925D67">
        <w:t xml:space="preserve">Листинг </w:t>
      </w:r>
      <w:r w:rsidR="00925D67" w:rsidRPr="00925D67">
        <w:rPr>
          <w:noProof/>
        </w:rPr>
        <w:t>9</w:t>
      </w:r>
      <w:r w:rsidRPr="004E78C9">
        <w:rPr>
          <w:lang w:val="en-US"/>
        </w:rPr>
        <w:fldChar w:fldCharType="end"/>
      </w:r>
      <w:r w:rsidRPr="004E78C9">
        <w:t>).</w:t>
      </w:r>
    </w:p>
    <w:p w14:paraId="1D2288F5" w14:textId="7369C485" w:rsidR="007302A1" w:rsidRPr="004E78C9" w:rsidRDefault="007302A1" w:rsidP="00B56001">
      <w:pPr>
        <w:pStyle w:val="aff1"/>
        <w:jc w:val="right"/>
        <w:rPr>
          <w:b w:val="0"/>
          <w:sz w:val="24"/>
          <w:szCs w:val="24"/>
          <w:lang w:val="en-US"/>
        </w:rPr>
      </w:pPr>
      <w:bookmarkStart w:id="108" w:name="_Ref466455928"/>
      <w:r w:rsidRPr="004E78C9">
        <w:rPr>
          <w:b w:val="0"/>
          <w:sz w:val="24"/>
          <w:szCs w:val="24"/>
        </w:rPr>
        <w:t>Листинг</w:t>
      </w:r>
      <w:r w:rsidRPr="004E78C9">
        <w:rPr>
          <w:b w:val="0"/>
          <w:sz w:val="24"/>
          <w:szCs w:val="24"/>
          <w:lang w:val="en-US"/>
        </w:rPr>
        <w:t xml:space="preserve"> </w:t>
      </w:r>
      <w:r w:rsidR="00605538" w:rsidRPr="004E78C9">
        <w:rPr>
          <w:b w:val="0"/>
          <w:sz w:val="24"/>
          <w:szCs w:val="24"/>
        </w:rPr>
        <w:fldChar w:fldCharType="begin"/>
      </w:r>
      <w:r w:rsidR="00605538" w:rsidRPr="004E78C9">
        <w:rPr>
          <w:b w:val="0"/>
          <w:sz w:val="24"/>
          <w:szCs w:val="24"/>
          <w:lang w:val="en-US"/>
        </w:rPr>
        <w:instrText xml:space="preserve"> SEQ </w:instrText>
      </w:r>
      <w:r w:rsidR="00605538" w:rsidRPr="004E78C9">
        <w:rPr>
          <w:b w:val="0"/>
          <w:sz w:val="24"/>
          <w:szCs w:val="24"/>
        </w:rPr>
        <w:instrText>Листинг</w:instrText>
      </w:r>
      <w:r w:rsidR="00605538" w:rsidRPr="004E78C9">
        <w:rPr>
          <w:b w:val="0"/>
          <w:sz w:val="24"/>
          <w:szCs w:val="24"/>
          <w:lang w:val="en-US"/>
        </w:rPr>
        <w:instrText xml:space="preserve"> \* ARABIC </w:instrText>
      </w:r>
      <w:r w:rsidR="00605538" w:rsidRPr="004E78C9">
        <w:rPr>
          <w:b w:val="0"/>
          <w:sz w:val="24"/>
          <w:szCs w:val="24"/>
        </w:rPr>
        <w:fldChar w:fldCharType="separate"/>
      </w:r>
      <w:r w:rsidR="00925D67">
        <w:rPr>
          <w:b w:val="0"/>
          <w:noProof/>
          <w:sz w:val="24"/>
          <w:szCs w:val="24"/>
          <w:lang w:val="en-US"/>
        </w:rPr>
        <w:t>9</w:t>
      </w:r>
      <w:r w:rsidR="00605538" w:rsidRPr="004E78C9">
        <w:rPr>
          <w:b w:val="0"/>
          <w:noProof/>
          <w:sz w:val="24"/>
          <w:szCs w:val="24"/>
        </w:rPr>
        <w:fldChar w:fldCharType="end"/>
      </w:r>
      <w:bookmarkEnd w:id="108"/>
    </w:p>
    <w:p w14:paraId="79C97770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>&lt;?xml version="1.0"?&gt;</w:t>
      </w:r>
    </w:p>
    <w:p w14:paraId="40F7FA99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>&lt;xs:schema xmlns:xs="http://www.w3.org/2001/XMLSchema" attributeFormDefault="unqualified" elementFormDefault="qualified"&gt;</w:t>
      </w:r>
    </w:p>
    <w:p w14:paraId="0455A39E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&lt;xs:element name="ArrayOfEntryPoint"&gt;</w:t>
      </w:r>
    </w:p>
    <w:p w14:paraId="64728451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&lt;xs:complexType&gt;</w:t>
      </w:r>
    </w:p>
    <w:p w14:paraId="184AFFCE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  &lt;xs:sequence&gt;</w:t>
      </w:r>
    </w:p>
    <w:p w14:paraId="1044364A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    &lt;xs:element name="EntryPoint" maxOccurs="unbounded" minOccurs="0"&gt;</w:t>
      </w:r>
    </w:p>
    <w:p w14:paraId="23E36E0E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      &lt;xs:complexType&gt;</w:t>
      </w:r>
    </w:p>
    <w:p w14:paraId="6701D943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        &lt;xs:sequence&gt;</w:t>
      </w:r>
    </w:p>
    <w:p w14:paraId="4CF8D8CC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          &lt;xs:element type="xs:string" name="NFOType"/&gt;</w:t>
      </w:r>
    </w:p>
    <w:p w14:paraId="01A1F4D0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          &lt;xs:element type="xs:string" name="ReportType"/&gt;</w:t>
      </w:r>
    </w:p>
    <w:p w14:paraId="38A3F111" w14:textId="0463E95A" w:rsidR="001C40F7" w:rsidRPr="006A1519" w:rsidRDefault="001C40F7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          &lt;xs:element type="xs:string" name="ReportPeriodType"/&gt;</w:t>
      </w:r>
    </w:p>
    <w:p w14:paraId="3D3975DA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          &lt;xs:element type="xs:string" name="PathToXsd"/&gt;</w:t>
      </w:r>
    </w:p>
    <w:p w14:paraId="0C93A86D" w14:textId="4D9EBF97" w:rsidR="00C118A7" w:rsidRPr="006A1519" w:rsidRDefault="00C118A7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          &lt;xs:element type="xs:string" name="NFOType</w:t>
      </w:r>
      <w:r w:rsidR="006A1519" w:rsidRPr="006A1519">
        <w:rPr>
          <w:lang w:val="en-US"/>
        </w:rPr>
        <w:t>Rus</w:t>
      </w:r>
      <w:r w:rsidRPr="006A1519">
        <w:rPr>
          <w:lang w:val="en-US"/>
        </w:rPr>
        <w:t>"/&gt;</w:t>
      </w:r>
    </w:p>
    <w:p w14:paraId="17B115A6" w14:textId="632F2BEB" w:rsidR="00C118A7" w:rsidRPr="006A1519" w:rsidRDefault="00C118A7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          &lt;xs:element type="xs:string" name="ReportType</w:t>
      </w:r>
      <w:r w:rsidR="006A1519" w:rsidRPr="006A1519">
        <w:rPr>
          <w:lang w:val="en-US"/>
        </w:rPr>
        <w:t>Rus</w:t>
      </w:r>
      <w:r w:rsidRPr="006A1519">
        <w:rPr>
          <w:lang w:val="en-US"/>
        </w:rPr>
        <w:t>"/&gt;</w:t>
      </w:r>
    </w:p>
    <w:p w14:paraId="7F982FAF" w14:textId="67150B10" w:rsidR="00C118A7" w:rsidRPr="006A1519" w:rsidRDefault="00C118A7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          &lt;xs:element type="xs:string" name="ReportPeriodType</w:t>
      </w:r>
      <w:r w:rsidR="006A1519" w:rsidRPr="006A1519">
        <w:rPr>
          <w:lang w:val="en-US"/>
        </w:rPr>
        <w:t>Rus</w:t>
      </w:r>
      <w:r w:rsidRPr="006A1519">
        <w:rPr>
          <w:lang w:val="en-US"/>
        </w:rPr>
        <w:t>"/&gt;</w:t>
      </w:r>
    </w:p>
    <w:p w14:paraId="606AFF11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        &lt;/xs:sequence&gt;</w:t>
      </w:r>
    </w:p>
    <w:p w14:paraId="03C81070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      &lt;/xs:complexType&gt;</w:t>
      </w:r>
    </w:p>
    <w:p w14:paraId="2D2B4353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    &lt;/xs:element&gt;</w:t>
      </w:r>
    </w:p>
    <w:p w14:paraId="6FC28830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  &lt;/xs:sequence&gt;</w:t>
      </w:r>
    </w:p>
    <w:p w14:paraId="14EF8CC1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  &lt;/xs:complexType&gt;</w:t>
      </w:r>
    </w:p>
    <w:p w14:paraId="44F79092" w14:textId="77777777" w:rsidR="00FA76DF" w:rsidRPr="006A1519" w:rsidRDefault="00FA76DF" w:rsidP="006E1579">
      <w:pPr>
        <w:pStyle w:val="Calibri111025"/>
        <w:rPr>
          <w:lang w:val="en-US"/>
        </w:rPr>
      </w:pPr>
      <w:r w:rsidRPr="006A1519">
        <w:rPr>
          <w:lang w:val="en-US"/>
        </w:rPr>
        <w:t xml:space="preserve">  &lt;/xs:element&gt;</w:t>
      </w:r>
    </w:p>
    <w:p w14:paraId="357E151C" w14:textId="247EE04A" w:rsidR="007302A1" w:rsidRPr="006E1579" w:rsidRDefault="00FA76DF" w:rsidP="006E1579">
      <w:pPr>
        <w:pStyle w:val="Calibri111025"/>
        <w:rPr>
          <w:lang w:val="en-US"/>
        </w:rPr>
      </w:pPr>
      <w:r w:rsidRPr="006E1579">
        <w:rPr>
          <w:lang w:val="en-US"/>
        </w:rPr>
        <w:t>&lt;/xs:schema&gt;</w:t>
      </w:r>
    </w:p>
    <w:p w14:paraId="3AA82FB6" w14:textId="77777777" w:rsidR="001C40F7" w:rsidRPr="006A1519" w:rsidRDefault="001C40F7" w:rsidP="00B56001">
      <w:pPr>
        <w:rPr>
          <w:lang w:val="en-US"/>
        </w:rPr>
      </w:pPr>
      <w:bookmarkStart w:id="109" w:name="_Toc293581357"/>
      <w:bookmarkStart w:id="110" w:name="_Toc299354025"/>
      <w:bookmarkStart w:id="111" w:name="_Toc360532673"/>
    </w:p>
    <w:p w14:paraId="12E7C501" w14:textId="77777777" w:rsidR="001C40F7" w:rsidRPr="006A1519" w:rsidRDefault="001C40F7" w:rsidP="00B56001">
      <w:pPr>
        <w:rPr>
          <w:lang w:val="en-US" w:eastAsia="x-none"/>
        </w:rPr>
      </w:pPr>
    </w:p>
    <w:p w14:paraId="79C7B86B" w14:textId="77777777" w:rsidR="00564270" w:rsidRPr="006A1519" w:rsidRDefault="00564270" w:rsidP="00B56001">
      <w:pPr>
        <w:rPr>
          <w:b/>
          <w:bCs/>
          <w:caps/>
          <w:kern w:val="32"/>
          <w:lang w:val="x-none" w:eastAsia="x-none"/>
        </w:rPr>
      </w:pPr>
      <w:r w:rsidRPr="006A1519">
        <w:rPr>
          <w:caps/>
        </w:rPr>
        <w:br w:type="page"/>
      </w:r>
    </w:p>
    <w:p w14:paraId="03C2191B" w14:textId="61183C21" w:rsidR="00727249" w:rsidRPr="006A1519" w:rsidRDefault="00727249" w:rsidP="00B56001">
      <w:pPr>
        <w:pStyle w:val="11"/>
        <w:spacing w:before="0" w:after="0"/>
        <w:jc w:val="center"/>
        <w:rPr>
          <w:rFonts w:ascii="Times New Roman" w:hAnsi="Times New Roman"/>
          <w:caps/>
          <w:sz w:val="24"/>
          <w:szCs w:val="24"/>
        </w:rPr>
      </w:pPr>
      <w:bookmarkStart w:id="112" w:name="_Toc144113708"/>
      <w:r w:rsidRPr="006A1519">
        <w:rPr>
          <w:rFonts w:ascii="Times New Roman" w:hAnsi="Times New Roman"/>
          <w:caps/>
          <w:sz w:val="24"/>
          <w:szCs w:val="24"/>
        </w:rPr>
        <w:lastRenderedPageBreak/>
        <w:t>П</w:t>
      </w:r>
      <w:r w:rsidR="00645AD5" w:rsidRPr="006A1519">
        <w:rPr>
          <w:rFonts w:ascii="Times New Roman" w:hAnsi="Times New Roman"/>
          <w:caps/>
          <w:sz w:val="24"/>
          <w:szCs w:val="24"/>
        </w:rPr>
        <w:t xml:space="preserve">еречень </w:t>
      </w:r>
      <w:r w:rsidR="0027657C" w:rsidRPr="006A1519">
        <w:rPr>
          <w:rFonts w:ascii="Times New Roman" w:hAnsi="Times New Roman"/>
          <w:caps/>
          <w:sz w:val="24"/>
          <w:szCs w:val="24"/>
          <w:lang w:val="ru-RU"/>
        </w:rPr>
        <w:t xml:space="preserve">принятых </w:t>
      </w:r>
      <w:r w:rsidR="00645AD5" w:rsidRPr="006A1519">
        <w:rPr>
          <w:rFonts w:ascii="Times New Roman" w:hAnsi="Times New Roman"/>
          <w:caps/>
          <w:sz w:val="24"/>
          <w:szCs w:val="24"/>
        </w:rPr>
        <w:t>сокращений</w:t>
      </w:r>
      <w:bookmarkEnd w:id="109"/>
      <w:bookmarkEnd w:id="110"/>
      <w:bookmarkEnd w:id="111"/>
      <w:bookmarkEnd w:id="112"/>
    </w:p>
    <w:p w14:paraId="4849CF30" w14:textId="77777777" w:rsidR="00C96F28" w:rsidRPr="006A1519" w:rsidRDefault="00C96F28" w:rsidP="00B56001">
      <w:pPr>
        <w:rPr>
          <w:lang w:eastAsia="x-none"/>
        </w:rPr>
      </w:pPr>
    </w:p>
    <w:tbl>
      <w:tblPr>
        <w:tblW w:w="100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3"/>
        <w:gridCol w:w="589"/>
        <w:gridCol w:w="8080"/>
      </w:tblGrid>
      <w:tr w:rsidR="0027657C" w:rsidRPr="006A1519" w14:paraId="09DA9816" w14:textId="77777777" w:rsidTr="00125E06">
        <w:trPr>
          <w:trHeight w:val="255"/>
        </w:trPr>
        <w:tc>
          <w:tcPr>
            <w:tcW w:w="141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BC32115" w14:textId="7990194B" w:rsidR="0027657C" w:rsidRPr="006A1519" w:rsidRDefault="0027657C" w:rsidP="00B56001">
            <w:r w:rsidRPr="006A1519">
              <w:t>НЖМД</w:t>
            </w:r>
          </w:p>
        </w:tc>
        <w:tc>
          <w:tcPr>
            <w:tcW w:w="58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67D90562" w14:textId="5ED40DC0" w:rsidR="0027657C" w:rsidRPr="006A1519" w:rsidRDefault="0027657C" w:rsidP="00B56001">
            <w:r w:rsidRPr="006A1519">
              <w:t>–</w:t>
            </w:r>
          </w:p>
        </w:tc>
        <w:tc>
          <w:tcPr>
            <w:tcW w:w="8080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BB069E1" w14:textId="28274650" w:rsidR="0027657C" w:rsidRPr="006A1519" w:rsidRDefault="0027657C" w:rsidP="00B56001">
            <w:r w:rsidRPr="006A1519">
              <w:t>Накопитель на жестких магнитных дисках</w:t>
            </w:r>
          </w:p>
        </w:tc>
      </w:tr>
      <w:tr w:rsidR="00FE4ACE" w:rsidRPr="006A1519" w14:paraId="7E12C78D" w14:textId="77777777" w:rsidTr="00125E06">
        <w:trPr>
          <w:trHeight w:val="415"/>
        </w:trPr>
        <w:tc>
          <w:tcPr>
            <w:tcW w:w="141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A8DB572" w14:textId="7C25D1A7" w:rsidR="00FE4ACE" w:rsidRPr="00FE4ACE" w:rsidRDefault="00FE4ACE" w:rsidP="00B56001">
            <w:r w:rsidRPr="006A1519">
              <w:t>НФО</w:t>
            </w:r>
          </w:p>
        </w:tc>
        <w:tc>
          <w:tcPr>
            <w:tcW w:w="589" w:type="dxa"/>
          </w:tcPr>
          <w:p w14:paraId="699203D2" w14:textId="7A91E867" w:rsidR="00FE4ACE" w:rsidRPr="006A1519" w:rsidRDefault="00FE4ACE" w:rsidP="00B56001">
            <w:r w:rsidRPr="006A1519">
              <w:t>–</w:t>
            </w:r>
          </w:p>
        </w:tc>
        <w:tc>
          <w:tcPr>
            <w:tcW w:w="8080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1A97C50" w14:textId="4FF12E67" w:rsidR="00FE4ACE" w:rsidRPr="006A1519" w:rsidRDefault="00FE4ACE" w:rsidP="00B56001">
            <w:r w:rsidRPr="006A1519">
              <w:t>Некредитная финансовая организация</w:t>
            </w:r>
          </w:p>
        </w:tc>
      </w:tr>
      <w:tr w:rsidR="00FE4ACE" w:rsidRPr="006A1519" w14:paraId="2290A86B" w14:textId="77777777" w:rsidTr="00125E06">
        <w:trPr>
          <w:trHeight w:val="415"/>
        </w:trPr>
        <w:tc>
          <w:tcPr>
            <w:tcW w:w="141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5766874" w14:textId="74A86B35" w:rsidR="00FE4ACE" w:rsidRPr="006A1519" w:rsidRDefault="00FE4ACE" w:rsidP="00B56001">
            <w:r>
              <w:t>БКИ</w:t>
            </w:r>
          </w:p>
        </w:tc>
        <w:tc>
          <w:tcPr>
            <w:tcW w:w="589" w:type="dxa"/>
          </w:tcPr>
          <w:p w14:paraId="10DDF6E6" w14:textId="3FD23FB1" w:rsidR="00FE4ACE" w:rsidRPr="006A1519" w:rsidRDefault="00FE4ACE" w:rsidP="00B56001">
            <w:r w:rsidRPr="006A1519">
              <w:t>–</w:t>
            </w:r>
          </w:p>
        </w:tc>
        <w:tc>
          <w:tcPr>
            <w:tcW w:w="8080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E5589B5" w14:textId="5001708F" w:rsidR="00FE4ACE" w:rsidRPr="006A1519" w:rsidRDefault="00FE4ACE" w:rsidP="00B56001">
            <w:r>
              <w:t>Бюро кредитных историй</w:t>
            </w:r>
          </w:p>
        </w:tc>
      </w:tr>
      <w:tr w:rsidR="00FE4ACE" w:rsidRPr="006A1519" w14:paraId="7EF2F88C" w14:textId="77777777" w:rsidTr="00125E06">
        <w:trPr>
          <w:trHeight w:val="415"/>
        </w:trPr>
        <w:tc>
          <w:tcPr>
            <w:tcW w:w="141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8208593" w14:textId="4ED2C15D" w:rsidR="00FE4ACE" w:rsidRPr="006A1519" w:rsidRDefault="00FE4ACE" w:rsidP="00B56001">
            <w:r>
              <w:t>КРА</w:t>
            </w:r>
          </w:p>
        </w:tc>
        <w:tc>
          <w:tcPr>
            <w:tcW w:w="589" w:type="dxa"/>
          </w:tcPr>
          <w:p w14:paraId="2299C52C" w14:textId="7FE2320D" w:rsidR="00FE4ACE" w:rsidRPr="006A1519" w:rsidRDefault="00FE4ACE" w:rsidP="00B56001">
            <w:r w:rsidRPr="006A1519">
              <w:t>–</w:t>
            </w:r>
          </w:p>
        </w:tc>
        <w:tc>
          <w:tcPr>
            <w:tcW w:w="8080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02DFA96" w14:textId="7C2DE6BE" w:rsidR="00FE4ACE" w:rsidRPr="006A1519" w:rsidRDefault="00FE4ACE" w:rsidP="00B56001">
            <w:r>
              <w:t>Кредитное рейтинговое агентство</w:t>
            </w:r>
          </w:p>
        </w:tc>
      </w:tr>
      <w:tr w:rsidR="0027657C" w:rsidRPr="006A1519" w14:paraId="68795E19" w14:textId="77777777" w:rsidTr="00125E06">
        <w:trPr>
          <w:trHeight w:val="255"/>
        </w:trPr>
        <w:tc>
          <w:tcPr>
            <w:tcW w:w="141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1F9C5F7" w14:textId="076387D2" w:rsidR="0027657C" w:rsidRPr="006A1519" w:rsidRDefault="0027657C" w:rsidP="00B56001">
            <w:r w:rsidRPr="006A1519">
              <w:t>ОС</w:t>
            </w:r>
          </w:p>
        </w:tc>
        <w:tc>
          <w:tcPr>
            <w:tcW w:w="58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62C8C52" w14:textId="77777777" w:rsidR="0027657C" w:rsidRPr="006A1519" w:rsidRDefault="0027657C" w:rsidP="00B56001">
            <w:r w:rsidRPr="006A1519">
              <w:t>–</w:t>
            </w:r>
          </w:p>
        </w:tc>
        <w:tc>
          <w:tcPr>
            <w:tcW w:w="8080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60FD55E" w14:textId="77777777" w:rsidR="0027657C" w:rsidRPr="006A1519" w:rsidRDefault="0027657C" w:rsidP="00B56001">
            <w:r w:rsidRPr="006A1519">
              <w:t>Операционная система</w:t>
            </w:r>
          </w:p>
        </w:tc>
      </w:tr>
      <w:tr w:rsidR="0027657C" w:rsidRPr="006A1519" w14:paraId="190871D3" w14:textId="77777777" w:rsidTr="00125E06">
        <w:trPr>
          <w:trHeight w:val="255"/>
        </w:trPr>
        <w:tc>
          <w:tcPr>
            <w:tcW w:w="141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31BD4F4" w14:textId="77777777" w:rsidR="0027657C" w:rsidRPr="006A1519" w:rsidRDefault="0027657C" w:rsidP="00B56001">
            <w:r w:rsidRPr="006A1519">
              <w:t>ПО</w:t>
            </w:r>
          </w:p>
        </w:tc>
        <w:tc>
          <w:tcPr>
            <w:tcW w:w="58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DC54F63" w14:textId="77777777" w:rsidR="0027657C" w:rsidRPr="006A1519" w:rsidRDefault="0027657C" w:rsidP="00B56001">
            <w:r w:rsidRPr="006A1519">
              <w:t>–</w:t>
            </w:r>
          </w:p>
        </w:tc>
        <w:tc>
          <w:tcPr>
            <w:tcW w:w="8080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5834C08" w14:textId="77777777" w:rsidR="0027657C" w:rsidRPr="006A1519" w:rsidRDefault="0027657C" w:rsidP="00B56001">
            <w:r w:rsidRPr="006A1519">
              <w:t>Программное обеспечение</w:t>
            </w:r>
          </w:p>
        </w:tc>
      </w:tr>
      <w:tr w:rsidR="0027657C" w:rsidRPr="006A1519" w14:paraId="71224228" w14:textId="77777777" w:rsidTr="00125E06">
        <w:trPr>
          <w:trHeight w:val="255"/>
        </w:trPr>
        <w:tc>
          <w:tcPr>
            <w:tcW w:w="141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40377DA" w14:textId="77777777" w:rsidR="0027657C" w:rsidRPr="006A1519" w:rsidRDefault="0027657C" w:rsidP="00B56001">
            <w:r w:rsidRPr="006A1519">
              <w:t>ТЗ</w:t>
            </w:r>
          </w:p>
        </w:tc>
        <w:tc>
          <w:tcPr>
            <w:tcW w:w="58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419DBFC" w14:textId="77777777" w:rsidR="0027657C" w:rsidRPr="006A1519" w:rsidRDefault="0027657C" w:rsidP="00B56001">
            <w:r w:rsidRPr="006A1519">
              <w:t>–</w:t>
            </w:r>
          </w:p>
        </w:tc>
        <w:tc>
          <w:tcPr>
            <w:tcW w:w="8080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F191AB4" w14:textId="77777777" w:rsidR="0027657C" w:rsidRPr="006A1519" w:rsidRDefault="0027657C" w:rsidP="00B56001">
            <w:r w:rsidRPr="006A1519">
              <w:t>Техническое задание</w:t>
            </w:r>
          </w:p>
        </w:tc>
      </w:tr>
      <w:tr w:rsidR="0027657C" w:rsidRPr="006A1519" w14:paraId="3A709229" w14:textId="77777777" w:rsidTr="00125E06">
        <w:trPr>
          <w:trHeight w:val="255"/>
        </w:trPr>
        <w:tc>
          <w:tcPr>
            <w:tcW w:w="141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645DCC2" w14:textId="37F39136" w:rsidR="0027657C" w:rsidRPr="006A1519" w:rsidRDefault="0027657C" w:rsidP="00B56001">
            <w:r w:rsidRPr="006A1519">
              <w:rPr>
                <w:lang w:val="en-US"/>
              </w:rPr>
              <w:t>WPF</w:t>
            </w:r>
          </w:p>
        </w:tc>
        <w:tc>
          <w:tcPr>
            <w:tcW w:w="58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6132B852" w14:textId="14E3794A" w:rsidR="0027657C" w:rsidRPr="006A1519" w:rsidRDefault="0027657C" w:rsidP="00B56001">
            <w:r w:rsidRPr="006A1519">
              <w:t>–</w:t>
            </w:r>
          </w:p>
        </w:tc>
        <w:tc>
          <w:tcPr>
            <w:tcW w:w="8080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1D60451" w14:textId="3BE2D3D8" w:rsidR="0027657C" w:rsidRPr="006A1519" w:rsidRDefault="0027657C" w:rsidP="00B56001">
            <w:r w:rsidRPr="006A1519">
              <w:t>Windows Presentation Foundation</w:t>
            </w:r>
          </w:p>
        </w:tc>
      </w:tr>
      <w:tr w:rsidR="0027657C" w:rsidRPr="006A1519" w14:paraId="63D6CCDE" w14:textId="77777777" w:rsidTr="00125E06">
        <w:trPr>
          <w:trHeight w:val="255"/>
        </w:trPr>
        <w:tc>
          <w:tcPr>
            <w:tcW w:w="141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64E2062" w14:textId="427E41D5" w:rsidR="0027657C" w:rsidRPr="006A1519" w:rsidRDefault="0027657C" w:rsidP="00B56001">
            <w:pPr>
              <w:rPr>
                <w:lang w:val="en-US"/>
              </w:rPr>
            </w:pPr>
            <w:r w:rsidRPr="006A1519">
              <w:rPr>
                <w:lang w:val="en-US"/>
              </w:rPr>
              <w:t>MVVM</w:t>
            </w:r>
          </w:p>
        </w:tc>
        <w:tc>
          <w:tcPr>
            <w:tcW w:w="58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E3D34E8" w14:textId="75B0D6F5" w:rsidR="0027657C" w:rsidRPr="006A1519" w:rsidRDefault="0027657C" w:rsidP="00B56001">
            <w:r w:rsidRPr="006A1519">
              <w:t>–</w:t>
            </w:r>
          </w:p>
        </w:tc>
        <w:tc>
          <w:tcPr>
            <w:tcW w:w="8080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D2371EF" w14:textId="07E5DC3D" w:rsidR="0027657C" w:rsidRPr="006A1519" w:rsidRDefault="0027657C" w:rsidP="00B56001">
            <w:r w:rsidRPr="006A1519">
              <w:t>Model-View-ViewModel</w:t>
            </w:r>
          </w:p>
        </w:tc>
      </w:tr>
    </w:tbl>
    <w:p w14:paraId="16623A16" w14:textId="77777777" w:rsidR="0027657C" w:rsidRPr="006A1519" w:rsidRDefault="0027657C" w:rsidP="00B56001">
      <w:pPr>
        <w:rPr>
          <w:lang w:eastAsia="x-none"/>
        </w:rPr>
      </w:pPr>
    </w:p>
    <w:p w14:paraId="765DD3DC" w14:textId="77777777" w:rsidR="00727249" w:rsidRPr="006A1519" w:rsidRDefault="00727249" w:rsidP="00B56001"/>
    <w:p w14:paraId="0895A1AD" w14:textId="77777777" w:rsidR="00727249" w:rsidRPr="006A1519" w:rsidRDefault="00727249" w:rsidP="00B56001"/>
    <w:p w14:paraId="6F681BF9" w14:textId="77777777" w:rsidR="00727249" w:rsidRPr="006A1519" w:rsidRDefault="00727249" w:rsidP="00B56001"/>
    <w:p w14:paraId="08060D28" w14:textId="77777777" w:rsidR="00B72D1A" w:rsidRPr="006A1519" w:rsidRDefault="00B72D1A" w:rsidP="00B56001">
      <w:pPr>
        <w:jc w:val="both"/>
        <w:rPr>
          <w:szCs w:val="28"/>
        </w:rPr>
        <w:sectPr w:rsidR="00B72D1A" w:rsidRPr="006A1519" w:rsidSect="00983EC3">
          <w:footerReference w:type="default" r:id="rId21"/>
          <w:pgSz w:w="11906" w:h="16838"/>
          <w:pgMar w:top="1418" w:right="567" w:bottom="851" w:left="1134" w:header="709" w:footer="709" w:gutter="0"/>
          <w:cols w:space="708"/>
          <w:docGrid w:linePitch="360"/>
        </w:sectPr>
      </w:pPr>
    </w:p>
    <w:p w14:paraId="19AAE462" w14:textId="77777777" w:rsidR="003E316C" w:rsidRPr="006A1519" w:rsidRDefault="003E316C" w:rsidP="00B56001">
      <w:pPr>
        <w:jc w:val="center"/>
        <w:rPr>
          <w:b/>
          <w:caps/>
        </w:rPr>
      </w:pPr>
      <w:r w:rsidRPr="006A1519">
        <w:rPr>
          <w:b/>
          <w:caps/>
        </w:rPr>
        <w:lastRenderedPageBreak/>
        <w:t xml:space="preserve">программноЕ обеспечениЕ, </w:t>
      </w:r>
    </w:p>
    <w:p w14:paraId="4C08440A" w14:textId="77777777" w:rsidR="003E316C" w:rsidRPr="006A1519" w:rsidRDefault="003E316C" w:rsidP="00B56001">
      <w:pPr>
        <w:jc w:val="center"/>
        <w:rPr>
          <w:b/>
          <w:caps/>
        </w:rPr>
      </w:pPr>
      <w:r w:rsidRPr="006A1519">
        <w:rPr>
          <w:b/>
          <w:caps/>
        </w:rPr>
        <w:t xml:space="preserve">реализующеЕ конвертацию отчетных данных </w:t>
      </w:r>
    </w:p>
    <w:p w14:paraId="74271590" w14:textId="53E86DDE" w:rsidR="003E316C" w:rsidRPr="006A1519" w:rsidRDefault="003E316C" w:rsidP="00B56001">
      <w:pPr>
        <w:jc w:val="center"/>
        <w:rPr>
          <w:b/>
          <w:caps/>
        </w:rPr>
      </w:pPr>
      <w:r w:rsidRPr="006A1519">
        <w:rPr>
          <w:b/>
          <w:caps/>
        </w:rPr>
        <w:t>некредитных финансовых организаций</w:t>
      </w:r>
      <w:r w:rsidR="00FE4ACE" w:rsidRPr="00125E06">
        <w:rPr>
          <w:b/>
          <w:caps/>
        </w:rPr>
        <w:t>, БЮРО КРЕДИТНЫХ ИСТОРИЙ и Кредитных рейтинговых агентств</w:t>
      </w:r>
      <w:r w:rsidRPr="006A1519">
        <w:rPr>
          <w:b/>
          <w:caps/>
        </w:rPr>
        <w:t xml:space="preserve"> в формат XBRL</w:t>
      </w:r>
      <w:r w:rsidRPr="006A1519">
        <w:rPr>
          <w:b/>
          <w:caps/>
        </w:rPr>
        <w:br/>
        <w:t xml:space="preserve">и (или) генерацию пакета отчетных данных в формате XBRL </w:t>
      </w:r>
      <w:r w:rsidRPr="006A1519">
        <w:rPr>
          <w:b/>
          <w:caps/>
        </w:rPr>
        <w:br/>
        <w:t>на основе введенной информации</w:t>
      </w:r>
    </w:p>
    <w:p w14:paraId="1A731EAA" w14:textId="77777777" w:rsidR="003E316C" w:rsidRPr="006A1519" w:rsidRDefault="003E316C" w:rsidP="00B56001">
      <w:pPr>
        <w:jc w:val="center"/>
        <w:rPr>
          <w:b/>
        </w:rPr>
      </w:pPr>
    </w:p>
    <w:p w14:paraId="4D6C2238" w14:textId="14C631CC" w:rsidR="003E316C" w:rsidRPr="006A1519" w:rsidRDefault="003E316C" w:rsidP="00B56001">
      <w:pPr>
        <w:jc w:val="center"/>
      </w:pPr>
      <w:r w:rsidRPr="006A1519">
        <w:rPr>
          <w:b/>
        </w:rPr>
        <w:t>Пояснительная записка</w:t>
      </w:r>
    </w:p>
    <w:p w14:paraId="48699C9A" w14:textId="77777777" w:rsidR="003E316C" w:rsidRPr="006A1519" w:rsidRDefault="003E316C" w:rsidP="00B56001">
      <w:pPr>
        <w:pStyle w:val="afff2"/>
        <w:spacing w:before="851" w:after="851" w:line="360" w:lineRule="auto"/>
      </w:pPr>
      <w:r w:rsidRPr="006A1519">
        <w:t>СОСТАВИЛИ</w:t>
      </w:r>
    </w:p>
    <w:tbl>
      <w:tblPr>
        <w:tblW w:w="961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20"/>
        <w:gridCol w:w="2409"/>
        <w:gridCol w:w="2552"/>
        <w:gridCol w:w="1417"/>
        <w:gridCol w:w="1418"/>
      </w:tblGrid>
      <w:tr w:rsidR="003E316C" w:rsidRPr="006A1519" w14:paraId="6BFC5DF2" w14:textId="77777777" w:rsidTr="003E316C">
        <w:trPr>
          <w:cantSplit/>
          <w:trHeight w:val="483"/>
          <w:jc w:val="center"/>
        </w:trPr>
        <w:tc>
          <w:tcPr>
            <w:tcW w:w="1820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000000"/>
            </w:tcBorders>
            <w:vAlign w:val="center"/>
          </w:tcPr>
          <w:p w14:paraId="16A9AD1E" w14:textId="77777777" w:rsidR="003E316C" w:rsidRPr="006A1519" w:rsidRDefault="003E316C" w:rsidP="00B5600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A151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409" w:type="dxa"/>
            <w:vMerge w:val="restart"/>
            <w:tcBorders>
              <w:top w:val="single" w:sz="18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6632454" w14:textId="77777777" w:rsidR="003E316C" w:rsidRPr="006A1519" w:rsidRDefault="003E316C" w:rsidP="00B5600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A1519">
              <w:rPr>
                <w:b/>
                <w:sz w:val="20"/>
                <w:szCs w:val="20"/>
              </w:rPr>
              <w:t>Должность исполнителя</w:t>
            </w:r>
          </w:p>
        </w:tc>
        <w:tc>
          <w:tcPr>
            <w:tcW w:w="2552" w:type="dxa"/>
            <w:vMerge w:val="restart"/>
            <w:tcBorders>
              <w:top w:val="single" w:sz="18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475687C" w14:textId="77777777" w:rsidR="003E316C" w:rsidRPr="006A1519" w:rsidRDefault="003E316C" w:rsidP="00B5600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A1519">
              <w:rPr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73618D7" w14:textId="77777777" w:rsidR="003E316C" w:rsidRPr="006A1519" w:rsidRDefault="003E316C" w:rsidP="00B56001">
            <w:pPr>
              <w:tabs>
                <w:tab w:val="left" w:pos="120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6A1519">
              <w:rPr>
                <w:b/>
                <w:sz w:val="20"/>
                <w:szCs w:val="20"/>
              </w:rPr>
              <w:t>Подпись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  <w:left w:val="single" w:sz="6" w:space="0" w:color="000000"/>
              <w:bottom w:val="nil"/>
              <w:right w:val="single" w:sz="18" w:space="0" w:color="auto"/>
            </w:tcBorders>
            <w:vAlign w:val="center"/>
          </w:tcPr>
          <w:p w14:paraId="0163C800" w14:textId="77777777" w:rsidR="003E316C" w:rsidRPr="006A1519" w:rsidRDefault="003E316C" w:rsidP="00B5600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A1519">
              <w:rPr>
                <w:b/>
                <w:sz w:val="20"/>
                <w:szCs w:val="20"/>
              </w:rPr>
              <w:t>Дата</w:t>
            </w:r>
          </w:p>
        </w:tc>
      </w:tr>
      <w:tr w:rsidR="003E316C" w:rsidRPr="006A1519" w14:paraId="613C4273" w14:textId="77777777" w:rsidTr="003E316C">
        <w:trPr>
          <w:cantSplit/>
          <w:trHeight w:val="483"/>
          <w:jc w:val="center"/>
        </w:trPr>
        <w:tc>
          <w:tcPr>
            <w:tcW w:w="182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000000"/>
            </w:tcBorders>
            <w:vAlign w:val="center"/>
          </w:tcPr>
          <w:p w14:paraId="4BAD04BA" w14:textId="77777777" w:rsidR="003E316C" w:rsidRPr="006A1519" w:rsidRDefault="003E316C" w:rsidP="00B560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18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79B23AB" w14:textId="77777777" w:rsidR="003E316C" w:rsidRPr="006A1519" w:rsidRDefault="003E316C" w:rsidP="00B560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18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5B437A1" w14:textId="77777777" w:rsidR="003E316C" w:rsidRPr="006A1519" w:rsidRDefault="003E316C" w:rsidP="00B560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DC6F388" w14:textId="77777777" w:rsidR="003E316C" w:rsidRPr="006A1519" w:rsidRDefault="003E316C" w:rsidP="00B560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18" w:space="0" w:color="auto"/>
              <w:left w:val="single" w:sz="6" w:space="0" w:color="000000"/>
              <w:bottom w:val="nil"/>
              <w:right w:val="single" w:sz="18" w:space="0" w:color="auto"/>
            </w:tcBorders>
            <w:vAlign w:val="center"/>
          </w:tcPr>
          <w:p w14:paraId="24796C4B" w14:textId="77777777" w:rsidR="003E316C" w:rsidRPr="006A1519" w:rsidRDefault="003E316C" w:rsidP="00B56001">
            <w:pPr>
              <w:rPr>
                <w:sz w:val="20"/>
                <w:szCs w:val="20"/>
                <w:lang w:eastAsia="en-US"/>
              </w:rPr>
            </w:pPr>
          </w:p>
        </w:tc>
      </w:tr>
      <w:tr w:rsidR="003E316C" w:rsidRPr="006A1519" w14:paraId="281A7F6B" w14:textId="77777777" w:rsidTr="00D8294B">
        <w:trPr>
          <w:trHeight w:val="567"/>
          <w:jc w:val="center"/>
        </w:trPr>
        <w:tc>
          <w:tcPr>
            <w:tcW w:w="1820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6" w:space="0" w:color="000000"/>
            </w:tcBorders>
          </w:tcPr>
          <w:p w14:paraId="5FCE215F" w14:textId="77777777" w:rsidR="003E316C" w:rsidRPr="006A1519" w:rsidRDefault="003E316C" w:rsidP="00B56001">
            <w:pPr>
              <w:pStyle w:val="-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3336D" w14:textId="77777777" w:rsidR="003E316C" w:rsidRPr="006A1519" w:rsidRDefault="003E316C" w:rsidP="00B56001">
            <w:pPr>
              <w:pStyle w:val="-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87E05" w14:textId="77777777" w:rsidR="003E316C" w:rsidRPr="006A1519" w:rsidRDefault="003E316C" w:rsidP="00B56001">
            <w:pPr>
              <w:pStyle w:val="-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739BF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18" w:space="0" w:color="auto"/>
            </w:tcBorders>
          </w:tcPr>
          <w:p w14:paraId="757F1A22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</w:tr>
      <w:tr w:rsidR="003E316C" w:rsidRPr="006A1519" w14:paraId="074AEC6E" w14:textId="77777777" w:rsidTr="00D8294B">
        <w:trPr>
          <w:trHeight w:val="567"/>
          <w:jc w:val="center"/>
        </w:trPr>
        <w:tc>
          <w:tcPr>
            <w:tcW w:w="1820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</w:tcPr>
          <w:p w14:paraId="1B970291" w14:textId="77777777" w:rsidR="003E316C" w:rsidRPr="006A1519" w:rsidRDefault="003E316C" w:rsidP="00B56001">
            <w:pPr>
              <w:pStyle w:val="-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A2E39" w14:textId="77777777" w:rsidR="003E316C" w:rsidRPr="006A1519" w:rsidRDefault="003E316C" w:rsidP="00B56001">
            <w:pPr>
              <w:pStyle w:val="-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C075E" w14:textId="77777777" w:rsidR="003E316C" w:rsidRPr="006A1519" w:rsidRDefault="003E316C" w:rsidP="00B56001">
            <w:pPr>
              <w:pStyle w:val="-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35FA4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18" w:space="0" w:color="auto"/>
            </w:tcBorders>
          </w:tcPr>
          <w:p w14:paraId="7548DCC8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</w:tr>
      <w:tr w:rsidR="003E316C" w:rsidRPr="006A1519" w14:paraId="0191F169" w14:textId="77777777" w:rsidTr="00D8294B">
        <w:trPr>
          <w:trHeight w:val="567"/>
          <w:jc w:val="center"/>
        </w:trPr>
        <w:tc>
          <w:tcPr>
            <w:tcW w:w="1820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</w:tcPr>
          <w:p w14:paraId="605CF088" w14:textId="77777777" w:rsidR="003E316C" w:rsidRPr="006A1519" w:rsidRDefault="003E316C" w:rsidP="00B56001">
            <w:pPr>
              <w:pStyle w:val="-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47090" w14:textId="77777777" w:rsidR="003E316C" w:rsidRPr="006A1519" w:rsidRDefault="003E316C" w:rsidP="00B56001">
            <w:pPr>
              <w:pStyle w:val="-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F3861" w14:textId="77777777" w:rsidR="003E316C" w:rsidRPr="006A1519" w:rsidRDefault="003E316C" w:rsidP="00B56001">
            <w:pPr>
              <w:pStyle w:val="-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2A293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18" w:space="0" w:color="auto"/>
            </w:tcBorders>
          </w:tcPr>
          <w:p w14:paraId="17A3CA3B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</w:tr>
      <w:tr w:rsidR="003E316C" w:rsidRPr="006A1519" w14:paraId="645CDD2E" w14:textId="77777777" w:rsidTr="00D8294B">
        <w:trPr>
          <w:trHeight w:val="567"/>
          <w:jc w:val="center"/>
        </w:trPr>
        <w:tc>
          <w:tcPr>
            <w:tcW w:w="1820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</w:tcPr>
          <w:p w14:paraId="56E6F08E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76641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ABBC8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2BE5A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18" w:space="0" w:color="auto"/>
            </w:tcBorders>
          </w:tcPr>
          <w:p w14:paraId="0ADD3C3E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</w:tr>
      <w:tr w:rsidR="003E316C" w:rsidRPr="006A1519" w14:paraId="63C2E9C9" w14:textId="77777777" w:rsidTr="00D8294B">
        <w:trPr>
          <w:trHeight w:val="567"/>
          <w:jc w:val="center"/>
        </w:trPr>
        <w:tc>
          <w:tcPr>
            <w:tcW w:w="1820" w:type="dxa"/>
            <w:tcBorders>
              <w:top w:val="single" w:sz="6" w:space="0" w:color="000000"/>
              <w:left w:val="single" w:sz="18" w:space="0" w:color="auto"/>
              <w:bottom w:val="single" w:sz="12" w:space="0" w:color="auto"/>
              <w:right w:val="single" w:sz="6" w:space="0" w:color="000000"/>
            </w:tcBorders>
            <w:vAlign w:val="center"/>
          </w:tcPr>
          <w:p w14:paraId="599E1290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03B0AE3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41D6183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46329729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1DDDDF0E" w14:textId="77777777" w:rsidR="003E316C" w:rsidRPr="006A1519" w:rsidRDefault="003E316C" w:rsidP="00B56001">
            <w:pPr>
              <w:ind w:right="91"/>
              <w:rPr>
                <w:sz w:val="20"/>
                <w:szCs w:val="20"/>
                <w:lang w:eastAsia="en-US"/>
              </w:rPr>
            </w:pPr>
          </w:p>
        </w:tc>
      </w:tr>
    </w:tbl>
    <w:p w14:paraId="27D974E9" w14:textId="77777777" w:rsidR="00D7179B" w:rsidRPr="00D911FA" w:rsidRDefault="00D7179B" w:rsidP="00B56001">
      <w:pPr>
        <w:spacing w:before="851" w:after="851"/>
        <w:jc w:val="center"/>
        <w:rPr>
          <w:sz w:val="22"/>
          <w:szCs w:val="22"/>
        </w:rPr>
      </w:pPr>
    </w:p>
    <w:sectPr w:rsidR="00D7179B" w:rsidRPr="00D911FA" w:rsidSect="00983EC3">
      <w:pgSz w:w="11906" w:h="16838"/>
      <w:pgMar w:top="1418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DB8AD" w14:textId="77777777" w:rsidR="000B3EA5" w:rsidRDefault="000B3EA5">
      <w:r>
        <w:separator/>
      </w:r>
    </w:p>
  </w:endnote>
  <w:endnote w:type="continuationSeparator" w:id="0">
    <w:p w14:paraId="24A10691" w14:textId="77777777" w:rsidR="000B3EA5" w:rsidRDefault="000B3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Blac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tusWP Typ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utura Bk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19E7F" w14:textId="77777777" w:rsidR="007E02D8" w:rsidRPr="00052B2B" w:rsidRDefault="007E02D8" w:rsidP="00052B2B">
    <w:pPr>
      <w:pStyle w:val="af1"/>
      <w:rPr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1F968" w14:textId="77777777" w:rsidR="000B3EA5" w:rsidRDefault="000B3EA5">
      <w:r>
        <w:separator/>
      </w:r>
    </w:p>
  </w:footnote>
  <w:footnote w:type="continuationSeparator" w:id="0">
    <w:p w14:paraId="16637C6D" w14:textId="77777777" w:rsidR="000B3EA5" w:rsidRDefault="000B3EA5">
      <w:r>
        <w:continuationSeparator/>
      </w:r>
    </w:p>
  </w:footnote>
  <w:footnote w:id="1">
    <w:p w14:paraId="5940A532" w14:textId="2A0101C1" w:rsidR="001505C8" w:rsidRPr="00DB047F" w:rsidRDefault="001505C8" w:rsidP="001505C8">
      <w:pPr>
        <w:pStyle w:val="aff9"/>
        <w:jc w:val="both"/>
        <w:rPr>
          <w:lang w:val="en-US"/>
        </w:rPr>
      </w:pPr>
      <w:r>
        <w:rPr>
          <w:rStyle w:val="affb"/>
        </w:rPr>
        <w:footnoteRef/>
      </w:r>
      <w:r w:rsidRPr="00462EAF">
        <w:rPr>
          <w:lang w:val="en-US"/>
        </w:rPr>
        <w:t xml:space="preserve"> «Avalonia</w:t>
      </w:r>
      <w:r>
        <w:rPr>
          <w:lang w:val="en-US"/>
        </w:rPr>
        <w:t xml:space="preserve"> UI Create multi</w:t>
      </w:r>
      <w:r w:rsidRPr="00462EAF">
        <w:rPr>
          <w:lang w:val="en-US"/>
        </w:rPr>
        <w:t xml:space="preserve">-platform </w:t>
      </w:r>
      <w:r>
        <w:rPr>
          <w:lang w:val="en-US"/>
        </w:rPr>
        <w:t xml:space="preserve"> Apps with .NET</w:t>
      </w:r>
      <w:r w:rsidRPr="00363AA7">
        <w:rPr>
          <w:lang w:val="en-US"/>
        </w:rPr>
        <w:t>»</w:t>
      </w:r>
      <w:r>
        <w:rPr>
          <w:lang w:val="en-US"/>
        </w:rPr>
        <w:t xml:space="preserve"> (</w:t>
      </w:r>
      <w:r w:rsidRPr="00462EAF">
        <w:rPr>
          <w:lang w:val="en-US"/>
        </w:rPr>
        <w:t>https://github.com/AvaloniaUI/Avalonia</w:t>
      </w:r>
      <w:r>
        <w:rPr>
          <w:lang w:val="en-US"/>
        </w:rPr>
        <w:t>)</w:t>
      </w:r>
    </w:p>
  </w:footnote>
  <w:footnote w:id="2">
    <w:p w14:paraId="127188E5" w14:textId="77777777" w:rsidR="007E02D8" w:rsidRPr="00363AA7" w:rsidRDefault="007E02D8" w:rsidP="00363AA7">
      <w:pPr>
        <w:pStyle w:val="aff9"/>
        <w:jc w:val="both"/>
        <w:rPr>
          <w:lang w:val="en-US"/>
        </w:rPr>
      </w:pPr>
      <w:r>
        <w:rPr>
          <w:rStyle w:val="affb"/>
        </w:rPr>
        <w:footnoteRef/>
      </w:r>
      <w:r w:rsidRPr="00363AA7">
        <w:rPr>
          <w:lang w:val="en-US"/>
        </w:rPr>
        <w:t xml:space="preserve"> </w:t>
      </w:r>
      <w:r w:rsidRPr="00454716">
        <w:rPr>
          <w:lang w:val="en-US"/>
        </w:rPr>
        <w:t>«The MVVM Pattern» (https://msdn.microsoft.com/en-us/library/hh848246.aspx)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62819" w14:textId="77777777" w:rsidR="007E02D8" w:rsidRDefault="007E02D8" w:rsidP="00983EC3">
    <w:pPr>
      <w:pStyle w:val="af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5A70F" w14:textId="7348B132" w:rsidR="007E02D8" w:rsidRPr="00BF6E3D" w:rsidRDefault="007E02D8" w:rsidP="00983EC3">
    <w:pPr>
      <w:pStyle w:val="af"/>
      <w:jc w:val="center"/>
      <w:rPr>
        <w:rStyle w:val="af3"/>
      </w:rPr>
    </w:pPr>
    <w:r w:rsidRPr="00BF6E3D">
      <w:rPr>
        <w:rStyle w:val="af3"/>
      </w:rPr>
      <w:fldChar w:fldCharType="begin"/>
    </w:r>
    <w:r w:rsidRPr="00BF6E3D">
      <w:rPr>
        <w:rStyle w:val="af3"/>
      </w:rPr>
      <w:instrText xml:space="preserve"> PAGE </w:instrText>
    </w:r>
    <w:r w:rsidRPr="00BF6E3D">
      <w:rPr>
        <w:rStyle w:val="af3"/>
      </w:rPr>
      <w:fldChar w:fldCharType="separate"/>
    </w:r>
    <w:r w:rsidR="00C87A3C">
      <w:rPr>
        <w:rStyle w:val="af3"/>
        <w:noProof/>
      </w:rPr>
      <w:t>2</w:t>
    </w:r>
    <w:r w:rsidRPr="00BF6E3D">
      <w:rPr>
        <w:rStyle w:val="af3"/>
      </w:rPr>
      <w:fldChar w:fldCharType="end"/>
    </w:r>
  </w:p>
  <w:p w14:paraId="6BF6B00E" w14:textId="77777777" w:rsidR="007E02D8" w:rsidRPr="00BF6E3D" w:rsidRDefault="007E02D8" w:rsidP="00DA1FA4">
    <w:pPr>
      <w:pStyle w:val="af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39CB9FE"/>
    <w:lvl w:ilvl="0">
      <w:start w:val="1"/>
      <w:numFmt w:val="decimal"/>
      <w:pStyle w:val="3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D497A4"/>
    <w:lvl w:ilvl="0">
      <w:start w:val="1"/>
      <w:numFmt w:val="decimal"/>
      <w:pStyle w:val="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05ECA29E"/>
    <w:lvl w:ilvl="0">
      <w:start w:val="1"/>
      <w:numFmt w:val="decimal"/>
      <w:pStyle w:val="9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D394745A"/>
    <w:lvl w:ilvl="0">
      <w:start w:val="1"/>
      <w:numFmt w:val="bullet"/>
      <w:pStyle w:val="7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1"/>
    <w:multiLevelType w:val="singleLevel"/>
    <w:tmpl w:val="071E7B16"/>
    <w:lvl w:ilvl="0">
      <w:start w:val="1"/>
      <w:numFmt w:val="bullet"/>
      <w:pStyle w:val="6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2"/>
    <w:multiLevelType w:val="singleLevel"/>
    <w:tmpl w:val="9D1266AE"/>
    <w:lvl w:ilvl="0">
      <w:start w:val="1"/>
      <w:numFmt w:val="bullet"/>
      <w:pStyle w:val="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8"/>
    <w:multiLevelType w:val="singleLevel"/>
    <w:tmpl w:val="00BCA7E0"/>
    <w:lvl w:ilvl="0">
      <w:start w:val="1"/>
      <w:numFmt w:val="decimal"/>
      <w:pStyle w:val="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8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9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</w:abstractNum>
  <w:abstractNum w:abstractNumId="11" w15:restartNumberingAfterBreak="0">
    <w:nsid w:val="0031134F"/>
    <w:multiLevelType w:val="hybridMultilevel"/>
    <w:tmpl w:val="EA1CEA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2ED7C3F"/>
    <w:multiLevelType w:val="hybridMultilevel"/>
    <w:tmpl w:val="A3D839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481264"/>
    <w:multiLevelType w:val="hybridMultilevel"/>
    <w:tmpl w:val="F1C005D4"/>
    <w:lvl w:ilvl="0" w:tplc="920C59B8">
      <w:start w:val="1"/>
      <w:numFmt w:val="decimal"/>
      <w:pStyle w:val="a"/>
      <w:lvlText w:val="%1."/>
      <w:lvlJc w:val="left"/>
      <w:pPr>
        <w:tabs>
          <w:tab w:val="num" w:pos="717"/>
        </w:tabs>
        <w:ind w:left="717" w:hanging="360"/>
      </w:pPr>
    </w:lvl>
    <w:lvl w:ilvl="1" w:tplc="41EA05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A2FD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267D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C2A5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AAA7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7E2F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54B8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A071D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5C16553"/>
    <w:multiLevelType w:val="hybridMultilevel"/>
    <w:tmpl w:val="ED66FF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232396"/>
    <w:multiLevelType w:val="multilevel"/>
    <w:tmpl w:val="4470CD7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07C25ED9"/>
    <w:multiLevelType w:val="hybridMultilevel"/>
    <w:tmpl w:val="F7426930"/>
    <w:lvl w:ilvl="0" w:tplc="BC046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E47375"/>
    <w:multiLevelType w:val="hybridMultilevel"/>
    <w:tmpl w:val="E8140928"/>
    <w:lvl w:ilvl="0" w:tplc="CCE40462">
      <w:start w:val="1"/>
      <w:numFmt w:val="decimal"/>
      <w:lvlText w:val="%1)"/>
      <w:lvlJc w:val="left"/>
      <w:pPr>
        <w:tabs>
          <w:tab w:val="num" w:pos="4308"/>
        </w:tabs>
        <w:ind w:left="4308" w:hanging="360"/>
      </w:pPr>
      <w:rPr>
        <w:rFonts w:hint="default"/>
      </w:rPr>
    </w:lvl>
    <w:lvl w:ilvl="1" w:tplc="AE486B8A">
      <w:start w:val="1"/>
      <w:numFmt w:val="lowerLetter"/>
      <w:pStyle w:val="20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0CC101AE"/>
    <w:multiLevelType w:val="hybridMultilevel"/>
    <w:tmpl w:val="1D86FD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0D872E1D"/>
    <w:multiLevelType w:val="hybridMultilevel"/>
    <w:tmpl w:val="D500EF00"/>
    <w:lvl w:ilvl="0" w:tplc="4154B7A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800" w:hanging="360"/>
      </w:pPr>
    </w:lvl>
    <w:lvl w:ilvl="2" w:tplc="3628F226">
      <w:start w:val="1"/>
      <w:numFmt w:val="bullet"/>
      <w:lvlText w:val="–"/>
      <w:lvlJc w:val="left"/>
      <w:pPr>
        <w:ind w:left="252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DAC44CB"/>
    <w:multiLevelType w:val="singleLevel"/>
    <w:tmpl w:val="2EDE664A"/>
    <w:lvl w:ilvl="0">
      <w:start w:val="1"/>
      <w:numFmt w:val="russianLower"/>
      <w:pStyle w:val="a2"/>
      <w:lvlText w:val="%1)"/>
      <w:lvlJc w:val="left"/>
      <w:pPr>
        <w:tabs>
          <w:tab w:val="num" w:pos="1701"/>
        </w:tabs>
        <w:ind w:firstLine="11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</w:abstractNum>
  <w:abstractNum w:abstractNumId="21" w15:restartNumberingAfterBreak="0">
    <w:nsid w:val="0DE11CBD"/>
    <w:multiLevelType w:val="hybridMultilevel"/>
    <w:tmpl w:val="72F6D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FAB3D19"/>
    <w:multiLevelType w:val="hybridMultilevel"/>
    <w:tmpl w:val="F732EC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74466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5055D2"/>
    <w:multiLevelType w:val="hybridMultilevel"/>
    <w:tmpl w:val="68B68486"/>
    <w:lvl w:ilvl="0" w:tplc="22AEE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8606A1"/>
    <w:multiLevelType w:val="hybridMultilevel"/>
    <w:tmpl w:val="E0C0D12E"/>
    <w:lvl w:ilvl="0" w:tplc="0419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25" w15:restartNumberingAfterBreak="0">
    <w:nsid w:val="11A10DB6"/>
    <w:multiLevelType w:val="hybridMultilevel"/>
    <w:tmpl w:val="7C461986"/>
    <w:lvl w:ilvl="0" w:tplc="4866D0BC">
      <w:start w:val="9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BC0467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6B05BE"/>
    <w:multiLevelType w:val="hybridMultilevel"/>
    <w:tmpl w:val="EE328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946370F"/>
    <w:multiLevelType w:val="hybridMultilevel"/>
    <w:tmpl w:val="F208D9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A465F7"/>
    <w:multiLevelType w:val="hybridMultilevel"/>
    <w:tmpl w:val="A3767C32"/>
    <w:lvl w:ilvl="0" w:tplc="04190001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B69306F"/>
    <w:multiLevelType w:val="hybridMultilevel"/>
    <w:tmpl w:val="E048D47E"/>
    <w:lvl w:ilvl="0" w:tplc="81483C1C">
      <w:start w:val="4"/>
      <w:numFmt w:val="bullet"/>
      <w:pStyle w:val="a3"/>
      <w:lvlText w:val="–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pStyle w:val="a4"/>
      <w:lvlText w:val="%2)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1BA366B4"/>
    <w:multiLevelType w:val="hybridMultilevel"/>
    <w:tmpl w:val="932A1F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2D7058"/>
    <w:multiLevelType w:val="hybridMultilevel"/>
    <w:tmpl w:val="4BF69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7D0985"/>
    <w:multiLevelType w:val="hybridMultilevel"/>
    <w:tmpl w:val="B40EF04C"/>
    <w:lvl w:ilvl="0" w:tplc="074E8E3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CB3842"/>
    <w:multiLevelType w:val="hybridMultilevel"/>
    <w:tmpl w:val="FA1CBA30"/>
    <w:lvl w:ilvl="0" w:tplc="02A2768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800" w:hanging="360"/>
      </w:pPr>
    </w:lvl>
    <w:lvl w:ilvl="2" w:tplc="04190011">
      <w:start w:val="1"/>
      <w:numFmt w:val="decimal"/>
      <w:lvlText w:val="%3)"/>
      <w:lvlJc w:val="left"/>
      <w:pPr>
        <w:ind w:left="252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E571AD9"/>
    <w:multiLevelType w:val="multilevel"/>
    <w:tmpl w:val="5B7E7B30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"/>
      <w:lvlText w:val="%1.%2"/>
      <w:lvlJc w:val="left"/>
      <w:pPr>
        <w:tabs>
          <w:tab w:val="num" w:pos="1418"/>
        </w:tabs>
        <w:ind w:left="0"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0"/>
      <w:lvlText w:val="%1.%2.%3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russianLower"/>
      <w:pStyle w:val="-1"/>
      <w:lvlText w:val="%4)"/>
      <w:lvlJc w:val="left"/>
      <w:pPr>
        <w:tabs>
          <w:tab w:val="num" w:pos="1418"/>
        </w:tabs>
        <w:ind w:left="0"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35" w15:restartNumberingAfterBreak="0">
    <w:nsid w:val="1EE44BE2"/>
    <w:multiLevelType w:val="multilevel"/>
    <w:tmpl w:val="C180C856"/>
    <w:styleLink w:val="01UseCase"/>
    <w:lvl w:ilvl="0">
      <w:start w:val="1"/>
      <w:numFmt w:val="decimal"/>
      <w:suff w:val="space"/>
      <w:lvlText w:val="Шаг А1.%1"/>
      <w:lvlJc w:val="left"/>
      <w:pPr>
        <w:ind w:left="709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lvlText w:val=""/>
      <w:lvlJc w:val="left"/>
      <w:pPr>
        <w:ind w:left="1559"/>
      </w:pPr>
      <w:rPr>
        <w:rFonts w:hint="default"/>
      </w:rPr>
    </w:lvl>
    <w:lvl w:ilvl="3">
      <w:start w:val="1"/>
      <w:numFmt w:val="none"/>
      <w:lvlText w:val=""/>
      <w:lvlJc w:val="left"/>
      <w:pPr>
        <w:ind w:left="1984"/>
      </w:pPr>
      <w:rPr>
        <w:rFonts w:hint="default"/>
      </w:rPr>
    </w:lvl>
    <w:lvl w:ilvl="4">
      <w:start w:val="1"/>
      <w:numFmt w:val="none"/>
      <w:lvlText w:val=""/>
      <w:lvlJc w:val="left"/>
      <w:pPr>
        <w:ind w:left="2409"/>
      </w:pPr>
      <w:rPr>
        <w:rFonts w:hint="default"/>
      </w:rPr>
    </w:lvl>
    <w:lvl w:ilvl="5">
      <w:start w:val="1"/>
      <w:numFmt w:val="none"/>
      <w:lvlText w:val=""/>
      <w:lvlJc w:val="left"/>
      <w:pPr>
        <w:ind w:left="2834"/>
      </w:pPr>
      <w:rPr>
        <w:rFonts w:hint="default"/>
      </w:rPr>
    </w:lvl>
    <w:lvl w:ilvl="6">
      <w:start w:val="1"/>
      <w:numFmt w:val="none"/>
      <w:lvlText w:val=""/>
      <w:lvlJc w:val="left"/>
      <w:pPr>
        <w:ind w:left="3259"/>
      </w:pPr>
      <w:rPr>
        <w:rFonts w:hint="default"/>
      </w:rPr>
    </w:lvl>
    <w:lvl w:ilvl="7">
      <w:start w:val="1"/>
      <w:numFmt w:val="none"/>
      <w:lvlText w:val=""/>
      <w:lvlJc w:val="left"/>
      <w:pPr>
        <w:ind w:left="3684"/>
      </w:pPr>
      <w:rPr>
        <w:rFonts w:hint="default"/>
      </w:rPr>
    </w:lvl>
    <w:lvl w:ilvl="8">
      <w:start w:val="1"/>
      <w:numFmt w:val="none"/>
      <w:lvlText w:val=""/>
      <w:lvlJc w:val="left"/>
      <w:pPr>
        <w:ind w:left="4109"/>
      </w:pPr>
      <w:rPr>
        <w:rFonts w:hint="default"/>
      </w:rPr>
    </w:lvl>
  </w:abstractNum>
  <w:abstractNum w:abstractNumId="36" w15:restartNumberingAfterBreak="0">
    <w:nsid w:val="20662A9D"/>
    <w:multiLevelType w:val="hybridMultilevel"/>
    <w:tmpl w:val="FBF48298"/>
    <w:lvl w:ilvl="0" w:tplc="B64620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D45BF"/>
    <w:multiLevelType w:val="hybridMultilevel"/>
    <w:tmpl w:val="07664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54B7A0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FC5F53"/>
    <w:multiLevelType w:val="multilevel"/>
    <w:tmpl w:val="B9A8E9E8"/>
    <w:styleLink w:val="a5"/>
    <w:lvl w:ilvl="0">
      <w:start w:val="1"/>
      <w:numFmt w:val="decimal"/>
      <w:suff w:val="space"/>
      <w:lvlText w:val="%1"/>
      <w:lvlJc w:val="left"/>
      <w:pPr>
        <w:ind w:left="907" w:firstLine="0"/>
      </w:pPr>
      <w:rPr>
        <w:rFonts w:ascii="Times New Roman" w:hAnsi="Times New Roman" w:hint="default"/>
        <w:b/>
        <w:sz w:val="32"/>
      </w:rPr>
    </w:lvl>
    <w:lvl w:ilvl="1">
      <w:start w:val="1"/>
      <w:numFmt w:val="decimal"/>
      <w:suff w:val="space"/>
      <w:lvlText w:val="%1.%2"/>
      <w:lvlJc w:val="left"/>
      <w:pPr>
        <w:ind w:left="907" w:firstLine="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suff w:val="space"/>
      <w:lvlText w:val="%1.%2.%3"/>
      <w:lvlJc w:val="left"/>
      <w:pPr>
        <w:ind w:left="907" w:firstLine="0"/>
      </w:pPr>
      <w:rPr>
        <w:rFonts w:ascii="Times New Roman" w:hAnsi="Times New Roman" w:hint="default"/>
        <w:b/>
        <w:sz w:val="24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russianLower"/>
      <w:lvlText w:val="%6)"/>
      <w:lvlJc w:val="left"/>
      <w:pPr>
        <w:tabs>
          <w:tab w:val="num" w:pos="1287"/>
        </w:tabs>
        <w:ind w:left="0" w:firstLine="72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1854"/>
        </w:tabs>
        <w:ind w:left="1287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24A17F3D"/>
    <w:multiLevelType w:val="hybridMultilevel"/>
    <w:tmpl w:val="31EA3C12"/>
    <w:lvl w:ilvl="0" w:tplc="BC046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52A7F81"/>
    <w:multiLevelType w:val="hybridMultilevel"/>
    <w:tmpl w:val="A81E0EB6"/>
    <w:lvl w:ilvl="0" w:tplc="074E8E3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3279FD"/>
    <w:multiLevelType w:val="hybridMultilevel"/>
    <w:tmpl w:val="D29C3142"/>
    <w:lvl w:ilvl="0" w:tplc="4154B7A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955D78"/>
    <w:multiLevelType w:val="hybridMultilevel"/>
    <w:tmpl w:val="0E844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4E8E3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F933FC"/>
    <w:multiLevelType w:val="hybridMultilevel"/>
    <w:tmpl w:val="EF4E27E6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C0467B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3628F226">
      <w:start w:val="1"/>
      <w:numFmt w:val="bullet"/>
      <w:lvlText w:val="–"/>
      <w:lvlJc w:val="left"/>
      <w:pPr>
        <w:ind w:left="252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B27386A"/>
    <w:multiLevelType w:val="hybridMultilevel"/>
    <w:tmpl w:val="DB8E88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2E094B3E"/>
    <w:multiLevelType w:val="multilevel"/>
    <w:tmpl w:val="6D04BA7E"/>
    <w:styleLink w:val="a6"/>
    <w:lvl w:ilvl="0">
      <w:start w:val="1"/>
      <w:numFmt w:val="decimal"/>
      <w:pStyle w:val="10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2E407903"/>
    <w:multiLevelType w:val="hybridMultilevel"/>
    <w:tmpl w:val="7AB2A2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F2B452A"/>
    <w:multiLevelType w:val="multilevel"/>
    <w:tmpl w:val="70EA520E"/>
    <w:lvl w:ilvl="0">
      <w:start w:val="1"/>
      <w:numFmt w:val="bullet"/>
      <w:pStyle w:val="ItemizedList1"/>
      <w:suff w:val="space"/>
      <w:lvlText w:val="-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Restart w:val="0"/>
      <w:pStyle w:val="ItemizedList2"/>
      <w:suff w:val="space"/>
      <w:lvlText w:val="-"/>
      <w:lvlJc w:val="left"/>
      <w:pPr>
        <w:ind w:left="0" w:firstLine="1134"/>
      </w:pPr>
      <w:rPr>
        <w:rFonts w:ascii="Times New Roman" w:hAnsi="Times New Roman" w:cs="Times New Roman" w:hint="default"/>
      </w:rPr>
    </w:lvl>
    <w:lvl w:ilvl="2">
      <w:start w:val="1"/>
      <w:numFmt w:val="bullet"/>
      <w:lvlRestart w:val="0"/>
      <w:pStyle w:val="ItemizedList3"/>
      <w:suff w:val="space"/>
      <w:lvlText w:val="-"/>
      <w:lvlJc w:val="left"/>
      <w:pPr>
        <w:ind w:left="0" w:firstLine="1701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0404092"/>
    <w:multiLevelType w:val="hybridMultilevel"/>
    <w:tmpl w:val="CA605CDE"/>
    <w:lvl w:ilvl="0" w:tplc="02A2768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BC0467B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3628F226">
      <w:start w:val="1"/>
      <w:numFmt w:val="bullet"/>
      <w:lvlText w:val="–"/>
      <w:lvlJc w:val="left"/>
      <w:pPr>
        <w:ind w:left="252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087561D"/>
    <w:multiLevelType w:val="hybridMultilevel"/>
    <w:tmpl w:val="D29C3142"/>
    <w:lvl w:ilvl="0" w:tplc="4154B7A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3C00C8"/>
    <w:multiLevelType w:val="hybridMultilevel"/>
    <w:tmpl w:val="4AFC2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4E8E3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1571D4F"/>
    <w:multiLevelType w:val="hybridMultilevel"/>
    <w:tmpl w:val="327061E4"/>
    <w:lvl w:ilvl="0" w:tplc="57446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C0467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1762BF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335D4293"/>
    <w:multiLevelType w:val="multilevel"/>
    <w:tmpl w:val="36942408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4" w15:restartNumberingAfterBreak="0">
    <w:nsid w:val="36EA5DDC"/>
    <w:multiLevelType w:val="hybridMultilevel"/>
    <w:tmpl w:val="3A0C3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722B82"/>
    <w:multiLevelType w:val="hybridMultilevel"/>
    <w:tmpl w:val="A86A7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AED5CD0"/>
    <w:multiLevelType w:val="multilevel"/>
    <w:tmpl w:val="D398F71E"/>
    <w:lvl w:ilvl="0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3B2E2356"/>
    <w:multiLevelType w:val="hybridMultilevel"/>
    <w:tmpl w:val="8B6664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CC7510D"/>
    <w:multiLevelType w:val="hybridMultilevel"/>
    <w:tmpl w:val="6AA24E9C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3D0F324F"/>
    <w:multiLevelType w:val="hybridMultilevel"/>
    <w:tmpl w:val="5DDE75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3E8A742F"/>
    <w:multiLevelType w:val="hybridMultilevel"/>
    <w:tmpl w:val="F11A1802"/>
    <w:lvl w:ilvl="0" w:tplc="4244A76C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pStyle w:val="2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0B53000"/>
    <w:multiLevelType w:val="hybridMultilevel"/>
    <w:tmpl w:val="8976DC58"/>
    <w:lvl w:ilvl="0" w:tplc="4154B7A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11C1D75"/>
    <w:multiLevelType w:val="hybridMultilevel"/>
    <w:tmpl w:val="86F6FA30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42237FDF"/>
    <w:multiLevelType w:val="hybridMultilevel"/>
    <w:tmpl w:val="C6EAB37E"/>
    <w:lvl w:ilvl="0" w:tplc="02A2768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BC0467B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3628F226">
      <w:start w:val="1"/>
      <w:numFmt w:val="bullet"/>
      <w:lvlText w:val="–"/>
      <w:lvlJc w:val="left"/>
      <w:pPr>
        <w:ind w:left="252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42DE7922"/>
    <w:multiLevelType w:val="singleLevel"/>
    <w:tmpl w:val="39F83A54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5" w15:restartNumberingAfterBreak="0">
    <w:nsid w:val="43EC66F9"/>
    <w:multiLevelType w:val="hybridMultilevel"/>
    <w:tmpl w:val="50D0AA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364C47"/>
    <w:multiLevelType w:val="hybridMultilevel"/>
    <w:tmpl w:val="1C4CF8F0"/>
    <w:lvl w:ilvl="0" w:tplc="02A2768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BC0467B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3628F226">
      <w:start w:val="1"/>
      <w:numFmt w:val="bullet"/>
      <w:lvlText w:val="–"/>
      <w:lvlJc w:val="left"/>
      <w:pPr>
        <w:ind w:left="252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492856B7"/>
    <w:multiLevelType w:val="hybridMultilevel"/>
    <w:tmpl w:val="F732EC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74466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A0F6F3B"/>
    <w:multiLevelType w:val="hybridMultilevel"/>
    <w:tmpl w:val="243C8CAC"/>
    <w:lvl w:ilvl="0" w:tplc="0B2CFFF2">
      <w:numFmt w:val="bullet"/>
      <w:pStyle w:val="23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C54B09C"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8302457A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4A7D61EF"/>
    <w:multiLevelType w:val="hybridMultilevel"/>
    <w:tmpl w:val="9B6ADF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4B0B36FD"/>
    <w:multiLevelType w:val="hybridMultilevel"/>
    <w:tmpl w:val="339C63E6"/>
    <w:lvl w:ilvl="0" w:tplc="4154B7A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CE5B00"/>
    <w:multiLevelType w:val="hybridMultilevel"/>
    <w:tmpl w:val="913E66CE"/>
    <w:lvl w:ilvl="0" w:tplc="8FC86D76">
      <w:start w:val="1"/>
      <w:numFmt w:val="bullet"/>
      <w:pStyle w:val="a8"/>
      <w:suff w:val="space"/>
      <w:lvlText w:val="-"/>
      <w:lvlJc w:val="left"/>
      <w:pPr>
        <w:ind w:left="908" w:hanging="198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 w15:restartNumberingAfterBreak="0">
    <w:nsid w:val="4C4408B9"/>
    <w:multiLevelType w:val="hybridMultilevel"/>
    <w:tmpl w:val="B082F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4CDC4BA5"/>
    <w:multiLevelType w:val="hybridMultilevel"/>
    <w:tmpl w:val="7BD62A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4D3F39B6"/>
    <w:multiLevelType w:val="hybridMultilevel"/>
    <w:tmpl w:val="627E0D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5" w15:restartNumberingAfterBreak="0">
    <w:nsid w:val="4FF47DBA"/>
    <w:multiLevelType w:val="hybridMultilevel"/>
    <w:tmpl w:val="448C02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503F57C3"/>
    <w:multiLevelType w:val="hybridMultilevel"/>
    <w:tmpl w:val="24183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05C2C28"/>
    <w:multiLevelType w:val="multilevel"/>
    <w:tmpl w:val="17EAEF0E"/>
    <w:lvl w:ilvl="0">
      <w:start w:val="1"/>
      <w:numFmt w:val="bullet"/>
      <w:pStyle w:val="a9"/>
      <w:lvlText w:val="­"/>
      <w:lvlJc w:val="left"/>
      <w:pPr>
        <w:tabs>
          <w:tab w:val="num" w:pos="1080"/>
        </w:tabs>
        <w:ind w:left="851" w:hanging="131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2160"/>
        </w:tabs>
        <w:ind w:left="2160" w:hanging="1309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51294BCA"/>
    <w:multiLevelType w:val="hybridMultilevel"/>
    <w:tmpl w:val="7DAEF4BA"/>
    <w:lvl w:ilvl="0" w:tplc="30827966">
      <w:start w:val="9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2943943"/>
    <w:multiLevelType w:val="hybridMultilevel"/>
    <w:tmpl w:val="0DC0F7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5372048A"/>
    <w:multiLevelType w:val="hybridMultilevel"/>
    <w:tmpl w:val="9CBAF7BE"/>
    <w:lvl w:ilvl="0" w:tplc="074E8E3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53D14EAB"/>
    <w:multiLevelType w:val="multilevel"/>
    <w:tmpl w:val="871266DA"/>
    <w:lvl w:ilvl="0">
      <w:start w:val="1"/>
      <w:numFmt w:val="decimal"/>
      <w:pStyle w:val="OrderedList1"/>
      <w:suff w:val="space"/>
      <w:lvlText w:val="%1)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OrderedList2"/>
      <w:suff w:val="space"/>
      <w:lvlText w:val="%2)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pStyle w:val="OrderedList3"/>
      <w:suff w:val="space"/>
      <w:lvlText w:val="%3)"/>
      <w:lvlJc w:val="left"/>
      <w:pPr>
        <w:ind w:left="0" w:firstLine="170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2" w15:restartNumberingAfterBreak="0">
    <w:nsid w:val="53DE3B34"/>
    <w:multiLevelType w:val="singleLevel"/>
    <w:tmpl w:val="779C3620"/>
    <w:lvl w:ilvl="0">
      <w:start w:val="1"/>
      <w:numFmt w:val="bullet"/>
      <w:pStyle w:val="a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3" w15:restartNumberingAfterBreak="0">
    <w:nsid w:val="56497048"/>
    <w:multiLevelType w:val="hybridMultilevel"/>
    <w:tmpl w:val="895633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4" w15:restartNumberingAfterBreak="0">
    <w:nsid w:val="57354A8A"/>
    <w:multiLevelType w:val="hybridMultilevel"/>
    <w:tmpl w:val="AB2AD482"/>
    <w:lvl w:ilvl="0" w:tplc="074E8E3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7FE6F1F"/>
    <w:multiLevelType w:val="hybridMultilevel"/>
    <w:tmpl w:val="A446C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DD91EF1"/>
    <w:multiLevelType w:val="hybridMultilevel"/>
    <w:tmpl w:val="894A6686"/>
    <w:lvl w:ilvl="0" w:tplc="074E8E3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F3128CB"/>
    <w:multiLevelType w:val="hybridMultilevel"/>
    <w:tmpl w:val="7460E9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8" w15:restartNumberingAfterBreak="0">
    <w:nsid w:val="604B62B1"/>
    <w:multiLevelType w:val="multilevel"/>
    <w:tmpl w:val="3694240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</w:lvl>
  </w:abstractNum>
  <w:abstractNum w:abstractNumId="89" w15:restartNumberingAfterBreak="0">
    <w:nsid w:val="649A3D6F"/>
    <w:multiLevelType w:val="hybridMultilevel"/>
    <w:tmpl w:val="2730DA86"/>
    <w:lvl w:ilvl="0" w:tplc="02A2768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800" w:hanging="360"/>
      </w:pPr>
    </w:lvl>
    <w:lvl w:ilvl="2" w:tplc="04190011">
      <w:start w:val="1"/>
      <w:numFmt w:val="decimal"/>
      <w:lvlText w:val="%3)"/>
      <w:lvlJc w:val="left"/>
      <w:pPr>
        <w:ind w:left="252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57915D5"/>
    <w:multiLevelType w:val="multilevel"/>
    <w:tmpl w:val="B1326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1" w15:restartNumberingAfterBreak="0">
    <w:nsid w:val="66191E23"/>
    <w:multiLevelType w:val="hybridMultilevel"/>
    <w:tmpl w:val="AA866D7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8512F7F"/>
    <w:multiLevelType w:val="hybridMultilevel"/>
    <w:tmpl w:val="8976DC58"/>
    <w:lvl w:ilvl="0" w:tplc="4154B7A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8DC1DE0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4" w15:restartNumberingAfterBreak="0">
    <w:nsid w:val="690B07B3"/>
    <w:multiLevelType w:val="multilevel"/>
    <w:tmpl w:val="690B07B3"/>
    <w:lvl w:ilvl="0">
      <w:start w:val="1"/>
      <w:numFmt w:val="bullet"/>
      <w:pStyle w:val="-2"/>
      <w:lvlText w:val=""/>
      <w:lvlJc w:val="left"/>
      <w:pPr>
        <w:tabs>
          <w:tab w:val="left" w:pos="701"/>
        </w:tabs>
        <w:ind w:left="701" w:hanging="341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left" w:pos="1120"/>
        </w:tabs>
        <w:ind w:left="1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40"/>
        </w:tabs>
        <w:ind w:left="1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560"/>
        </w:tabs>
        <w:ind w:left="2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280"/>
        </w:tabs>
        <w:ind w:left="3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000"/>
        </w:tabs>
        <w:ind w:left="4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4720"/>
        </w:tabs>
        <w:ind w:left="4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440"/>
        </w:tabs>
        <w:ind w:left="5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60"/>
        </w:tabs>
        <w:ind w:left="6160" w:hanging="360"/>
      </w:pPr>
      <w:rPr>
        <w:rFonts w:ascii="Wingdings" w:hAnsi="Wingdings" w:cs="Wingdings" w:hint="default"/>
      </w:rPr>
    </w:lvl>
  </w:abstractNum>
  <w:abstractNum w:abstractNumId="95" w15:restartNumberingAfterBreak="0">
    <w:nsid w:val="6A3241C6"/>
    <w:multiLevelType w:val="hybridMultilevel"/>
    <w:tmpl w:val="FD4C080E"/>
    <w:lvl w:ilvl="0" w:tplc="04190011">
      <w:start w:val="1"/>
      <w:numFmt w:val="decimal"/>
      <w:lvlText w:val="%1)"/>
      <w:lvlJc w:val="left"/>
      <w:pPr>
        <w:ind w:left="148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96" w15:restartNumberingAfterBreak="0">
    <w:nsid w:val="6B51440F"/>
    <w:multiLevelType w:val="hybridMultilevel"/>
    <w:tmpl w:val="5E30C6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C29315B"/>
    <w:multiLevelType w:val="hybridMultilevel"/>
    <w:tmpl w:val="687A74B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6E980FDF"/>
    <w:multiLevelType w:val="hybridMultilevel"/>
    <w:tmpl w:val="070469F0"/>
    <w:lvl w:ilvl="0" w:tplc="074E8E36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FE27266"/>
    <w:multiLevelType w:val="hybridMultilevel"/>
    <w:tmpl w:val="7496FF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034485F"/>
    <w:multiLevelType w:val="multilevel"/>
    <w:tmpl w:val="7FE63426"/>
    <w:lvl w:ilvl="0">
      <w:start w:val="1"/>
      <w:numFmt w:val="decimal"/>
      <w:pStyle w:val="TableOderedList1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bleOderedList2"/>
      <w:suff w:val="space"/>
      <w:lvlText w:val="%2)"/>
      <w:lvlJc w:val="left"/>
      <w:pPr>
        <w:ind w:left="0" w:firstLine="284"/>
      </w:pPr>
      <w:rPr>
        <w:rFonts w:hint="default"/>
      </w:rPr>
    </w:lvl>
    <w:lvl w:ilvl="2">
      <w:start w:val="1"/>
      <w:numFmt w:val="decimal"/>
      <w:pStyle w:val="TableOderedList3"/>
      <w:suff w:val="space"/>
      <w:lvlText w:val="%3)"/>
      <w:lvlJc w:val="left"/>
      <w:pPr>
        <w:ind w:left="0" w:firstLine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0EB49F3"/>
    <w:multiLevelType w:val="hybridMultilevel"/>
    <w:tmpl w:val="04B4CB9A"/>
    <w:lvl w:ilvl="0" w:tplc="7FD448C2">
      <w:start w:val="1"/>
      <w:numFmt w:val="decimal"/>
      <w:pStyle w:val="listnumb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68"/>
        </w:tabs>
        <w:ind w:left="-106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48"/>
        </w:tabs>
        <w:ind w:left="-34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2"/>
        </w:tabs>
        <w:ind w:left="37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92"/>
        </w:tabs>
        <w:ind w:left="109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12"/>
        </w:tabs>
        <w:ind w:left="181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32"/>
        </w:tabs>
        <w:ind w:left="253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52"/>
        </w:tabs>
        <w:ind w:left="325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72"/>
        </w:tabs>
        <w:ind w:left="3972" w:hanging="180"/>
      </w:pPr>
    </w:lvl>
  </w:abstractNum>
  <w:abstractNum w:abstractNumId="102" w15:restartNumberingAfterBreak="0">
    <w:nsid w:val="715B040A"/>
    <w:multiLevelType w:val="hybridMultilevel"/>
    <w:tmpl w:val="63F8A3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2810F29"/>
    <w:multiLevelType w:val="hybridMultilevel"/>
    <w:tmpl w:val="A440CE24"/>
    <w:lvl w:ilvl="0" w:tplc="02A276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74E8E3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36944BF"/>
    <w:multiLevelType w:val="hybridMultilevel"/>
    <w:tmpl w:val="18108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D80EF5"/>
    <w:multiLevelType w:val="hybridMultilevel"/>
    <w:tmpl w:val="099CEE7E"/>
    <w:lvl w:ilvl="0" w:tplc="4154B7A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6F73F83"/>
    <w:multiLevelType w:val="hybridMultilevel"/>
    <w:tmpl w:val="76F28C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7E137AA"/>
    <w:multiLevelType w:val="hybridMultilevel"/>
    <w:tmpl w:val="5FDCEA6A"/>
    <w:lvl w:ilvl="0" w:tplc="22AEE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7F2442D"/>
    <w:multiLevelType w:val="hybridMultilevel"/>
    <w:tmpl w:val="7C20561C"/>
    <w:lvl w:ilvl="0" w:tplc="BC0467B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9" w15:restartNumberingAfterBreak="0">
    <w:nsid w:val="7A36375A"/>
    <w:multiLevelType w:val="multilevel"/>
    <w:tmpl w:val="58481496"/>
    <w:lvl w:ilvl="0">
      <w:start w:val="1"/>
      <w:numFmt w:val="decimal"/>
      <w:pStyle w:val="1-2105-90"/>
      <w:lvlText w:val="%1."/>
      <w:lvlJc w:val="left"/>
      <w:pPr>
        <w:tabs>
          <w:tab w:val="num" w:pos="3040"/>
        </w:tabs>
        <w:ind w:left="3040" w:hanging="432"/>
      </w:pPr>
      <w:rPr>
        <w:rFonts w:hint="default"/>
      </w:rPr>
    </w:lvl>
    <w:lvl w:ilvl="1">
      <w:start w:val="1"/>
      <w:numFmt w:val="decimal"/>
      <w:pStyle w:val="2-2105-90"/>
      <w:lvlText w:val="%1.%2."/>
      <w:lvlJc w:val="left"/>
      <w:pPr>
        <w:tabs>
          <w:tab w:val="num" w:pos="3184"/>
        </w:tabs>
        <w:ind w:left="3184" w:hanging="576"/>
      </w:pPr>
      <w:rPr>
        <w:rFonts w:hint="default"/>
      </w:rPr>
    </w:lvl>
    <w:lvl w:ilvl="2">
      <w:start w:val="1"/>
      <w:numFmt w:val="decimal"/>
      <w:pStyle w:val="3-2105-90"/>
      <w:lvlText w:val="%1.%2.%3."/>
      <w:lvlJc w:val="left"/>
      <w:pPr>
        <w:tabs>
          <w:tab w:val="num" w:pos="3328"/>
        </w:tabs>
        <w:ind w:left="3328" w:hanging="720"/>
      </w:pPr>
      <w:rPr>
        <w:rFonts w:hint="default"/>
      </w:rPr>
    </w:lvl>
    <w:lvl w:ilvl="3">
      <w:start w:val="1"/>
      <w:numFmt w:val="decimal"/>
      <w:pStyle w:val="4-2105-90"/>
      <w:lvlText w:val="%1.%2.%3.%4."/>
      <w:lvlJc w:val="left"/>
      <w:pPr>
        <w:tabs>
          <w:tab w:val="num" w:pos="3472"/>
        </w:tabs>
        <w:ind w:left="3472" w:hanging="86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5-2105-90"/>
      <w:lvlText w:val="%1.%2.%3.%4.%5."/>
      <w:lvlJc w:val="left"/>
      <w:pPr>
        <w:tabs>
          <w:tab w:val="num" w:pos="1150"/>
        </w:tabs>
        <w:ind w:left="11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60"/>
        </w:tabs>
        <w:ind w:left="37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04"/>
        </w:tabs>
        <w:ind w:left="39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48"/>
        </w:tabs>
        <w:ind w:left="40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192"/>
        </w:tabs>
        <w:ind w:left="4192" w:hanging="1584"/>
      </w:pPr>
      <w:rPr>
        <w:rFonts w:hint="default"/>
      </w:rPr>
    </w:lvl>
  </w:abstractNum>
  <w:abstractNum w:abstractNumId="110" w15:restartNumberingAfterBreak="0">
    <w:nsid w:val="7BC20AB3"/>
    <w:multiLevelType w:val="multilevel"/>
    <w:tmpl w:val="7E96AE80"/>
    <w:lvl w:ilvl="0">
      <w:start w:val="1"/>
      <w:numFmt w:val="bullet"/>
      <w:pStyle w:val="TableItemizedList1"/>
      <w:suff w:val="space"/>
      <w:lvlText w:val="-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bullet"/>
      <w:lvlRestart w:val="0"/>
      <w:pStyle w:val="TableItemizedList2"/>
      <w:suff w:val="space"/>
      <w:lvlText w:val="-"/>
      <w:lvlJc w:val="left"/>
      <w:pPr>
        <w:ind w:left="0" w:firstLine="284"/>
      </w:pPr>
      <w:rPr>
        <w:rFonts w:ascii="Times New Roman" w:hAnsi="Times New Roman" w:cs="Times New Roman" w:hint="default"/>
      </w:rPr>
    </w:lvl>
    <w:lvl w:ilvl="2">
      <w:start w:val="1"/>
      <w:numFmt w:val="bullet"/>
      <w:lvlRestart w:val="0"/>
      <w:pStyle w:val="TableItemizedList3"/>
      <w:suff w:val="space"/>
      <w:lvlText w:val="-"/>
      <w:lvlJc w:val="left"/>
      <w:pPr>
        <w:ind w:left="0" w:firstLine="567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C0A5BC0"/>
    <w:multiLevelType w:val="hybridMultilevel"/>
    <w:tmpl w:val="17E03B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C7A28F2"/>
    <w:multiLevelType w:val="hybridMultilevel"/>
    <w:tmpl w:val="3B2EA5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3" w15:restartNumberingAfterBreak="0">
    <w:nsid w:val="7F3C6BB8"/>
    <w:multiLevelType w:val="hybridMultilevel"/>
    <w:tmpl w:val="2CD65310"/>
    <w:lvl w:ilvl="0" w:tplc="030C64D8">
      <w:start w:val="17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FB929C5"/>
    <w:multiLevelType w:val="multilevel"/>
    <w:tmpl w:val="1DA25662"/>
    <w:lvl w:ilvl="0">
      <w:start w:val="1"/>
      <w:numFmt w:val="decimal"/>
      <w:pStyle w:val="Head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2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Head3"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pStyle w:val="Head4"/>
      <w:suff w:val="space"/>
      <w:lvlText w:val="%1.%2.%3.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pStyle w:val="Head5"/>
      <w:suff w:val="space"/>
      <w:lvlText w:val="%1.%2.%3.%4.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pStyle w:val="Head6"/>
      <w:suff w:val="space"/>
      <w:lvlText w:val="%1.%2.%3.%4.%5.%6.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pStyle w:val="Head7"/>
      <w:suff w:val="space"/>
      <w:lvlText w:val="%1.%2.%3.%4.%5.%6.%7.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lvlRestart w:val="0"/>
      <w:pStyle w:val="PictureInscription"/>
      <w:suff w:val="space"/>
      <w:lvlText w:val="Рисунок %8"/>
      <w:lvlJc w:val="center"/>
      <w:pPr>
        <w:ind w:left="0" w:firstLine="0"/>
      </w:pPr>
      <w:rPr>
        <w:rFonts w:hint="default"/>
      </w:rPr>
    </w:lvl>
    <w:lvl w:ilvl="8">
      <w:start w:val="1"/>
      <w:numFmt w:val="decimal"/>
      <w:lvlRestart w:val="0"/>
      <w:pStyle w:val="TableInscription"/>
      <w:suff w:val="space"/>
      <w:lvlText w:val="Таблица %9"/>
      <w:lvlJc w:val="left"/>
      <w:pPr>
        <w:ind w:left="0" w:firstLine="0"/>
      </w:pPr>
      <w:rPr>
        <w:rFonts w:hint="default"/>
      </w:rPr>
    </w:lvl>
  </w:abstractNum>
  <w:num w:numId="1">
    <w:abstractNumId w:val="109"/>
  </w:num>
  <w:num w:numId="2">
    <w:abstractNumId w:val="29"/>
  </w:num>
  <w:num w:numId="3">
    <w:abstractNumId w:val="101"/>
  </w:num>
  <w:num w:numId="4">
    <w:abstractNumId w:val="17"/>
  </w:num>
  <w:num w:numId="5">
    <w:abstractNumId w:val="14"/>
  </w:num>
  <w:num w:numId="6">
    <w:abstractNumId w:val="27"/>
  </w:num>
  <w:num w:numId="7">
    <w:abstractNumId w:val="12"/>
  </w:num>
  <w:num w:numId="8">
    <w:abstractNumId w:val="36"/>
  </w:num>
  <w:num w:numId="9">
    <w:abstractNumId w:val="70"/>
  </w:num>
  <w:num w:numId="10">
    <w:abstractNumId w:val="25"/>
  </w:num>
  <w:num w:numId="11">
    <w:abstractNumId w:val="37"/>
  </w:num>
  <w:num w:numId="12">
    <w:abstractNumId w:val="19"/>
  </w:num>
  <w:num w:numId="13">
    <w:abstractNumId w:val="63"/>
  </w:num>
  <w:num w:numId="14">
    <w:abstractNumId w:val="48"/>
  </w:num>
  <w:num w:numId="15">
    <w:abstractNumId w:val="66"/>
  </w:num>
  <w:num w:numId="16">
    <w:abstractNumId w:val="89"/>
  </w:num>
  <w:num w:numId="17">
    <w:abstractNumId w:val="33"/>
  </w:num>
  <w:num w:numId="18">
    <w:abstractNumId w:val="67"/>
  </w:num>
  <w:num w:numId="19">
    <w:abstractNumId w:val="62"/>
  </w:num>
  <w:num w:numId="20">
    <w:abstractNumId w:val="51"/>
  </w:num>
  <w:num w:numId="21">
    <w:abstractNumId w:val="22"/>
  </w:num>
  <w:num w:numId="22">
    <w:abstractNumId w:val="111"/>
  </w:num>
  <w:num w:numId="23">
    <w:abstractNumId w:val="106"/>
  </w:num>
  <w:num w:numId="24">
    <w:abstractNumId w:val="105"/>
  </w:num>
  <w:num w:numId="25">
    <w:abstractNumId w:val="49"/>
  </w:num>
  <w:num w:numId="26">
    <w:abstractNumId w:val="107"/>
  </w:num>
  <w:num w:numId="27">
    <w:abstractNumId w:val="41"/>
  </w:num>
  <w:num w:numId="28">
    <w:abstractNumId w:val="92"/>
  </w:num>
  <w:num w:numId="29">
    <w:abstractNumId w:val="61"/>
  </w:num>
  <w:num w:numId="30">
    <w:abstractNumId w:val="23"/>
  </w:num>
  <w:num w:numId="31">
    <w:abstractNumId w:val="65"/>
  </w:num>
  <w:num w:numId="32">
    <w:abstractNumId w:val="102"/>
  </w:num>
  <w:num w:numId="33">
    <w:abstractNumId w:val="82"/>
  </w:num>
  <w:num w:numId="34">
    <w:abstractNumId w:val="78"/>
  </w:num>
  <w:num w:numId="35">
    <w:abstractNumId w:val="57"/>
  </w:num>
  <w:num w:numId="36">
    <w:abstractNumId w:val="71"/>
  </w:num>
  <w:num w:numId="37">
    <w:abstractNumId w:val="79"/>
  </w:num>
  <w:num w:numId="38">
    <w:abstractNumId w:val="39"/>
  </w:num>
  <w:num w:numId="39">
    <w:abstractNumId w:val="46"/>
  </w:num>
  <w:num w:numId="40">
    <w:abstractNumId w:val="55"/>
  </w:num>
  <w:num w:numId="41">
    <w:abstractNumId w:val="54"/>
  </w:num>
  <w:num w:numId="42">
    <w:abstractNumId w:val="32"/>
  </w:num>
  <w:num w:numId="43">
    <w:abstractNumId w:val="80"/>
  </w:num>
  <w:num w:numId="44">
    <w:abstractNumId w:val="108"/>
  </w:num>
  <w:num w:numId="45">
    <w:abstractNumId w:val="97"/>
  </w:num>
  <w:num w:numId="46">
    <w:abstractNumId w:val="91"/>
  </w:num>
  <w:num w:numId="47">
    <w:abstractNumId w:val="84"/>
  </w:num>
  <w:num w:numId="48">
    <w:abstractNumId w:val="16"/>
  </w:num>
  <w:num w:numId="49">
    <w:abstractNumId w:val="98"/>
  </w:num>
  <w:num w:numId="50">
    <w:abstractNumId w:val="76"/>
  </w:num>
  <w:num w:numId="51">
    <w:abstractNumId w:val="104"/>
  </w:num>
  <w:num w:numId="52">
    <w:abstractNumId w:val="30"/>
  </w:num>
  <w:num w:numId="53">
    <w:abstractNumId w:val="58"/>
  </w:num>
  <w:num w:numId="54">
    <w:abstractNumId w:val="26"/>
  </w:num>
  <w:num w:numId="55">
    <w:abstractNumId w:val="50"/>
  </w:num>
  <w:num w:numId="56">
    <w:abstractNumId w:val="42"/>
  </w:num>
  <w:num w:numId="57">
    <w:abstractNumId w:val="21"/>
  </w:num>
  <w:num w:numId="58">
    <w:abstractNumId w:val="96"/>
  </w:num>
  <w:num w:numId="59">
    <w:abstractNumId w:val="95"/>
  </w:num>
  <w:num w:numId="60">
    <w:abstractNumId w:val="103"/>
  </w:num>
  <w:num w:numId="61">
    <w:abstractNumId w:val="85"/>
  </w:num>
  <w:num w:numId="62">
    <w:abstractNumId w:val="40"/>
  </w:num>
  <w:num w:numId="63">
    <w:abstractNumId w:val="86"/>
  </w:num>
  <w:num w:numId="64">
    <w:abstractNumId w:val="43"/>
  </w:num>
  <w:num w:numId="65">
    <w:abstractNumId w:val="53"/>
  </w:num>
  <w:num w:numId="66">
    <w:abstractNumId w:val="47"/>
  </w:num>
  <w:num w:numId="67">
    <w:abstractNumId w:val="81"/>
  </w:num>
  <w:num w:numId="68">
    <w:abstractNumId w:val="88"/>
  </w:num>
  <w:num w:numId="69">
    <w:abstractNumId w:val="114"/>
  </w:num>
  <w:num w:numId="70">
    <w:abstractNumId w:val="5"/>
  </w:num>
  <w:num w:numId="71">
    <w:abstractNumId w:val="4"/>
  </w:num>
  <w:num w:numId="72">
    <w:abstractNumId w:val="3"/>
  </w:num>
  <w:num w:numId="73">
    <w:abstractNumId w:val="6"/>
  </w:num>
  <w:num w:numId="74">
    <w:abstractNumId w:val="2"/>
  </w:num>
  <w:num w:numId="75">
    <w:abstractNumId w:val="1"/>
  </w:num>
  <w:num w:numId="76">
    <w:abstractNumId w:val="0"/>
  </w:num>
  <w:num w:numId="77">
    <w:abstractNumId w:val="64"/>
  </w:num>
  <w:num w:numId="78">
    <w:abstractNumId w:val="13"/>
  </w:num>
  <w:num w:numId="79">
    <w:abstractNumId w:val="15"/>
  </w:num>
  <w:num w:numId="80">
    <w:abstractNumId w:val="68"/>
  </w:num>
  <w:num w:numId="81">
    <w:abstractNumId w:val="94"/>
  </w:num>
  <w:num w:numId="82">
    <w:abstractNumId w:val="20"/>
  </w:num>
  <w:num w:numId="83">
    <w:abstractNumId w:val="35"/>
  </w:num>
  <w:num w:numId="84">
    <w:abstractNumId w:val="77"/>
  </w:num>
  <w:num w:numId="85">
    <w:abstractNumId w:val="38"/>
  </w:num>
  <w:num w:numId="86">
    <w:abstractNumId w:val="52"/>
  </w:num>
  <w:num w:numId="87">
    <w:abstractNumId w:val="110"/>
  </w:num>
  <w:num w:numId="88">
    <w:abstractNumId w:val="100"/>
  </w:num>
  <w:num w:numId="89">
    <w:abstractNumId w:val="34"/>
  </w:num>
  <w:num w:numId="90">
    <w:abstractNumId w:val="2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5"/>
  </w:num>
  <w:num w:numId="92">
    <w:abstractNumId w:val="60"/>
  </w:num>
  <w:num w:numId="93">
    <w:abstractNumId w:val="99"/>
  </w:num>
  <w:num w:numId="94">
    <w:abstractNumId w:val="112"/>
  </w:num>
  <w:num w:numId="95">
    <w:abstractNumId w:val="74"/>
  </w:num>
  <w:num w:numId="96">
    <w:abstractNumId w:val="59"/>
  </w:num>
  <w:num w:numId="97">
    <w:abstractNumId w:val="72"/>
  </w:num>
  <w:num w:numId="98">
    <w:abstractNumId w:val="44"/>
  </w:num>
  <w:num w:numId="99">
    <w:abstractNumId w:val="93"/>
  </w:num>
  <w:num w:numId="100">
    <w:abstractNumId w:val="11"/>
  </w:num>
  <w:num w:numId="101">
    <w:abstractNumId w:val="18"/>
  </w:num>
  <w:num w:numId="102">
    <w:abstractNumId w:val="75"/>
  </w:num>
  <w:num w:numId="103">
    <w:abstractNumId w:val="73"/>
  </w:num>
  <w:num w:numId="104">
    <w:abstractNumId w:val="83"/>
  </w:num>
  <w:num w:numId="105">
    <w:abstractNumId w:val="87"/>
  </w:num>
  <w:num w:numId="106">
    <w:abstractNumId w:val="113"/>
  </w:num>
  <w:num w:numId="107">
    <w:abstractNumId w:val="90"/>
  </w:num>
  <w:num w:numId="108">
    <w:abstractNumId w:val="56"/>
  </w:num>
  <w:num w:numId="109">
    <w:abstractNumId w:val="69"/>
  </w:num>
  <w:num w:numId="110">
    <w:abstractNumId w:val="24"/>
  </w:num>
  <w:num w:numId="111">
    <w:abstractNumId w:val="31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96B"/>
    <w:rsid w:val="00000766"/>
    <w:rsid w:val="000013E4"/>
    <w:rsid w:val="0000174A"/>
    <w:rsid w:val="00002F32"/>
    <w:rsid w:val="000030E9"/>
    <w:rsid w:val="0000358C"/>
    <w:rsid w:val="00004834"/>
    <w:rsid w:val="000067D1"/>
    <w:rsid w:val="00007AC7"/>
    <w:rsid w:val="00010DE0"/>
    <w:rsid w:val="000118FD"/>
    <w:rsid w:val="00011C1B"/>
    <w:rsid w:val="000127F7"/>
    <w:rsid w:val="00013458"/>
    <w:rsid w:val="00013AF4"/>
    <w:rsid w:val="00014425"/>
    <w:rsid w:val="00014A48"/>
    <w:rsid w:val="0001531B"/>
    <w:rsid w:val="000153BE"/>
    <w:rsid w:val="00020654"/>
    <w:rsid w:val="000207DD"/>
    <w:rsid w:val="00020E58"/>
    <w:rsid w:val="0002689B"/>
    <w:rsid w:val="00026CE6"/>
    <w:rsid w:val="0003019B"/>
    <w:rsid w:val="0003030F"/>
    <w:rsid w:val="00030507"/>
    <w:rsid w:val="000305D9"/>
    <w:rsid w:val="00030EC8"/>
    <w:rsid w:val="00031C29"/>
    <w:rsid w:val="00033FD4"/>
    <w:rsid w:val="00034358"/>
    <w:rsid w:val="0003438A"/>
    <w:rsid w:val="00034E48"/>
    <w:rsid w:val="00036014"/>
    <w:rsid w:val="00036192"/>
    <w:rsid w:val="000366EE"/>
    <w:rsid w:val="000376EA"/>
    <w:rsid w:val="00041724"/>
    <w:rsid w:val="000417EB"/>
    <w:rsid w:val="00041A0C"/>
    <w:rsid w:val="00041A96"/>
    <w:rsid w:val="000420E9"/>
    <w:rsid w:val="00042AA3"/>
    <w:rsid w:val="00042D6D"/>
    <w:rsid w:val="00044CCF"/>
    <w:rsid w:val="00044CE0"/>
    <w:rsid w:val="00046159"/>
    <w:rsid w:val="0004617D"/>
    <w:rsid w:val="000461C9"/>
    <w:rsid w:val="00047352"/>
    <w:rsid w:val="000473ED"/>
    <w:rsid w:val="00047B69"/>
    <w:rsid w:val="000501A6"/>
    <w:rsid w:val="000507A5"/>
    <w:rsid w:val="000517E5"/>
    <w:rsid w:val="00051C29"/>
    <w:rsid w:val="000520D7"/>
    <w:rsid w:val="0005260B"/>
    <w:rsid w:val="00052B2B"/>
    <w:rsid w:val="0005316F"/>
    <w:rsid w:val="000539CC"/>
    <w:rsid w:val="00053A66"/>
    <w:rsid w:val="000549CB"/>
    <w:rsid w:val="00055093"/>
    <w:rsid w:val="000551E4"/>
    <w:rsid w:val="00055D6E"/>
    <w:rsid w:val="000574D7"/>
    <w:rsid w:val="00060615"/>
    <w:rsid w:val="00060F0E"/>
    <w:rsid w:val="00061B08"/>
    <w:rsid w:val="00063D99"/>
    <w:rsid w:val="00066D52"/>
    <w:rsid w:val="000678BC"/>
    <w:rsid w:val="0007193E"/>
    <w:rsid w:val="00072068"/>
    <w:rsid w:val="000724FD"/>
    <w:rsid w:val="00072C3A"/>
    <w:rsid w:val="00074437"/>
    <w:rsid w:val="0007449D"/>
    <w:rsid w:val="00074D00"/>
    <w:rsid w:val="00074DA6"/>
    <w:rsid w:val="000750C4"/>
    <w:rsid w:val="000756F9"/>
    <w:rsid w:val="0007607A"/>
    <w:rsid w:val="00076726"/>
    <w:rsid w:val="00076A5E"/>
    <w:rsid w:val="00076AD2"/>
    <w:rsid w:val="000800A4"/>
    <w:rsid w:val="000800C8"/>
    <w:rsid w:val="00080266"/>
    <w:rsid w:val="000818DE"/>
    <w:rsid w:val="000836D3"/>
    <w:rsid w:val="000838DB"/>
    <w:rsid w:val="00084236"/>
    <w:rsid w:val="00084A53"/>
    <w:rsid w:val="00084CD0"/>
    <w:rsid w:val="000857CA"/>
    <w:rsid w:val="00090176"/>
    <w:rsid w:val="0009126E"/>
    <w:rsid w:val="00091BA3"/>
    <w:rsid w:val="00093204"/>
    <w:rsid w:val="0009394F"/>
    <w:rsid w:val="00093E49"/>
    <w:rsid w:val="00094520"/>
    <w:rsid w:val="000945CC"/>
    <w:rsid w:val="0009704B"/>
    <w:rsid w:val="000971E7"/>
    <w:rsid w:val="000A1880"/>
    <w:rsid w:val="000A18B2"/>
    <w:rsid w:val="000A19CA"/>
    <w:rsid w:val="000A2108"/>
    <w:rsid w:val="000A26FE"/>
    <w:rsid w:val="000A2F0B"/>
    <w:rsid w:val="000A3128"/>
    <w:rsid w:val="000A3719"/>
    <w:rsid w:val="000A41AA"/>
    <w:rsid w:val="000A4535"/>
    <w:rsid w:val="000A4D4E"/>
    <w:rsid w:val="000A5614"/>
    <w:rsid w:val="000A730D"/>
    <w:rsid w:val="000A74DE"/>
    <w:rsid w:val="000A7CC2"/>
    <w:rsid w:val="000A7DB9"/>
    <w:rsid w:val="000B0AE9"/>
    <w:rsid w:val="000B0EEE"/>
    <w:rsid w:val="000B0F76"/>
    <w:rsid w:val="000B3192"/>
    <w:rsid w:val="000B3EA5"/>
    <w:rsid w:val="000B4B0F"/>
    <w:rsid w:val="000B5654"/>
    <w:rsid w:val="000B5D86"/>
    <w:rsid w:val="000B625E"/>
    <w:rsid w:val="000B68C1"/>
    <w:rsid w:val="000B78F7"/>
    <w:rsid w:val="000B7CE3"/>
    <w:rsid w:val="000C06AD"/>
    <w:rsid w:val="000C181C"/>
    <w:rsid w:val="000C23EC"/>
    <w:rsid w:val="000C31BC"/>
    <w:rsid w:val="000C3EB9"/>
    <w:rsid w:val="000C49BE"/>
    <w:rsid w:val="000C4B34"/>
    <w:rsid w:val="000C5619"/>
    <w:rsid w:val="000C5768"/>
    <w:rsid w:val="000C5AF2"/>
    <w:rsid w:val="000C5CAE"/>
    <w:rsid w:val="000C6066"/>
    <w:rsid w:val="000C7605"/>
    <w:rsid w:val="000C7817"/>
    <w:rsid w:val="000C7AF3"/>
    <w:rsid w:val="000C7D86"/>
    <w:rsid w:val="000D0608"/>
    <w:rsid w:val="000D0BFB"/>
    <w:rsid w:val="000D0F32"/>
    <w:rsid w:val="000D2900"/>
    <w:rsid w:val="000D510E"/>
    <w:rsid w:val="000D6014"/>
    <w:rsid w:val="000D6393"/>
    <w:rsid w:val="000E02D1"/>
    <w:rsid w:val="000E06D8"/>
    <w:rsid w:val="000E15BB"/>
    <w:rsid w:val="000E27B6"/>
    <w:rsid w:val="000E2BE6"/>
    <w:rsid w:val="000E49EB"/>
    <w:rsid w:val="000E6470"/>
    <w:rsid w:val="000E6E0B"/>
    <w:rsid w:val="000E7979"/>
    <w:rsid w:val="000F09BE"/>
    <w:rsid w:val="000F18B1"/>
    <w:rsid w:val="000F25F7"/>
    <w:rsid w:val="000F365C"/>
    <w:rsid w:val="000F37E4"/>
    <w:rsid w:val="000F50D4"/>
    <w:rsid w:val="000F6782"/>
    <w:rsid w:val="000F6917"/>
    <w:rsid w:val="000F6CBF"/>
    <w:rsid w:val="000F705A"/>
    <w:rsid w:val="000F76DA"/>
    <w:rsid w:val="001000BA"/>
    <w:rsid w:val="00100B38"/>
    <w:rsid w:val="00100D57"/>
    <w:rsid w:val="00100DF2"/>
    <w:rsid w:val="00102029"/>
    <w:rsid w:val="0010427F"/>
    <w:rsid w:val="0010435F"/>
    <w:rsid w:val="00104491"/>
    <w:rsid w:val="00105802"/>
    <w:rsid w:val="001059D1"/>
    <w:rsid w:val="00106434"/>
    <w:rsid w:val="0010646B"/>
    <w:rsid w:val="00106601"/>
    <w:rsid w:val="001068F7"/>
    <w:rsid w:val="00106C78"/>
    <w:rsid w:val="001076CF"/>
    <w:rsid w:val="00110115"/>
    <w:rsid w:val="001106AA"/>
    <w:rsid w:val="001106C2"/>
    <w:rsid w:val="00110A42"/>
    <w:rsid w:val="001119C4"/>
    <w:rsid w:val="00111CB8"/>
    <w:rsid w:val="00111F37"/>
    <w:rsid w:val="001125E7"/>
    <w:rsid w:val="001128BD"/>
    <w:rsid w:val="00114060"/>
    <w:rsid w:val="00114201"/>
    <w:rsid w:val="00114250"/>
    <w:rsid w:val="00114BB1"/>
    <w:rsid w:val="00114DB3"/>
    <w:rsid w:val="001151C5"/>
    <w:rsid w:val="001166BB"/>
    <w:rsid w:val="00116FC3"/>
    <w:rsid w:val="001208C2"/>
    <w:rsid w:val="00120AD1"/>
    <w:rsid w:val="00121F4C"/>
    <w:rsid w:val="001223F7"/>
    <w:rsid w:val="001225B6"/>
    <w:rsid w:val="00123ACA"/>
    <w:rsid w:val="00123D39"/>
    <w:rsid w:val="001249E0"/>
    <w:rsid w:val="00125731"/>
    <w:rsid w:val="00125A82"/>
    <w:rsid w:val="00125E06"/>
    <w:rsid w:val="0012687D"/>
    <w:rsid w:val="00126E96"/>
    <w:rsid w:val="001272E4"/>
    <w:rsid w:val="00127D8F"/>
    <w:rsid w:val="001314B6"/>
    <w:rsid w:val="0013191A"/>
    <w:rsid w:val="00132B08"/>
    <w:rsid w:val="0013750B"/>
    <w:rsid w:val="001379D8"/>
    <w:rsid w:val="00140EC8"/>
    <w:rsid w:val="00141487"/>
    <w:rsid w:val="00141D67"/>
    <w:rsid w:val="00141E03"/>
    <w:rsid w:val="001426FC"/>
    <w:rsid w:val="001431C8"/>
    <w:rsid w:val="00143FF9"/>
    <w:rsid w:val="00144E14"/>
    <w:rsid w:val="00145967"/>
    <w:rsid w:val="001462B6"/>
    <w:rsid w:val="001504E7"/>
    <w:rsid w:val="001505C8"/>
    <w:rsid w:val="001513EF"/>
    <w:rsid w:val="00151CE1"/>
    <w:rsid w:val="0015257A"/>
    <w:rsid w:val="001528FE"/>
    <w:rsid w:val="00153981"/>
    <w:rsid w:val="001542CC"/>
    <w:rsid w:val="0015736C"/>
    <w:rsid w:val="00157CF8"/>
    <w:rsid w:val="00160495"/>
    <w:rsid w:val="00160F22"/>
    <w:rsid w:val="00160FAA"/>
    <w:rsid w:val="00161A22"/>
    <w:rsid w:val="00161CBF"/>
    <w:rsid w:val="00162DE6"/>
    <w:rsid w:val="00162F28"/>
    <w:rsid w:val="00164A8E"/>
    <w:rsid w:val="00164DCA"/>
    <w:rsid w:val="00164E88"/>
    <w:rsid w:val="0016568D"/>
    <w:rsid w:val="0016649C"/>
    <w:rsid w:val="0016717D"/>
    <w:rsid w:val="00167B42"/>
    <w:rsid w:val="00170C3A"/>
    <w:rsid w:val="00172FAD"/>
    <w:rsid w:val="00173001"/>
    <w:rsid w:val="001735FB"/>
    <w:rsid w:val="001748A1"/>
    <w:rsid w:val="00174D8D"/>
    <w:rsid w:val="001755B8"/>
    <w:rsid w:val="00176F5A"/>
    <w:rsid w:val="0017727D"/>
    <w:rsid w:val="00182ED6"/>
    <w:rsid w:val="00182F6F"/>
    <w:rsid w:val="001833CA"/>
    <w:rsid w:val="00183C46"/>
    <w:rsid w:val="00183C4C"/>
    <w:rsid w:val="00183DC0"/>
    <w:rsid w:val="001850A9"/>
    <w:rsid w:val="001852D5"/>
    <w:rsid w:val="0018605C"/>
    <w:rsid w:val="0018613A"/>
    <w:rsid w:val="0018675B"/>
    <w:rsid w:val="00187032"/>
    <w:rsid w:val="0018709C"/>
    <w:rsid w:val="00187153"/>
    <w:rsid w:val="00187E08"/>
    <w:rsid w:val="00190CDE"/>
    <w:rsid w:val="0019128B"/>
    <w:rsid w:val="0019164B"/>
    <w:rsid w:val="001917A4"/>
    <w:rsid w:val="00192DA7"/>
    <w:rsid w:val="001933F1"/>
    <w:rsid w:val="00193EAE"/>
    <w:rsid w:val="0019476D"/>
    <w:rsid w:val="001951CD"/>
    <w:rsid w:val="00195E35"/>
    <w:rsid w:val="0019608E"/>
    <w:rsid w:val="001969DB"/>
    <w:rsid w:val="00197350"/>
    <w:rsid w:val="00197972"/>
    <w:rsid w:val="001A042D"/>
    <w:rsid w:val="001A0852"/>
    <w:rsid w:val="001A1750"/>
    <w:rsid w:val="001A32B6"/>
    <w:rsid w:val="001A36C9"/>
    <w:rsid w:val="001A3B94"/>
    <w:rsid w:val="001A3CD9"/>
    <w:rsid w:val="001A404D"/>
    <w:rsid w:val="001A6CA8"/>
    <w:rsid w:val="001A6EEC"/>
    <w:rsid w:val="001A7FF7"/>
    <w:rsid w:val="001B0CC4"/>
    <w:rsid w:val="001B1DD8"/>
    <w:rsid w:val="001B1DF2"/>
    <w:rsid w:val="001B2F01"/>
    <w:rsid w:val="001B3DE6"/>
    <w:rsid w:val="001B4C08"/>
    <w:rsid w:val="001B5F2A"/>
    <w:rsid w:val="001B631C"/>
    <w:rsid w:val="001B689C"/>
    <w:rsid w:val="001B7BC1"/>
    <w:rsid w:val="001B7D5F"/>
    <w:rsid w:val="001B7F77"/>
    <w:rsid w:val="001B7FE1"/>
    <w:rsid w:val="001C0279"/>
    <w:rsid w:val="001C0B33"/>
    <w:rsid w:val="001C104A"/>
    <w:rsid w:val="001C283A"/>
    <w:rsid w:val="001C40F7"/>
    <w:rsid w:val="001C5B76"/>
    <w:rsid w:val="001C5B8B"/>
    <w:rsid w:val="001C6977"/>
    <w:rsid w:val="001C73A9"/>
    <w:rsid w:val="001C73C0"/>
    <w:rsid w:val="001D0D6D"/>
    <w:rsid w:val="001D1F3D"/>
    <w:rsid w:val="001D2C4F"/>
    <w:rsid w:val="001D3506"/>
    <w:rsid w:val="001D35FB"/>
    <w:rsid w:val="001D40C9"/>
    <w:rsid w:val="001D45EA"/>
    <w:rsid w:val="001D4874"/>
    <w:rsid w:val="001D4A6C"/>
    <w:rsid w:val="001D4B2C"/>
    <w:rsid w:val="001D5047"/>
    <w:rsid w:val="001D6446"/>
    <w:rsid w:val="001D6CF4"/>
    <w:rsid w:val="001D6D17"/>
    <w:rsid w:val="001D78C5"/>
    <w:rsid w:val="001D7E4F"/>
    <w:rsid w:val="001E017C"/>
    <w:rsid w:val="001E25CB"/>
    <w:rsid w:val="001E2ADD"/>
    <w:rsid w:val="001E36FB"/>
    <w:rsid w:val="001E3DBD"/>
    <w:rsid w:val="001E4182"/>
    <w:rsid w:val="001E46F8"/>
    <w:rsid w:val="001E6404"/>
    <w:rsid w:val="001F090B"/>
    <w:rsid w:val="001F0B62"/>
    <w:rsid w:val="001F123C"/>
    <w:rsid w:val="001F1705"/>
    <w:rsid w:val="001F1F3F"/>
    <w:rsid w:val="001F3C89"/>
    <w:rsid w:val="001F3E62"/>
    <w:rsid w:val="001F425F"/>
    <w:rsid w:val="001F5969"/>
    <w:rsid w:val="001F5B2E"/>
    <w:rsid w:val="001F67D7"/>
    <w:rsid w:val="001F7B7D"/>
    <w:rsid w:val="001F7E73"/>
    <w:rsid w:val="001F7F48"/>
    <w:rsid w:val="00200454"/>
    <w:rsid w:val="00200F8A"/>
    <w:rsid w:val="00201955"/>
    <w:rsid w:val="0020210D"/>
    <w:rsid w:val="00203204"/>
    <w:rsid w:val="00203288"/>
    <w:rsid w:val="0020586C"/>
    <w:rsid w:val="00205B63"/>
    <w:rsid w:val="00207227"/>
    <w:rsid w:val="002073FB"/>
    <w:rsid w:val="00207A0D"/>
    <w:rsid w:val="00210BF2"/>
    <w:rsid w:val="00210E2F"/>
    <w:rsid w:val="00211473"/>
    <w:rsid w:val="002114BF"/>
    <w:rsid w:val="0021166F"/>
    <w:rsid w:val="00211E4E"/>
    <w:rsid w:val="00211FF5"/>
    <w:rsid w:val="002126F1"/>
    <w:rsid w:val="00212F3F"/>
    <w:rsid w:val="00213866"/>
    <w:rsid w:val="002148C7"/>
    <w:rsid w:val="0021623B"/>
    <w:rsid w:val="002164F9"/>
    <w:rsid w:val="0021710C"/>
    <w:rsid w:val="0022019E"/>
    <w:rsid w:val="002204CB"/>
    <w:rsid w:val="002213CD"/>
    <w:rsid w:val="002218DB"/>
    <w:rsid w:val="00221994"/>
    <w:rsid w:val="00222395"/>
    <w:rsid w:val="002224D0"/>
    <w:rsid w:val="00223257"/>
    <w:rsid w:val="0022368C"/>
    <w:rsid w:val="00224C08"/>
    <w:rsid w:val="002250B3"/>
    <w:rsid w:val="002251EF"/>
    <w:rsid w:val="00225488"/>
    <w:rsid w:val="002254AF"/>
    <w:rsid w:val="00226CF8"/>
    <w:rsid w:val="002279BC"/>
    <w:rsid w:val="00227F2A"/>
    <w:rsid w:val="00227F56"/>
    <w:rsid w:val="002302FA"/>
    <w:rsid w:val="00230F07"/>
    <w:rsid w:val="00231155"/>
    <w:rsid w:val="00232144"/>
    <w:rsid w:val="00232857"/>
    <w:rsid w:val="0023307A"/>
    <w:rsid w:val="00233603"/>
    <w:rsid w:val="002337F5"/>
    <w:rsid w:val="00233DEC"/>
    <w:rsid w:val="00233EC5"/>
    <w:rsid w:val="00233F4F"/>
    <w:rsid w:val="00234226"/>
    <w:rsid w:val="00235546"/>
    <w:rsid w:val="002367FE"/>
    <w:rsid w:val="00236FC5"/>
    <w:rsid w:val="00237127"/>
    <w:rsid w:val="00237343"/>
    <w:rsid w:val="00237A07"/>
    <w:rsid w:val="00237C91"/>
    <w:rsid w:val="002402EB"/>
    <w:rsid w:val="00240B94"/>
    <w:rsid w:val="00240E35"/>
    <w:rsid w:val="00242310"/>
    <w:rsid w:val="00242327"/>
    <w:rsid w:val="00242A1E"/>
    <w:rsid w:val="00242ABB"/>
    <w:rsid w:val="0024552C"/>
    <w:rsid w:val="0024686A"/>
    <w:rsid w:val="002471FB"/>
    <w:rsid w:val="002502D4"/>
    <w:rsid w:val="00251927"/>
    <w:rsid w:val="0025650F"/>
    <w:rsid w:val="00256663"/>
    <w:rsid w:val="00256E93"/>
    <w:rsid w:val="002570E3"/>
    <w:rsid w:val="00257148"/>
    <w:rsid w:val="00260D76"/>
    <w:rsid w:val="0026148C"/>
    <w:rsid w:val="0026166D"/>
    <w:rsid w:val="00262D24"/>
    <w:rsid w:val="0026371F"/>
    <w:rsid w:val="002644BB"/>
    <w:rsid w:val="0026474C"/>
    <w:rsid w:val="002649C7"/>
    <w:rsid w:val="00264BF9"/>
    <w:rsid w:val="002664A6"/>
    <w:rsid w:val="00266AEC"/>
    <w:rsid w:val="00267279"/>
    <w:rsid w:val="00267E2D"/>
    <w:rsid w:val="00267FE9"/>
    <w:rsid w:val="00270FF1"/>
    <w:rsid w:val="002711B3"/>
    <w:rsid w:val="002716EE"/>
    <w:rsid w:val="002717B3"/>
    <w:rsid w:val="00272167"/>
    <w:rsid w:val="0027222D"/>
    <w:rsid w:val="00272E03"/>
    <w:rsid w:val="00273B4E"/>
    <w:rsid w:val="00274217"/>
    <w:rsid w:val="0027475B"/>
    <w:rsid w:val="00274A09"/>
    <w:rsid w:val="00275CC8"/>
    <w:rsid w:val="002761CB"/>
    <w:rsid w:val="0027657C"/>
    <w:rsid w:val="00277112"/>
    <w:rsid w:val="00277252"/>
    <w:rsid w:val="00280137"/>
    <w:rsid w:val="0028073D"/>
    <w:rsid w:val="00280980"/>
    <w:rsid w:val="00281ADA"/>
    <w:rsid w:val="002838AF"/>
    <w:rsid w:val="00283949"/>
    <w:rsid w:val="00286303"/>
    <w:rsid w:val="002863D8"/>
    <w:rsid w:val="00286E49"/>
    <w:rsid w:val="002879D5"/>
    <w:rsid w:val="00287D9C"/>
    <w:rsid w:val="0029001E"/>
    <w:rsid w:val="00290A16"/>
    <w:rsid w:val="00290E43"/>
    <w:rsid w:val="002914FE"/>
    <w:rsid w:val="00291EEB"/>
    <w:rsid w:val="002929AA"/>
    <w:rsid w:val="00292A0B"/>
    <w:rsid w:val="00292F61"/>
    <w:rsid w:val="00294240"/>
    <w:rsid w:val="00295ADB"/>
    <w:rsid w:val="00296D37"/>
    <w:rsid w:val="00297326"/>
    <w:rsid w:val="002974D7"/>
    <w:rsid w:val="00297C8D"/>
    <w:rsid w:val="002A032E"/>
    <w:rsid w:val="002A0CF8"/>
    <w:rsid w:val="002A223A"/>
    <w:rsid w:val="002A2938"/>
    <w:rsid w:val="002A34CA"/>
    <w:rsid w:val="002A3FCC"/>
    <w:rsid w:val="002A45AD"/>
    <w:rsid w:val="002A491D"/>
    <w:rsid w:val="002A4A59"/>
    <w:rsid w:val="002A53D2"/>
    <w:rsid w:val="002A56F9"/>
    <w:rsid w:val="002A5886"/>
    <w:rsid w:val="002A5A4B"/>
    <w:rsid w:val="002A6218"/>
    <w:rsid w:val="002A6866"/>
    <w:rsid w:val="002A6AB2"/>
    <w:rsid w:val="002A75E9"/>
    <w:rsid w:val="002A7747"/>
    <w:rsid w:val="002A7E4F"/>
    <w:rsid w:val="002A7FAF"/>
    <w:rsid w:val="002B04D8"/>
    <w:rsid w:val="002B0D1F"/>
    <w:rsid w:val="002B1976"/>
    <w:rsid w:val="002B23B4"/>
    <w:rsid w:val="002B2636"/>
    <w:rsid w:val="002B354D"/>
    <w:rsid w:val="002B3F33"/>
    <w:rsid w:val="002B5767"/>
    <w:rsid w:val="002B64BF"/>
    <w:rsid w:val="002B69BE"/>
    <w:rsid w:val="002B6E74"/>
    <w:rsid w:val="002B7806"/>
    <w:rsid w:val="002C02DB"/>
    <w:rsid w:val="002C0541"/>
    <w:rsid w:val="002C129C"/>
    <w:rsid w:val="002C1CD2"/>
    <w:rsid w:val="002C2154"/>
    <w:rsid w:val="002C2701"/>
    <w:rsid w:val="002C27F5"/>
    <w:rsid w:val="002C2B8E"/>
    <w:rsid w:val="002C3CF4"/>
    <w:rsid w:val="002C47A2"/>
    <w:rsid w:val="002C58E2"/>
    <w:rsid w:val="002C660E"/>
    <w:rsid w:val="002C6A64"/>
    <w:rsid w:val="002C6C67"/>
    <w:rsid w:val="002C7D31"/>
    <w:rsid w:val="002C7E84"/>
    <w:rsid w:val="002D149E"/>
    <w:rsid w:val="002D1513"/>
    <w:rsid w:val="002D1BDE"/>
    <w:rsid w:val="002D35AF"/>
    <w:rsid w:val="002D40F6"/>
    <w:rsid w:val="002D562B"/>
    <w:rsid w:val="002D6005"/>
    <w:rsid w:val="002D72A7"/>
    <w:rsid w:val="002E0D10"/>
    <w:rsid w:val="002E2411"/>
    <w:rsid w:val="002E37C7"/>
    <w:rsid w:val="002E4E5B"/>
    <w:rsid w:val="002E525A"/>
    <w:rsid w:val="002F0461"/>
    <w:rsid w:val="002F2EEB"/>
    <w:rsid w:val="002F5F88"/>
    <w:rsid w:val="002F676E"/>
    <w:rsid w:val="002F6F10"/>
    <w:rsid w:val="002F728E"/>
    <w:rsid w:val="002F7391"/>
    <w:rsid w:val="00300546"/>
    <w:rsid w:val="003017C8"/>
    <w:rsid w:val="00301ED0"/>
    <w:rsid w:val="003033AF"/>
    <w:rsid w:val="003038DD"/>
    <w:rsid w:val="00303E25"/>
    <w:rsid w:val="00304311"/>
    <w:rsid w:val="00304BCA"/>
    <w:rsid w:val="003066EB"/>
    <w:rsid w:val="0031088F"/>
    <w:rsid w:val="0031191D"/>
    <w:rsid w:val="003120F1"/>
    <w:rsid w:val="003120F4"/>
    <w:rsid w:val="0031249A"/>
    <w:rsid w:val="00312A5A"/>
    <w:rsid w:val="0031307C"/>
    <w:rsid w:val="003131D9"/>
    <w:rsid w:val="00313ADD"/>
    <w:rsid w:val="00315141"/>
    <w:rsid w:val="00315BA6"/>
    <w:rsid w:val="003164D1"/>
    <w:rsid w:val="00316F62"/>
    <w:rsid w:val="00317BC1"/>
    <w:rsid w:val="00317C78"/>
    <w:rsid w:val="00320D7D"/>
    <w:rsid w:val="003218B3"/>
    <w:rsid w:val="00321B10"/>
    <w:rsid w:val="00323102"/>
    <w:rsid w:val="00324370"/>
    <w:rsid w:val="00324918"/>
    <w:rsid w:val="00325817"/>
    <w:rsid w:val="00325AA8"/>
    <w:rsid w:val="00325F11"/>
    <w:rsid w:val="003268CA"/>
    <w:rsid w:val="00326AC0"/>
    <w:rsid w:val="00327089"/>
    <w:rsid w:val="00327FB0"/>
    <w:rsid w:val="0033008C"/>
    <w:rsid w:val="0033098C"/>
    <w:rsid w:val="00330E8A"/>
    <w:rsid w:val="00331844"/>
    <w:rsid w:val="003335D4"/>
    <w:rsid w:val="0033410A"/>
    <w:rsid w:val="003343B9"/>
    <w:rsid w:val="003343F6"/>
    <w:rsid w:val="003349D1"/>
    <w:rsid w:val="00334A73"/>
    <w:rsid w:val="00336A67"/>
    <w:rsid w:val="00336C5D"/>
    <w:rsid w:val="00341AC7"/>
    <w:rsid w:val="00341D42"/>
    <w:rsid w:val="003420FF"/>
    <w:rsid w:val="003427DB"/>
    <w:rsid w:val="00343289"/>
    <w:rsid w:val="00345884"/>
    <w:rsid w:val="00345D07"/>
    <w:rsid w:val="00346C2B"/>
    <w:rsid w:val="003475FF"/>
    <w:rsid w:val="003513B8"/>
    <w:rsid w:val="003519A6"/>
    <w:rsid w:val="00351CF3"/>
    <w:rsid w:val="00352A30"/>
    <w:rsid w:val="00354A0E"/>
    <w:rsid w:val="003554EB"/>
    <w:rsid w:val="0035597A"/>
    <w:rsid w:val="0035794B"/>
    <w:rsid w:val="00361066"/>
    <w:rsid w:val="00361CC3"/>
    <w:rsid w:val="0036322B"/>
    <w:rsid w:val="00363AA7"/>
    <w:rsid w:val="003641D6"/>
    <w:rsid w:val="003656CA"/>
    <w:rsid w:val="003663B6"/>
    <w:rsid w:val="00366AEE"/>
    <w:rsid w:val="00367049"/>
    <w:rsid w:val="003673B9"/>
    <w:rsid w:val="00367F2D"/>
    <w:rsid w:val="00367FA6"/>
    <w:rsid w:val="0037065C"/>
    <w:rsid w:val="00371A7D"/>
    <w:rsid w:val="0037256F"/>
    <w:rsid w:val="00372672"/>
    <w:rsid w:val="003727E4"/>
    <w:rsid w:val="003731F6"/>
    <w:rsid w:val="00373FA0"/>
    <w:rsid w:val="00373FEF"/>
    <w:rsid w:val="003742EB"/>
    <w:rsid w:val="00374A10"/>
    <w:rsid w:val="00374CA6"/>
    <w:rsid w:val="0037546B"/>
    <w:rsid w:val="00375731"/>
    <w:rsid w:val="0037631D"/>
    <w:rsid w:val="0038023C"/>
    <w:rsid w:val="00380714"/>
    <w:rsid w:val="0038101D"/>
    <w:rsid w:val="00382A39"/>
    <w:rsid w:val="00382BA1"/>
    <w:rsid w:val="00382F92"/>
    <w:rsid w:val="003839C4"/>
    <w:rsid w:val="00384A33"/>
    <w:rsid w:val="00387270"/>
    <w:rsid w:val="00387353"/>
    <w:rsid w:val="00390E26"/>
    <w:rsid w:val="00393CC7"/>
    <w:rsid w:val="003946D1"/>
    <w:rsid w:val="00394B1D"/>
    <w:rsid w:val="00394E58"/>
    <w:rsid w:val="00395700"/>
    <w:rsid w:val="0039605E"/>
    <w:rsid w:val="0039606D"/>
    <w:rsid w:val="003971CB"/>
    <w:rsid w:val="00397B3B"/>
    <w:rsid w:val="00397E39"/>
    <w:rsid w:val="003A01AA"/>
    <w:rsid w:val="003A106D"/>
    <w:rsid w:val="003A1155"/>
    <w:rsid w:val="003A17B7"/>
    <w:rsid w:val="003A27BC"/>
    <w:rsid w:val="003A28FA"/>
    <w:rsid w:val="003A29CA"/>
    <w:rsid w:val="003A2CB2"/>
    <w:rsid w:val="003A2F92"/>
    <w:rsid w:val="003A2FC5"/>
    <w:rsid w:val="003A3133"/>
    <w:rsid w:val="003A74D0"/>
    <w:rsid w:val="003A7BA3"/>
    <w:rsid w:val="003B08D1"/>
    <w:rsid w:val="003B0BBB"/>
    <w:rsid w:val="003B0D55"/>
    <w:rsid w:val="003B2BF2"/>
    <w:rsid w:val="003B4289"/>
    <w:rsid w:val="003B4557"/>
    <w:rsid w:val="003B4666"/>
    <w:rsid w:val="003B4DEF"/>
    <w:rsid w:val="003B5735"/>
    <w:rsid w:val="003B6C2D"/>
    <w:rsid w:val="003B71E1"/>
    <w:rsid w:val="003B760D"/>
    <w:rsid w:val="003B7B82"/>
    <w:rsid w:val="003C0292"/>
    <w:rsid w:val="003C076E"/>
    <w:rsid w:val="003C0C56"/>
    <w:rsid w:val="003C0D81"/>
    <w:rsid w:val="003C26C5"/>
    <w:rsid w:val="003C27D2"/>
    <w:rsid w:val="003C2DDC"/>
    <w:rsid w:val="003C2DEF"/>
    <w:rsid w:val="003C315A"/>
    <w:rsid w:val="003C3433"/>
    <w:rsid w:val="003C42D8"/>
    <w:rsid w:val="003C4654"/>
    <w:rsid w:val="003C4DAA"/>
    <w:rsid w:val="003C52DC"/>
    <w:rsid w:val="003C52F6"/>
    <w:rsid w:val="003C5BB4"/>
    <w:rsid w:val="003C61EF"/>
    <w:rsid w:val="003C6584"/>
    <w:rsid w:val="003D11D1"/>
    <w:rsid w:val="003D12AE"/>
    <w:rsid w:val="003D12BF"/>
    <w:rsid w:val="003D21D5"/>
    <w:rsid w:val="003D3615"/>
    <w:rsid w:val="003D452F"/>
    <w:rsid w:val="003D5556"/>
    <w:rsid w:val="003D5A4F"/>
    <w:rsid w:val="003D7A99"/>
    <w:rsid w:val="003D7A9D"/>
    <w:rsid w:val="003E03DA"/>
    <w:rsid w:val="003E0A4B"/>
    <w:rsid w:val="003E10F5"/>
    <w:rsid w:val="003E16E2"/>
    <w:rsid w:val="003E1853"/>
    <w:rsid w:val="003E2570"/>
    <w:rsid w:val="003E2B07"/>
    <w:rsid w:val="003E316C"/>
    <w:rsid w:val="003E404F"/>
    <w:rsid w:val="003E59B1"/>
    <w:rsid w:val="003E5D20"/>
    <w:rsid w:val="003E664B"/>
    <w:rsid w:val="003E6F0D"/>
    <w:rsid w:val="003E7F4C"/>
    <w:rsid w:val="003F040A"/>
    <w:rsid w:val="003F0474"/>
    <w:rsid w:val="003F0E9C"/>
    <w:rsid w:val="003F1D94"/>
    <w:rsid w:val="003F47A3"/>
    <w:rsid w:val="003F5997"/>
    <w:rsid w:val="003F61D3"/>
    <w:rsid w:val="003F6684"/>
    <w:rsid w:val="003F6EA8"/>
    <w:rsid w:val="003F740E"/>
    <w:rsid w:val="00400101"/>
    <w:rsid w:val="00401C9C"/>
    <w:rsid w:val="00403A52"/>
    <w:rsid w:val="00403BA8"/>
    <w:rsid w:val="00404FB3"/>
    <w:rsid w:val="004056C4"/>
    <w:rsid w:val="004056D1"/>
    <w:rsid w:val="00406AD3"/>
    <w:rsid w:val="00406EAC"/>
    <w:rsid w:val="004078E1"/>
    <w:rsid w:val="00407E1B"/>
    <w:rsid w:val="00410BA8"/>
    <w:rsid w:val="004120DA"/>
    <w:rsid w:val="004136C2"/>
    <w:rsid w:val="00413D73"/>
    <w:rsid w:val="00414A9F"/>
    <w:rsid w:val="00415865"/>
    <w:rsid w:val="004163A2"/>
    <w:rsid w:val="004166F3"/>
    <w:rsid w:val="00416796"/>
    <w:rsid w:val="00417157"/>
    <w:rsid w:val="0042103C"/>
    <w:rsid w:val="00421E2C"/>
    <w:rsid w:val="0042344E"/>
    <w:rsid w:val="00424D85"/>
    <w:rsid w:val="00425634"/>
    <w:rsid w:val="0042576D"/>
    <w:rsid w:val="00426B58"/>
    <w:rsid w:val="00427C9C"/>
    <w:rsid w:val="00427E61"/>
    <w:rsid w:val="004300A8"/>
    <w:rsid w:val="00430B8D"/>
    <w:rsid w:val="00430D4B"/>
    <w:rsid w:val="0043149D"/>
    <w:rsid w:val="0043174A"/>
    <w:rsid w:val="00431D12"/>
    <w:rsid w:val="00431E1E"/>
    <w:rsid w:val="00432B7B"/>
    <w:rsid w:val="00432E63"/>
    <w:rsid w:val="00435430"/>
    <w:rsid w:val="00435919"/>
    <w:rsid w:val="00435B5F"/>
    <w:rsid w:val="00436811"/>
    <w:rsid w:val="004369F6"/>
    <w:rsid w:val="00436F04"/>
    <w:rsid w:val="00437601"/>
    <w:rsid w:val="00437661"/>
    <w:rsid w:val="00440693"/>
    <w:rsid w:val="0044072D"/>
    <w:rsid w:val="00441303"/>
    <w:rsid w:val="0044356B"/>
    <w:rsid w:val="004436AB"/>
    <w:rsid w:val="00443EAC"/>
    <w:rsid w:val="004456B5"/>
    <w:rsid w:val="00445A1E"/>
    <w:rsid w:val="004460E6"/>
    <w:rsid w:val="00446542"/>
    <w:rsid w:val="004466CB"/>
    <w:rsid w:val="00447A96"/>
    <w:rsid w:val="0045115A"/>
    <w:rsid w:val="0045119F"/>
    <w:rsid w:val="0045122A"/>
    <w:rsid w:val="0045133F"/>
    <w:rsid w:val="004515A8"/>
    <w:rsid w:val="0045178B"/>
    <w:rsid w:val="0045233D"/>
    <w:rsid w:val="00452783"/>
    <w:rsid w:val="00452A88"/>
    <w:rsid w:val="00452DF2"/>
    <w:rsid w:val="00453B38"/>
    <w:rsid w:val="004540FE"/>
    <w:rsid w:val="00454171"/>
    <w:rsid w:val="00454587"/>
    <w:rsid w:val="00454716"/>
    <w:rsid w:val="00454B5A"/>
    <w:rsid w:val="00454DB1"/>
    <w:rsid w:val="004554F1"/>
    <w:rsid w:val="004572E4"/>
    <w:rsid w:val="0046070D"/>
    <w:rsid w:val="00460D84"/>
    <w:rsid w:val="0046116D"/>
    <w:rsid w:val="00461BA8"/>
    <w:rsid w:val="00462D4F"/>
    <w:rsid w:val="00462EAF"/>
    <w:rsid w:val="004639C1"/>
    <w:rsid w:val="00463EB0"/>
    <w:rsid w:val="0046442B"/>
    <w:rsid w:val="0046455B"/>
    <w:rsid w:val="004647E8"/>
    <w:rsid w:val="00464DDB"/>
    <w:rsid w:val="00465394"/>
    <w:rsid w:val="0046593B"/>
    <w:rsid w:val="00465B73"/>
    <w:rsid w:val="004665C9"/>
    <w:rsid w:val="004665E2"/>
    <w:rsid w:val="004674DA"/>
    <w:rsid w:val="0047045E"/>
    <w:rsid w:val="00470905"/>
    <w:rsid w:val="00471403"/>
    <w:rsid w:val="004716D8"/>
    <w:rsid w:val="00471B81"/>
    <w:rsid w:val="004725B3"/>
    <w:rsid w:val="00473839"/>
    <w:rsid w:val="0047386D"/>
    <w:rsid w:val="0047397F"/>
    <w:rsid w:val="00473B23"/>
    <w:rsid w:val="004752AE"/>
    <w:rsid w:val="00476716"/>
    <w:rsid w:val="004777C5"/>
    <w:rsid w:val="00480EC3"/>
    <w:rsid w:val="004819C7"/>
    <w:rsid w:val="004830BD"/>
    <w:rsid w:val="00484059"/>
    <w:rsid w:val="0048496A"/>
    <w:rsid w:val="004862DA"/>
    <w:rsid w:val="00486456"/>
    <w:rsid w:val="00486D2F"/>
    <w:rsid w:val="0048768F"/>
    <w:rsid w:val="00490A58"/>
    <w:rsid w:val="00490E51"/>
    <w:rsid w:val="004912A4"/>
    <w:rsid w:val="004918C4"/>
    <w:rsid w:val="00491D76"/>
    <w:rsid w:val="004925C1"/>
    <w:rsid w:val="0049288D"/>
    <w:rsid w:val="00493369"/>
    <w:rsid w:val="00493CE5"/>
    <w:rsid w:val="00493FED"/>
    <w:rsid w:val="0049531A"/>
    <w:rsid w:val="00495A5E"/>
    <w:rsid w:val="00495CD9"/>
    <w:rsid w:val="00496029"/>
    <w:rsid w:val="00497215"/>
    <w:rsid w:val="004A0AE4"/>
    <w:rsid w:val="004A170D"/>
    <w:rsid w:val="004A1E61"/>
    <w:rsid w:val="004A24F0"/>
    <w:rsid w:val="004A3373"/>
    <w:rsid w:val="004A377D"/>
    <w:rsid w:val="004A48A9"/>
    <w:rsid w:val="004A5B1D"/>
    <w:rsid w:val="004A7650"/>
    <w:rsid w:val="004A7DBD"/>
    <w:rsid w:val="004B0103"/>
    <w:rsid w:val="004B0FED"/>
    <w:rsid w:val="004B1E17"/>
    <w:rsid w:val="004B2342"/>
    <w:rsid w:val="004B2FFB"/>
    <w:rsid w:val="004B3106"/>
    <w:rsid w:val="004B3ACD"/>
    <w:rsid w:val="004B432D"/>
    <w:rsid w:val="004B6DB7"/>
    <w:rsid w:val="004B791E"/>
    <w:rsid w:val="004B796F"/>
    <w:rsid w:val="004B7A2D"/>
    <w:rsid w:val="004C0273"/>
    <w:rsid w:val="004C0A63"/>
    <w:rsid w:val="004C2354"/>
    <w:rsid w:val="004C2C0D"/>
    <w:rsid w:val="004C409F"/>
    <w:rsid w:val="004C4867"/>
    <w:rsid w:val="004C757A"/>
    <w:rsid w:val="004D0D4A"/>
    <w:rsid w:val="004D1E44"/>
    <w:rsid w:val="004D2466"/>
    <w:rsid w:val="004D2F47"/>
    <w:rsid w:val="004D31C7"/>
    <w:rsid w:val="004D36D7"/>
    <w:rsid w:val="004D3C4E"/>
    <w:rsid w:val="004D4734"/>
    <w:rsid w:val="004D4789"/>
    <w:rsid w:val="004D4C77"/>
    <w:rsid w:val="004D4DC5"/>
    <w:rsid w:val="004D4FFC"/>
    <w:rsid w:val="004D5596"/>
    <w:rsid w:val="004D5720"/>
    <w:rsid w:val="004D5D15"/>
    <w:rsid w:val="004D7042"/>
    <w:rsid w:val="004D705A"/>
    <w:rsid w:val="004E025F"/>
    <w:rsid w:val="004E0E31"/>
    <w:rsid w:val="004E0F25"/>
    <w:rsid w:val="004E18A6"/>
    <w:rsid w:val="004E2FF3"/>
    <w:rsid w:val="004E37C2"/>
    <w:rsid w:val="004E73CD"/>
    <w:rsid w:val="004E78C9"/>
    <w:rsid w:val="004F16C5"/>
    <w:rsid w:val="004F16D0"/>
    <w:rsid w:val="004F1CDB"/>
    <w:rsid w:val="004F52E3"/>
    <w:rsid w:val="004F5C4C"/>
    <w:rsid w:val="004F5CCF"/>
    <w:rsid w:val="004F615F"/>
    <w:rsid w:val="004F7F13"/>
    <w:rsid w:val="005017B4"/>
    <w:rsid w:val="00502345"/>
    <w:rsid w:val="00502917"/>
    <w:rsid w:val="00506ABC"/>
    <w:rsid w:val="00506C1B"/>
    <w:rsid w:val="00510BFB"/>
    <w:rsid w:val="005114D1"/>
    <w:rsid w:val="005117C2"/>
    <w:rsid w:val="00511F24"/>
    <w:rsid w:val="0051201D"/>
    <w:rsid w:val="0051242C"/>
    <w:rsid w:val="00513105"/>
    <w:rsid w:val="0051315B"/>
    <w:rsid w:val="00513BC6"/>
    <w:rsid w:val="00513E94"/>
    <w:rsid w:val="00514FD6"/>
    <w:rsid w:val="0051641D"/>
    <w:rsid w:val="00516924"/>
    <w:rsid w:val="00517034"/>
    <w:rsid w:val="00517CD2"/>
    <w:rsid w:val="00520644"/>
    <w:rsid w:val="00520835"/>
    <w:rsid w:val="005222AF"/>
    <w:rsid w:val="00522BBD"/>
    <w:rsid w:val="00522D75"/>
    <w:rsid w:val="00522D81"/>
    <w:rsid w:val="0052301D"/>
    <w:rsid w:val="00524B9E"/>
    <w:rsid w:val="0052559D"/>
    <w:rsid w:val="00525737"/>
    <w:rsid w:val="00525D42"/>
    <w:rsid w:val="00525F16"/>
    <w:rsid w:val="00526077"/>
    <w:rsid w:val="00526364"/>
    <w:rsid w:val="00526BEE"/>
    <w:rsid w:val="00527651"/>
    <w:rsid w:val="005328F7"/>
    <w:rsid w:val="005335C8"/>
    <w:rsid w:val="005338C1"/>
    <w:rsid w:val="00534C67"/>
    <w:rsid w:val="005360D7"/>
    <w:rsid w:val="00536419"/>
    <w:rsid w:val="00536C46"/>
    <w:rsid w:val="00537005"/>
    <w:rsid w:val="00537A90"/>
    <w:rsid w:val="0054003D"/>
    <w:rsid w:val="005406A2"/>
    <w:rsid w:val="00543632"/>
    <w:rsid w:val="00543D3B"/>
    <w:rsid w:val="00543E5D"/>
    <w:rsid w:val="005442AC"/>
    <w:rsid w:val="00544C21"/>
    <w:rsid w:val="00544D35"/>
    <w:rsid w:val="005456FC"/>
    <w:rsid w:val="005458D6"/>
    <w:rsid w:val="00545D21"/>
    <w:rsid w:val="005465D7"/>
    <w:rsid w:val="00546E97"/>
    <w:rsid w:val="005472D8"/>
    <w:rsid w:val="00547391"/>
    <w:rsid w:val="00550236"/>
    <w:rsid w:val="00551739"/>
    <w:rsid w:val="0055265B"/>
    <w:rsid w:val="005533CB"/>
    <w:rsid w:val="005543AB"/>
    <w:rsid w:val="005543ED"/>
    <w:rsid w:val="00554B46"/>
    <w:rsid w:val="00554D64"/>
    <w:rsid w:val="00556033"/>
    <w:rsid w:val="00556166"/>
    <w:rsid w:val="00556280"/>
    <w:rsid w:val="00556387"/>
    <w:rsid w:val="005565B9"/>
    <w:rsid w:val="005601D0"/>
    <w:rsid w:val="0056173D"/>
    <w:rsid w:val="005619C7"/>
    <w:rsid w:val="005621FF"/>
    <w:rsid w:val="00562C3B"/>
    <w:rsid w:val="00564270"/>
    <w:rsid w:val="00564A35"/>
    <w:rsid w:val="00564CB4"/>
    <w:rsid w:val="00564FA0"/>
    <w:rsid w:val="00565269"/>
    <w:rsid w:val="00566223"/>
    <w:rsid w:val="0056669E"/>
    <w:rsid w:val="00566BF1"/>
    <w:rsid w:val="0056714D"/>
    <w:rsid w:val="00567A2A"/>
    <w:rsid w:val="005701E4"/>
    <w:rsid w:val="00570C94"/>
    <w:rsid w:val="00572C5D"/>
    <w:rsid w:val="00572DAB"/>
    <w:rsid w:val="005749FC"/>
    <w:rsid w:val="00574F03"/>
    <w:rsid w:val="005756E9"/>
    <w:rsid w:val="00575D20"/>
    <w:rsid w:val="00576E9F"/>
    <w:rsid w:val="005775AE"/>
    <w:rsid w:val="00577AAA"/>
    <w:rsid w:val="00577E3B"/>
    <w:rsid w:val="00577ED6"/>
    <w:rsid w:val="0058097F"/>
    <w:rsid w:val="00580D4F"/>
    <w:rsid w:val="00580E6C"/>
    <w:rsid w:val="00581B75"/>
    <w:rsid w:val="00581CDA"/>
    <w:rsid w:val="00582317"/>
    <w:rsid w:val="00582AA6"/>
    <w:rsid w:val="0058310C"/>
    <w:rsid w:val="005838A1"/>
    <w:rsid w:val="00583E38"/>
    <w:rsid w:val="00586E1E"/>
    <w:rsid w:val="00590D0A"/>
    <w:rsid w:val="00590F78"/>
    <w:rsid w:val="00591E7A"/>
    <w:rsid w:val="005938CC"/>
    <w:rsid w:val="00593DB0"/>
    <w:rsid w:val="00594E33"/>
    <w:rsid w:val="00595912"/>
    <w:rsid w:val="00595CD1"/>
    <w:rsid w:val="00596235"/>
    <w:rsid w:val="0059665D"/>
    <w:rsid w:val="0059699B"/>
    <w:rsid w:val="0059770B"/>
    <w:rsid w:val="00597986"/>
    <w:rsid w:val="005A0D7F"/>
    <w:rsid w:val="005A1B0D"/>
    <w:rsid w:val="005A2D85"/>
    <w:rsid w:val="005A4282"/>
    <w:rsid w:val="005A510F"/>
    <w:rsid w:val="005A512A"/>
    <w:rsid w:val="005A55BB"/>
    <w:rsid w:val="005A5B7B"/>
    <w:rsid w:val="005A631E"/>
    <w:rsid w:val="005A68CA"/>
    <w:rsid w:val="005A6A32"/>
    <w:rsid w:val="005A7073"/>
    <w:rsid w:val="005A77B2"/>
    <w:rsid w:val="005A7EFB"/>
    <w:rsid w:val="005B0447"/>
    <w:rsid w:val="005B0649"/>
    <w:rsid w:val="005B0FED"/>
    <w:rsid w:val="005B13F3"/>
    <w:rsid w:val="005B1B62"/>
    <w:rsid w:val="005B21CD"/>
    <w:rsid w:val="005B254D"/>
    <w:rsid w:val="005B40E4"/>
    <w:rsid w:val="005B4189"/>
    <w:rsid w:val="005B44AF"/>
    <w:rsid w:val="005B61DE"/>
    <w:rsid w:val="005B72EB"/>
    <w:rsid w:val="005B79B8"/>
    <w:rsid w:val="005C0B1A"/>
    <w:rsid w:val="005C0E43"/>
    <w:rsid w:val="005C1290"/>
    <w:rsid w:val="005C293A"/>
    <w:rsid w:val="005C2D8E"/>
    <w:rsid w:val="005C3385"/>
    <w:rsid w:val="005C3EBD"/>
    <w:rsid w:val="005C4729"/>
    <w:rsid w:val="005C4AFE"/>
    <w:rsid w:val="005C5301"/>
    <w:rsid w:val="005C5E4E"/>
    <w:rsid w:val="005C64A9"/>
    <w:rsid w:val="005C6816"/>
    <w:rsid w:val="005C6870"/>
    <w:rsid w:val="005C6D5A"/>
    <w:rsid w:val="005C7588"/>
    <w:rsid w:val="005C76F2"/>
    <w:rsid w:val="005D128D"/>
    <w:rsid w:val="005D187A"/>
    <w:rsid w:val="005D3188"/>
    <w:rsid w:val="005D3450"/>
    <w:rsid w:val="005D3488"/>
    <w:rsid w:val="005D3BA9"/>
    <w:rsid w:val="005D3BDF"/>
    <w:rsid w:val="005D3EA7"/>
    <w:rsid w:val="005D4655"/>
    <w:rsid w:val="005D64A0"/>
    <w:rsid w:val="005D6C76"/>
    <w:rsid w:val="005D739B"/>
    <w:rsid w:val="005E21E4"/>
    <w:rsid w:val="005E2B46"/>
    <w:rsid w:val="005E2BFE"/>
    <w:rsid w:val="005E3A6A"/>
    <w:rsid w:val="005E3AA1"/>
    <w:rsid w:val="005E408A"/>
    <w:rsid w:val="005E4575"/>
    <w:rsid w:val="005E4BAA"/>
    <w:rsid w:val="005E4DA9"/>
    <w:rsid w:val="005E4FCC"/>
    <w:rsid w:val="005E60B3"/>
    <w:rsid w:val="005E60F5"/>
    <w:rsid w:val="005E643D"/>
    <w:rsid w:val="005E6701"/>
    <w:rsid w:val="005E6980"/>
    <w:rsid w:val="005E70FF"/>
    <w:rsid w:val="005E7BC0"/>
    <w:rsid w:val="005E7DC9"/>
    <w:rsid w:val="005F0333"/>
    <w:rsid w:val="005F0D6E"/>
    <w:rsid w:val="005F1180"/>
    <w:rsid w:val="005F150C"/>
    <w:rsid w:val="005F16F7"/>
    <w:rsid w:val="005F1D19"/>
    <w:rsid w:val="005F212A"/>
    <w:rsid w:val="005F4053"/>
    <w:rsid w:val="005F6E53"/>
    <w:rsid w:val="005F7A1A"/>
    <w:rsid w:val="005F7DE0"/>
    <w:rsid w:val="005F7EEA"/>
    <w:rsid w:val="006010CB"/>
    <w:rsid w:val="0060253B"/>
    <w:rsid w:val="0060268E"/>
    <w:rsid w:val="006027F4"/>
    <w:rsid w:val="006053EA"/>
    <w:rsid w:val="00605538"/>
    <w:rsid w:val="00605F14"/>
    <w:rsid w:val="00607022"/>
    <w:rsid w:val="00607A14"/>
    <w:rsid w:val="006100D6"/>
    <w:rsid w:val="0061022D"/>
    <w:rsid w:val="00611114"/>
    <w:rsid w:val="00614080"/>
    <w:rsid w:val="00614AA1"/>
    <w:rsid w:val="00614C18"/>
    <w:rsid w:val="00615559"/>
    <w:rsid w:val="006155D2"/>
    <w:rsid w:val="00615FC6"/>
    <w:rsid w:val="00616B96"/>
    <w:rsid w:val="00617667"/>
    <w:rsid w:val="00617BC0"/>
    <w:rsid w:val="00620235"/>
    <w:rsid w:val="006204FB"/>
    <w:rsid w:val="006213BA"/>
    <w:rsid w:val="006219E2"/>
    <w:rsid w:val="006222C5"/>
    <w:rsid w:val="00622EB9"/>
    <w:rsid w:val="006236A3"/>
    <w:rsid w:val="00624198"/>
    <w:rsid w:val="0062437D"/>
    <w:rsid w:val="006243B2"/>
    <w:rsid w:val="0062487F"/>
    <w:rsid w:val="0062522B"/>
    <w:rsid w:val="0062532C"/>
    <w:rsid w:val="00625C5C"/>
    <w:rsid w:val="006264C4"/>
    <w:rsid w:val="00626EEA"/>
    <w:rsid w:val="00631090"/>
    <w:rsid w:val="00632D3F"/>
    <w:rsid w:val="00633838"/>
    <w:rsid w:val="006353CF"/>
    <w:rsid w:val="006365B7"/>
    <w:rsid w:val="006372A3"/>
    <w:rsid w:val="00637447"/>
    <w:rsid w:val="00642789"/>
    <w:rsid w:val="00643EA4"/>
    <w:rsid w:val="00644177"/>
    <w:rsid w:val="006449AE"/>
    <w:rsid w:val="006452F7"/>
    <w:rsid w:val="00645AD5"/>
    <w:rsid w:val="00645F4E"/>
    <w:rsid w:val="00646A30"/>
    <w:rsid w:val="0064702C"/>
    <w:rsid w:val="0064769F"/>
    <w:rsid w:val="00647F7A"/>
    <w:rsid w:val="00650079"/>
    <w:rsid w:val="00650219"/>
    <w:rsid w:val="00650641"/>
    <w:rsid w:val="00651161"/>
    <w:rsid w:val="00652D55"/>
    <w:rsid w:val="00653AB7"/>
    <w:rsid w:val="00653D0E"/>
    <w:rsid w:val="006540FB"/>
    <w:rsid w:val="00654A49"/>
    <w:rsid w:val="00655245"/>
    <w:rsid w:val="00655525"/>
    <w:rsid w:val="00656647"/>
    <w:rsid w:val="00656FA0"/>
    <w:rsid w:val="0065794D"/>
    <w:rsid w:val="0066160C"/>
    <w:rsid w:val="00661FAD"/>
    <w:rsid w:val="00662027"/>
    <w:rsid w:val="00663231"/>
    <w:rsid w:val="00663E34"/>
    <w:rsid w:val="00664ED2"/>
    <w:rsid w:val="00665275"/>
    <w:rsid w:val="00665830"/>
    <w:rsid w:val="00665E0B"/>
    <w:rsid w:val="006664D1"/>
    <w:rsid w:val="00666731"/>
    <w:rsid w:val="006703DA"/>
    <w:rsid w:val="006732AE"/>
    <w:rsid w:val="00673671"/>
    <w:rsid w:val="00673E58"/>
    <w:rsid w:val="006747F8"/>
    <w:rsid w:val="00674844"/>
    <w:rsid w:val="00675C8D"/>
    <w:rsid w:val="00676016"/>
    <w:rsid w:val="00676923"/>
    <w:rsid w:val="00676E9D"/>
    <w:rsid w:val="006776BE"/>
    <w:rsid w:val="0068070D"/>
    <w:rsid w:val="00680BA9"/>
    <w:rsid w:val="00682890"/>
    <w:rsid w:val="006833B0"/>
    <w:rsid w:val="006842AE"/>
    <w:rsid w:val="006847FF"/>
    <w:rsid w:val="0068507C"/>
    <w:rsid w:val="00685224"/>
    <w:rsid w:val="0068523C"/>
    <w:rsid w:val="006854B6"/>
    <w:rsid w:val="00685BD6"/>
    <w:rsid w:val="00685E63"/>
    <w:rsid w:val="00687BCC"/>
    <w:rsid w:val="00690207"/>
    <w:rsid w:val="006909BE"/>
    <w:rsid w:val="006921C5"/>
    <w:rsid w:val="00692856"/>
    <w:rsid w:val="00692D6B"/>
    <w:rsid w:val="00693484"/>
    <w:rsid w:val="006935C9"/>
    <w:rsid w:val="00693619"/>
    <w:rsid w:val="00693C51"/>
    <w:rsid w:val="00693FD2"/>
    <w:rsid w:val="006945D2"/>
    <w:rsid w:val="00694EF6"/>
    <w:rsid w:val="006950D2"/>
    <w:rsid w:val="006953EB"/>
    <w:rsid w:val="00696300"/>
    <w:rsid w:val="00696E43"/>
    <w:rsid w:val="006971B1"/>
    <w:rsid w:val="00697722"/>
    <w:rsid w:val="00697E84"/>
    <w:rsid w:val="006A065B"/>
    <w:rsid w:val="006A0BD6"/>
    <w:rsid w:val="006A1519"/>
    <w:rsid w:val="006A2EAF"/>
    <w:rsid w:val="006A3541"/>
    <w:rsid w:val="006A399E"/>
    <w:rsid w:val="006A40FF"/>
    <w:rsid w:val="006A6B7A"/>
    <w:rsid w:val="006A71C3"/>
    <w:rsid w:val="006A7522"/>
    <w:rsid w:val="006B0B54"/>
    <w:rsid w:val="006B109B"/>
    <w:rsid w:val="006B1565"/>
    <w:rsid w:val="006B1623"/>
    <w:rsid w:val="006B1EAC"/>
    <w:rsid w:val="006B2315"/>
    <w:rsid w:val="006B314D"/>
    <w:rsid w:val="006B323D"/>
    <w:rsid w:val="006B47BF"/>
    <w:rsid w:val="006B4B6B"/>
    <w:rsid w:val="006B4D47"/>
    <w:rsid w:val="006B6C40"/>
    <w:rsid w:val="006B7996"/>
    <w:rsid w:val="006C14DF"/>
    <w:rsid w:val="006C1B93"/>
    <w:rsid w:val="006C1F10"/>
    <w:rsid w:val="006C20A1"/>
    <w:rsid w:val="006C3C17"/>
    <w:rsid w:val="006C3FBF"/>
    <w:rsid w:val="006C557C"/>
    <w:rsid w:val="006C595F"/>
    <w:rsid w:val="006C5AD2"/>
    <w:rsid w:val="006C5D81"/>
    <w:rsid w:val="006C5E44"/>
    <w:rsid w:val="006C6476"/>
    <w:rsid w:val="006C64D0"/>
    <w:rsid w:val="006C6D3B"/>
    <w:rsid w:val="006D0491"/>
    <w:rsid w:val="006D07A9"/>
    <w:rsid w:val="006D13AF"/>
    <w:rsid w:val="006D2AF0"/>
    <w:rsid w:val="006D308D"/>
    <w:rsid w:val="006D3598"/>
    <w:rsid w:val="006D4498"/>
    <w:rsid w:val="006D581B"/>
    <w:rsid w:val="006D64EE"/>
    <w:rsid w:val="006D66F1"/>
    <w:rsid w:val="006D7664"/>
    <w:rsid w:val="006D791E"/>
    <w:rsid w:val="006D7F0E"/>
    <w:rsid w:val="006E09CF"/>
    <w:rsid w:val="006E14F0"/>
    <w:rsid w:val="006E1579"/>
    <w:rsid w:val="006E35F0"/>
    <w:rsid w:val="006E39B7"/>
    <w:rsid w:val="006E47AD"/>
    <w:rsid w:val="006E5874"/>
    <w:rsid w:val="006E5AB0"/>
    <w:rsid w:val="006E5EC4"/>
    <w:rsid w:val="006E66D8"/>
    <w:rsid w:val="006E6D44"/>
    <w:rsid w:val="006E7F36"/>
    <w:rsid w:val="006F0CF0"/>
    <w:rsid w:val="006F1C7A"/>
    <w:rsid w:val="006F23EB"/>
    <w:rsid w:val="006F25D0"/>
    <w:rsid w:val="006F29CB"/>
    <w:rsid w:val="006F3977"/>
    <w:rsid w:val="006F3D9D"/>
    <w:rsid w:val="006F41BF"/>
    <w:rsid w:val="006F46E5"/>
    <w:rsid w:val="006F4C4B"/>
    <w:rsid w:val="006F4F1E"/>
    <w:rsid w:val="006F5672"/>
    <w:rsid w:val="006F68F9"/>
    <w:rsid w:val="006F7822"/>
    <w:rsid w:val="006F79F2"/>
    <w:rsid w:val="006F7BEB"/>
    <w:rsid w:val="006F7DE5"/>
    <w:rsid w:val="00700ECB"/>
    <w:rsid w:val="00702094"/>
    <w:rsid w:val="00703394"/>
    <w:rsid w:val="00703F9F"/>
    <w:rsid w:val="00704276"/>
    <w:rsid w:val="0070530E"/>
    <w:rsid w:val="007055B7"/>
    <w:rsid w:val="00710064"/>
    <w:rsid w:val="0071173A"/>
    <w:rsid w:val="00712B83"/>
    <w:rsid w:val="00712E68"/>
    <w:rsid w:val="0071393E"/>
    <w:rsid w:val="00713CBC"/>
    <w:rsid w:val="00714F31"/>
    <w:rsid w:val="007150F8"/>
    <w:rsid w:val="007151E0"/>
    <w:rsid w:val="0071568A"/>
    <w:rsid w:val="007161A5"/>
    <w:rsid w:val="007168A6"/>
    <w:rsid w:val="0072003D"/>
    <w:rsid w:val="00720102"/>
    <w:rsid w:val="0072090B"/>
    <w:rsid w:val="00720DC9"/>
    <w:rsid w:val="00721A6F"/>
    <w:rsid w:val="00721DB5"/>
    <w:rsid w:val="0072269F"/>
    <w:rsid w:val="00722EDF"/>
    <w:rsid w:val="00723083"/>
    <w:rsid w:val="0072576B"/>
    <w:rsid w:val="00727249"/>
    <w:rsid w:val="00727780"/>
    <w:rsid w:val="00727803"/>
    <w:rsid w:val="00727C46"/>
    <w:rsid w:val="007300E0"/>
    <w:rsid w:val="007302A1"/>
    <w:rsid w:val="00733696"/>
    <w:rsid w:val="00733839"/>
    <w:rsid w:val="0073670A"/>
    <w:rsid w:val="00737ABE"/>
    <w:rsid w:val="00737BDA"/>
    <w:rsid w:val="007403A9"/>
    <w:rsid w:val="007404BD"/>
    <w:rsid w:val="00740627"/>
    <w:rsid w:val="007406E4"/>
    <w:rsid w:val="00740E0A"/>
    <w:rsid w:val="00742086"/>
    <w:rsid w:val="00743F2B"/>
    <w:rsid w:val="0074426D"/>
    <w:rsid w:val="0074501F"/>
    <w:rsid w:val="0074605B"/>
    <w:rsid w:val="007461EF"/>
    <w:rsid w:val="00746F50"/>
    <w:rsid w:val="00746FC3"/>
    <w:rsid w:val="00750FCE"/>
    <w:rsid w:val="00752B0F"/>
    <w:rsid w:val="00755ED8"/>
    <w:rsid w:val="00756695"/>
    <w:rsid w:val="007573D7"/>
    <w:rsid w:val="00757C46"/>
    <w:rsid w:val="00760A8D"/>
    <w:rsid w:val="00760EC9"/>
    <w:rsid w:val="00761496"/>
    <w:rsid w:val="007619F3"/>
    <w:rsid w:val="00763099"/>
    <w:rsid w:val="0076437B"/>
    <w:rsid w:val="00764669"/>
    <w:rsid w:val="007660B1"/>
    <w:rsid w:val="007668B2"/>
    <w:rsid w:val="0076707E"/>
    <w:rsid w:val="00767CA0"/>
    <w:rsid w:val="00770C72"/>
    <w:rsid w:val="00770D5E"/>
    <w:rsid w:val="007714BF"/>
    <w:rsid w:val="007716F5"/>
    <w:rsid w:val="0077193E"/>
    <w:rsid w:val="0077494A"/>
    <w:rsid w:val="0077655C"/>
    <w:rsid w:val="00776D53"/>
    <w:rsid w:val="00777802"/>
    <w:rsid w:val="00777958"/>
    <w:rsid w:val="00777B21"/>
    <w:rsid w:val="00777D91"/>
    <w:rsid w:val="00777ED8"/>
    <w:rsid w:val="00780952"/>
    <w:rsid w:val="00781673"/>
    <w:rsid w:val="007817DD"/>
    <w:rsid w:val="0078320A"/>
    <w:rsid w:val="00783232"/>
    <w:rsid w:val="007832D0"/>
    <w:rsid w:val="0078430C"/>
    <w:rsid w:val="00784FB1"/>
    <w:rsid w:val="00785C10"/>
    <w:rsid w:val="00785CCB"/>
    <w:rsid w:val="00786771"/>
    <w:rsid w:val="00786DB8"/>
    <w:rsid w:val="00787885"/>
    <w:rsid w:val="00787D9B"/>
    <w:rsid w:val="00790797"/>
    <w:rsid w:val="0079094C"/>
    <w:rsid w:val="007927F4"/>
    <w:rsid w:val="00792968"/>
    <w:rsid w:val="00792A7A"/>
    <w:rsid w:val="00792DE7"/>
    <w:rsid w:val="00793DC9"/>
    <w:rsid w:val="00794373"/>
    <w:rsid w:val="007944D6"/>
    <w:rsid w:val="00794D9D"/>
    <w:rsid w:val="00794F63"/>
    <w:rsid w:val="00796832"/>
    <w:rsid w:val="007971A9"/>
    <w:rsid w:val="00797761"/>
    <w:rsid w:val="007A0DA8"/>
    <w:rsid w:val="007A26A6"/>
    <w:rsid w:val="007A28C7"/>
    <w:rsid w:val="007A39CF"/>
    <w:rsid w:val="007A39F9"/>
    <w:rsid w:val="007A3AFB"/>
    <w:rsid w:val="007A4906"/>
    <w:rsid w:val="007A523E"/>
    <w:rsid w:val="007A5FA3"/>
    <w:rsid w:val="007A62E2"/>
    <w:rsid w:val="007A6686"/>
    <w:rsid w:val="007A6F0F"/>
    <w:rsid w:val="007A7476"/>
    <w:rsid w:val="007A7EB6"/>
    <w:rsid w:val="007B06EB"/>
    <w:rsid w:val="007B073F"/>
    <w:rsid w:val="007B15B9"/>
    <w:rsid w:val="007B1712"/>
    <w:rsid w:val="007B1F05"/>
    <w:rsid w:val="007B47E9"/>
    <w:rsid w:val="007B4B28"/>
    <w:rsid w:val="007B4F0F"/>
    <w:rsid w:val="007B5C24"/>
    <w:rsid w:val="007B5D14"/>
    <w:rsid w:val="007B71F1"/>
    <w:rsid w:val="007C065A"/>
    <w:rsid w:val="007C15CB"/>
    <w:rsid w:val="007C1F17"/>
    <w:rsid w:val="007C2605"/>
    <w:rsid w:val="007C3A3D"/>
    <w:rsid w:val="007C3B4F"/>
    <w:rsid w:val="007C3F55"/>
    <w:rsid w:val="007C3F72"/>
    <w:rsid w:val="007C44ED"/>
    <w:rsid w:val="007C51CC"/>
    <w:rsid w:val="007C5296"/>
    <w:rsid w:val="007C62C5"/>
    <w:rsid w:val="007C69DE"/>
    <w:rsid w:val="007C6E7D"/>
    <w:rsid w:val="007D0195"/>
    <w:rsid w:val="007D11A7"/>
    <w:rsid w:val="007D2289"/>
    <w:rsid w:val="007D3182"/>
    <w:rsid w:val="007D390A"/>
    <w:rsid w:val="007D3C7A"/>
    <w:rsid w:val="007D3D32"/>
    <w:rsid w:val="007D4279"/>
    <w:rsid w:val="007D44A2"/>
    <w:rsid w:val="007D4C12"/>
    <w:rsid w:val="007D4F32"/>
    <w:rsid w:val="007D593F"/>
    <w:rsid w:val="007D5ABE"/>
    <w:rsid w:val="007D7441"/>
    <w:rsid w:val="007D7E5B"/>
    <w:rsid w:val="007E02D8"/>
    <w:rsid w:val="007E07B1"/>
    <w:rsid w:val="007E19B9"/>
    <w:rsid w:val="007E209A"/>
    <w:rsid w:val="007E2271"/>
    <w:rsid w:val="007E22A0"/>
    <w:rsid w:val="007E26D1"/>
    <w:rsid w:val="007E2B2B"/>
    <w:rsid w:val="007E2E8A"/>
    <w:rsid w:val="007E3007"/>
    <w:rsid w:val="007E4709"/>
    <w:rsid w:val="007E4F38"/>
    <w:rsid w:val="007E575D"/>
    <w:rsid w:val="007E5D3F"/>
    <w:rsid w:val="007E6171"/>
    <w:rsid w:val="007E69D1"/>
    <w:rsid w:val="007E6FC7"/>
    <w:rsid w:val="007E732C"/>
    <w:rsid w:val="007F04CB"/>
    <w:rsid w:val="007F0610"/>
    <w:rsid w:val="007F0F8F"/>
    <w:rsid w:val="007F14C1"/>
    <w:rsid w:val="007F1A5C"/>
    <w:rsid w:val="007F227D"/>
    <w:rsid w:val="007F2D97"/>
    <w:rsid w:val="007F345C"/>
    <w:rsid w:val="007F370A"/>
    <w:rsid w:val="007F3B7C"/>
    <w:rsid w:val="007F3C82"/>
    <w:rsid w:val="007F3E45"/>
    <w:rsid w:val="007F42D9"/>
    <w:rsid w:val="007F499E"/>
    <w:rsid w:val="007F5EE3"/>
    <w:rsid w:val="00800131"/>
    <w:rsid w:val="0080315F"/>
    <w:rsid w:val="00803B55"/>
    <w:rsid w:val="00803D22"/>
    <w:rsid w:val="008040FA"/>
    <w:rsid w:val="008041DA"/>
    <w:rsid w:val="00804901"/>
    <w:rsid w:val="00804F68"/>
    <w:rsid w:val="008054E9"/>
    <w:rsid w:val="00805676"/>
    <w:rsid w:val="00806020"/>
    <w:rsid w:val="00806156"/>
    <w:rsid w:val="00806756"/>
    <w:rsid w:val="00806D1C"/>
    <w:rsid w:val="0080796D"/>
    <w:rsid w:val="00811799"/>
    <w:rsid w:val="0081199C"/>
    <w:rsid w:val="008119E5"/>
    <w:rsid w:val="00811F10"/>
    <w:rsid w:val="0081394D"/>
    <w:rsid w:val="00814353"/>
    <w:rsid w:val="008147DA"/>
    <w:rsid w:val="00814EC7"/>
    <w:rsid w:val="0081524F"/>
    <w:rsid w:val="00815F10"/>
    <w:rsid w:val="008160D4"/>
    <w:rsid w:val="0081707B"/>
    <w:rsid w:val="00817987"/>
    <w:rsid w:val="0082227D"/>
    <w:rsid w:val="00822883"/>
    <w:rsid w:val="00822AD4"/>
    <w:rsid w:val="00823279"/>
    <w:rsid w:val="00823C42"/>
    <w:rsid w:val="008243D6"/>
    <w:rsid w:val="00824D6F"/>
    <w:rsid w:val="0082644A"/>
    <w:rsid w:val="00826AA7"/>
    <w:rsid w:val="00826B51"/>
    <w:rsid w:val="00826BD9"/>
    <w:rsid w:val="00826D3E"/>
    <w:rsid w:val="008272AF"/>
    <w:rsid w:val="00827810"/>
    <w:rsid w:val="00830261"/>
    <w:rsid w:val="00831085"/>
    <w:rsid w:val="00831A41"/>
    <w:rsid w:val="0083301F"/>
    <w:rsid w:val="0083335E"/>
    <w:rsid w:val="00833381"/>
    <w:rsid w:val="008345B1"/>
    <w:rsid w:val="00835322"/>
    <w:rsid w:val="008354B8"/>
    <w:rsid w:val="0083585D"/>
    <w:rsid w:val="008362AD"/>
    <w:rsid w:val="00836837"/>
    <w:rsid w:val="00837099"/>
    <w:rsid w:val="008370F9"/>
    <w:rsid w:val="00837495"/>
    <w:rsid w:val="008407E3"/>
    <w:rsid w:val="00840F22"/>
    <w:rsid w:val="008413B3"/>
    <w:rsid w:val="00842A00"/>
    <w:rsid w:val="00842EC0"/>
    <w:rsid w:val="0084311B"/>
    <w:rsid w:val="0084335F"/>
    <w:rsid w:val="008435CA"/>
    <w:rsid w:val="00843605"/>
    <w:rsid w:val="00843EA5"/>
    <w:rsid w:val="008449B3"/>
    <w:rsid w:val="00845D63"/>
    <w:rsid w:val="00846A48"/>
    <w:rsid w:val="00847765"/>
    <w:rsid w:val="008500D9"/>
    <w:rsid w:val="008503D3"/>
    <w:rsid w:val="00850A06"/>
    <w:rsid w:val="0085111A"/>
    <w:rsid w:val="00851A03"/>
    <w:rsid w:val="00852169"/>
    <w:rsid w:val="00852611"/>
    <w:rsid w:val="0085636E"/>
    <w:rsid w:val="00856AEF"/>
    <w:rsid w:val="0086270E"/>
    <w:rsid w:val="00862926"/>
    <w:rsid w:val="00862F2B"/>
    <w:rsid w:val="0086431A"/>
    <w:rsid w:val="00864A3D"/>
    <w:rsid w:val="00864CF4"/>
    <w:rsid w:val="00864D81"/>
    <w:rsid w:val="008652D4"/>
    <w:rsid w:val="0086593C"/>
    <w:rsid w:val="00866343"/>
    <w:rsid w:val="00867DED"/>
    <w:rsid w:val="008703DA"/>
    <w:rsid w:val="00870A03"/>
    <w:rsid w:val="00871751"/>
    <w:rsid w:val="00871CB7"/>
    <w:rsid w:val="00872D6C"/>
    <w:rsid w:val="00873A5B"/>
    <w:rsid w:val="00874C85"/>
    <w:rsid w:val="00874F42"/>
    <w:rsid w:val="00876286"/>
    <w:rsid w:val="008762F8"/>
    <w:rsid w:val="00877733"/>
    <w:rsid w:val="00880822"/>
    <w:rsid w:val="0088083D"/>
    <w:rsid w:val="008824B6"/>
    <w:rsid w:val="00882AC4"/>
    <w:rsid w:val="008835B7"/>
    <w:rsid w:val="00883D89"/>
    <w:rsid w:val="00884385"/>
    <w:rsid w:val="00885633"/>
    <w:rsid w:val="00885D2A"/>
    <w:rsid w:val="00886289"/>
    <w:rsid w:val="00891D46"/>
    <w:rsid w:val="00891EA8"/>
    <w:rsid w:val="00891EF0"/>
    <w:rsid w:val="00892BB0"/>
    <w:rsid w:val="00892E22"/>
    <w:rsid w:val="008934C4"/>
    <w:rsid w:val="0089733A"/>
    <w:rsid w:val="00897A69"/>
    <w:rsid w:val="00897AED"/>
    <w:rsid w:val="00897D19"/>
    <w:rsid w:val="00897E61"/>
    <w:rsid w:val="008A0C6C"/>
    <w:rsid w:val="008A1622"/>
    <w:rsid w:val="008A52EC"/>
    <w:rsid w:val="008A55FE"/>
    <w:rsid w:val="008A7CBD"/>
    <w:rsid w:val="008B0AD5"/>
    <w:rsid w:val="008B0D5D"/>
    <w:rsid w:val="008B24CA"/>
    <w:rsid w:val="008B2A03"/>
    <w:rsid w:val="008B5DC5"/>
    <w:rsid w:val="008B7263"/>
    <w:rsid w:val="008B7D89"/>
    <w:rsid w:val="008C0108"/>
    <w:rsid w:val="008C049F"/>
    <w:rsid w:val="008C0E0A"/>
    <w:rsid w:val="008C1C7A"/>
    <w:rsid w:val="008C20FF"/>
    <w:rsid w:val="008C2440"/>
    <w:rsid w:val="008C5005"/>
    <w:rsid w:val="008C5183"/>
    <w:rsid w:val="008C6FDD"/>
    <w:rsid w:val="008D04BD"/>
    <w:rsid w:val="008D06CE"/>
    <w:rsid w:val="008D0C7C"/>
    <w:rsid w:val="008D0DA2"/>
    <w:rsid w:val="008D120E"/>
    <w:rsid w:val="008D2463"/>
    <w:rsid w:val="008D259F"/>
    <w:rsid w:val="008D2C9A"/>
    <w:rsid w:val="008D345C"/>
    <w:rsid w:val="008D37A1"/>
    <w:rsid w:val="008D3B9C"/>
    <w:rsid w:val="008D403B"/>
    <w:rsid w:val="008D4DEA"/>
    <w:rsid w:val="008D4FB0"/>
    <w:rsid w:val="008D53E8"/>
    <w:rsid w:val="008D5EDC"/>
    <w:rsid w:val="008E05FE"/>
    <w:rsid w:val="008E0937"/>
    <w:rsid w:val="008E0DD1"/>
    <w:rsid w:val="008E119B"/>
    <w:rsid w:val="008E18E1"/>
    <w:rsid w:val="008E1914"/>
    <w:rsid w:val="008E1A44"/>
    <w:rsid w:val="008E1B4A"/>
    <w:rsid w:val="008E22EF"/>
    <w:rsid w:val="008E46E0"/>
    <w:rsid w:val="008E4AFC"/>
    <w:rsid w:val="008E4DC0"/>
    <w:rsid w:val="008E5546"/>
    <w:rsid w:val="008E6710"/>
    <w:rsid w:val="008E681B"/>
    <w:rsid w:val="008E6B63"/>
    <w:rsid w:val="008E779C"/>
    <w:rsid w:val="008E77AF"/>
    <w:rsid w:val="008E7E52"/>
    <w:rsid w:val="008F0041"/>
    <w:rsid w:val="008F03A5"/>
    <w:rsid w:val="008F1529"/>
    <w:rsid w:val="008F1F9B"/>
    <w:rsid w:val="008F314B"/>
    <w:rsid w:val="008F3B34"/>
    <w:rsid w:val="008F4D05"/>
    <w:rsid w:val="008F5056"/>
    <w:rsid w:val="008F59AD"/>
    <w:rsid w:val="008F5A3F"/>
    <w:rsid w:val="008F5E3D"/>
    <w:rsid w:val="008F6758"/>
    <w:rsid w:val="008F792F"/>
    <w:rsid w:val="00900F60"/>
    <w:rsid w:val="00902715"/>
    <w:rsid w:val="009057A6"/>
    <w:rsid w:val="00905DAB"/>
    <w:rsid w:val="009060A5"/>
    <w:rsid w:val="009064BD"/>
    <w:rsid w:val="00907C0C"/>
    <w:rsid w:val="00910410"/>
    <w:rsid w:val="00910613"/>
    <w:rsid w:val="00910E34"/>
    <w:rsid w:val="009110E6"/>
    <w:rsid w:val="00911102"/>
    <w:rsid w:val="00911667"/>
    <w:rsid w:val="009127FA"/>
    <w:rsid w:val="00912BD4"/>
    <w:rsid w:val="00915C9A"/>
    <w:rsid w:val="009161FC"/>
    <w:rsid w:val="00916A80"/>
    <w:rsid w:val="00916C4B"/>
    <w:rsid w:val="00917657"/>
    <w:rsid w:val="00917F99"/>
    <w:rsid w:val="0092066D"/>
    <w:rsid w:val="009219E2"/>
    <w:rsid w:val="00923990"/>
    <w:rsid w:val="009248B8"/>
    <w:rsid w:val="00924F34"/>
    <w:rsid w:val="0092507B"/>
    <w:rsid w:val="009254FA"/>
    <w:rsid w:val="00925B7F"/>
    <w:rsid w:val="00925D67"/>
    <w:rsid w:val="00926083"/>
    <w:rsid w:val="009266B8"/>
    <w:rsid w:val="00926CD8"/>
    <w:rsid w:val="0092729E"/>
    <w:rsid w:val="00927C21"/>
    <w:rsid w:val="009310BA"/>
    <w:rsid w:val="00931696"/>
    <w:rsid w:val="00931C98"/>
    <w:rsid w:val="009321CC"/>
    <w:rsid w:val="009323B6"/>
    <w:rsid w:val="009327D4"/>
    <w:rsid w:val="009344C3"/>
    <w:rsid w:val="009345B1"/>
    <w:rsid w:val="00934A0A"/>
    <w:rsid w:val="009351BE"/>
    <w:rsid w:val="009351E6"/>
    <w:rsid w:val="0093552B"/>
    <w:rsid w:val="009363DC"/>
    <w:rsid w:val="0093659F"/>
    <w:rsid w:val="00936FB3"/>
    <w:rsid w:val="00937B85"/>
    <w:rsid w:val="00940692"/>
    <w:rsid w:val="0094199A"/>
    <w:rsid w:val="00941D2E"/>
    <w:rsid w:val="00942370"/>
    <w:rsid w:val="00942865"/>
    <w:rsid w:val="00942947"/>
    <w:rsid w:val="00942EBC"/>
    <w:rsid w:val="00943043"/>
    <w:rsid w:val="0094353E"/>
    <w:rsid w:val="009436AC"/>
    <w:rsid w:val="00943710"/>
    <w:rsid w:val="00944C97"/>
    <w:rsid w:val="00946234"/>
    <w:rsid w:val="0094659C"/>
    <w:rsid w:val="00947D49"/>
    <w:rsid w:val="0095066C"/>
    <w:rsid w:val="00952E04"/>
    <w:rsid w:val="00953185"/>
    <w:rsid w:val="009531D1"/>
    <w:rsid w:val="00954AC0"/>
    <w:rsid w:val="009563EB"/>
    <w:rsid w:val="00956EE8"/>
    <w:rsid w:val="009571E7"/>
    <w:rsid w:val="0095747F"/>
    <w:rsid w:val="0095778C"/>
    <w:rsid w:val="00957A0C"/>
    <w:rsid w:val="009601D1"/>
    <w:rsid w:val="00960477"/>
    <w:rsid w:val="00960EA8"/>
    <w:rsid w:val="00961323"/>
    <w:rsid w:val="009619E5"/>
    <w:rsid w:val="009627F6"/>
    <w:rsid w:val="0096283E"/>
    <w:rsid w:val="0096308D"/>
    <w:rsid w:val="00963DB2"/>
    <w:rsid w:val="00964340"/>
    <w:rsid w:val="00964F60"/>
    <w:rsid w:val="009650A7"/>
    <w:rsid w:val="009650AF"/>
    <w:rsid w:val="00966D1C"/>
    <w:rsid w:val="00966EB5"/>
    <w:rsid w:val="00967597"/>
    <w:rsid w:val="009704BF"/>
    <w:rsid w:val="009709BA"/>
    <w:rsid w:val="00970D0D"/>
    <w:rsid w:val="00970FDA"/>
    <w:rsid w:val="0097111C"/>
    <w:rsid w:val="00971884"/>
    <w:rsid w:val="00971A4A"/>
    <w:rsid w:val="00971C1D"/>
    <w:rsid w:val="00971CFE"/>
    <w:rsid w:val="00972FAE"/>
    <w:rsid w:val="00975DEA"/>
    <w:rsid w:val="00976059"/>
    <w:rsid w:val="009762AB"/>
    <w:rsid w:val="00977930"/>
    <w:rsid w:val="0098005F"/>
    <w:rsid w:val="0098012C"/>
    <w:rsid w:val="009802F1"/>
    <w:rsid w:val="00980CF2"/>
    <w:rsid w:val="00980D3E"/>
    <w:rsid w:val="00982B46"/>
    <w:rsid w:val="00982FE4"/>
    <w:rsid w:val="00983EC3"/>
    <w:rsid w:val="009841A0"/>
    <w:rsid w:val="00985FA2"/>
    <w:rsid w:val="00986145"/>
    <w:rsid w:val="0098639F"/>
    <w:rsid w:val="00987884"/>
    <w:rsid w:val="00987E90"/>
    <w:rsid w:val="009905F4"/>
    <w:rsid w:val="0099186D"/>
    <w:rsid w:val="00991890"/>
    <w:rsid w:val="009927AF"/>
    <w:rsid w:val="00992DD1"/>
    <w:rsid w:val="00993046"/>
    <w:rsid w:val="00993B56"/>
    <w:rsid w:val="009941D8"/>
    <w:rsid w:val="00994A62"/>
    <w:rsid w:val="0099552F"/>
    <w:rsid w:val="00995DDC"/>
    <w:rsid w:val="0099756C"/>
    <w:rsid w:val="009A0166"/>
    <w:rsid w:val="009A202F"/>
    <w:rsid w:val="009A312B"/>
    <w:rsid w:val="009A3307"/>
    <w:rsid w:val="009A3370"/>
    <w:rsid w:val="009A3477"/>
    <w:rsid w:val="009A3C09"/>
    <w:rsid w:val="009A42A7"/>
    <w:rsid w:val="009A4FAE"/>
    <w:rsid w:val="009A50A9"/>
    <w:rsid w:val="009A5295"/>
    <w:rsid w:val="009A5E68"/>
    <w:rsid w:val="009A638D"/>
    <w:rsid w:val="009A673D"/>
    <w:rsid w:val="009A7BBF"/>
    <w:rsid w:val="009B1538"/>
    <w:rsid w:val="009B20B5"/>
    <w:rsid w:val="009B22CE"/>
    <w:rsid w:val="009B2D1B"/>
    <w:rsid w:val="009B35E4"/>
    <w:rsid w:val="009B372C"/>
    <w:rsid w:val="009B416E"/>
    <w:rsid w:val="009B4248"/>
    <w:rsid w:val="009B4358"/>
    <w:rsid w:val="009B4505"/>
    <w:rsid w:val="009B4510"/>
    <w:rsid w:val="009B567E"/>
    <w:rsid w:val="009B5C94"/>
    <w:rsid w:val="009B638D"/>
    <w:rsid w:val="009B6B71"/>
    <w:rsid w:val="009B7084"/>
    <w:rsid w:val="009B7519"/>
    <w:rsid w:val="009B75F5"/>
    <w:rsid w:val="009B7779"/>
    <w:rsid w:val="009B786A"/>
    <w:rsid w:val="009C1223"/>
    <w:rsid w:val="009C1868"/>
    <w:rsid w:val="009C240F"/>
    <w:rsid w:val="009C2538"/>
    <w:rsid w:val="009C269E"/>
    <w:rsid w:val="009C2A7C"/>
    <w:rsid w:val="009C2F39"/>
    <w:rsid w:val="009C4802"/>
    <w:rsid w:val="009C55C7"/>
    <w:rsid w:val="009C5887"/>
    <w:rsid w:val="009C7D34"/>
    <w:rsid w:val="009D0533"/>
    <w:rsid w:val="009D0AF8"/>
    <w:rsid w:val="009D2185"/>
    <w:rsid w:val="009D312E"/>
    <w:rsid w:val="009D4133"/>
    <w:rsid w:val="009D4520"/>
    <w:rsid w:val="009D590D"/>
    <w:rsid w:val="009D6939"/>
    <w:rsid w:val="009D7624"/>
    <w:rsid w:val="009D7900"/>
    <w:rsid w:val="009E2AF4"/>
    <w:rsid w:val="009E4442"/>
    <w:rsid w:val="009E45A7"/>
    <w:rsid w:val="009E4FFA"/>
    <w:rsid w:val="009E6655"/>
    <w:rsid w:val="009E6AFF"/>
    <w:rsid w:val="009E6F84"/>
    <w:rsid w:val="009E768E"/>
    <w:rsid w:val="009F000F"/>
    <w:rsid w:val="009F0402"/>
    <w:rsid w:val="009F0C33"/>
    <w:rsid w:val="009F1270"/>
    <w:rsid w:val="009F14D6"/>
    <w:rsid w:val="009F181A"/>
    <w:rsid w:val="009F1D3B"/>
    <w:rsid w:val="009F22C7"/>
    <w:rsid w:val="009F2842"/>
    <w:rsid w:val="009F30B8"/>
    <w:rsid w:val="009F3139"/>
    <w:rsid w:val="009F373E"/>
    <w:rsid w:val="009F3D58"/>
    <w:rsid w:val="009F42B6"/>
    <w:rsid w:val="009F438F"/>
    <w:rsid w:val="009F4460"/>
    <w:rsid w:val="009F49E4"/>
    <w:rsid w:val="009F5753"/>
    <w:rsid w:val="009F5FC4"/>
    <w:rsid w:val="009F7258"/>
    <w:rsid w:val="009F7275"/>
    <w:rsid w:val="009F76DD"/>
    <w:rsid w:val="00A00DC5"/>
    <w:rsid w:val="00A00DE0"/>
    <w:rsid w:val="00A018B3"/>
    <w:rsid w:val="00A02511"/>
    <w:rsid w:val="00A02849"/>
    <w:rsid w:val="00A02EC2"/>
    <w:rsid w:val="00A0308D"/>
    <w:rsid w:val="00A031B7"/>
    <w:rsid w:val="00A0346C"/>
    <w:rsid w:val="00A03F33"/>
    <w:rsid w:val="00A04CD1"/>
    <w:rsid w:val="00A062ED"/>
    <w:rsid w:val="00A1101E"/>
    <w:rsid w:val="00A124FB"/>
    <w:rsid w:val="00A139BF"/>
    <w:rsid w:val="00A13C47"/>
    <w:rsid w:val="00A14515"/>
    <w:rsid w:val="00A14CA5"/>
    <w:rsid w:val="00A14E8D"/>
    <w:rsid w:val="00A14F7C"/>
    <w:rsid w:val="00A1504F"/>
    <w:rsid w:val="00A1583E"/>
    <w:rsid w:val="00A15A1F"/>
    <w:rsid w:val="00A15C47"/>
    <w:rsid w:val="00A15EBA"/>
    <w:rsid w:val="00A1739A"/>
    <w:rsid w:val="00A177A3"/>
    <w:rsid w:val="00A20CDB"/>
    <w:rsid w:val="00A20EAA"/>
    <w:rsid w:val="00A21338"/>
    <w:rsid w:val="00A2221B"/>
    <w:rsid w:val="00A23313"/>
    <w:rsid w:val="00A238C4"/>
    <w:rsid w:val="00A23C05"/>
    <w:rsid w:val="00A246B4"/>
    <w:rsid w:val="00A2551D"/>
    <w:rsid w:val="00A2643D"/>
    <w:rsid w:val="00A26472"/>
    <w:rsid w:val="00A26AB1"/>
    <w:rsid w:val="00A2770F"/>
    <w:rsid w:val="00A27A7F"/>
    <w:rsid w:val="00A27EA5"/>
    <w:rsid w:val="00A30EA7"/>
    <w:rsid w:val="00A31A37"/>
    <w:rsid w:val="00A31A74"/>
    <w:rsid w:val="00A33752"/>
    <w:rsid w:val="00A34B9C"/>
    <w:rsid w:val="00A35620"/>
    <w:rsid w:val="00A35A4D"/>
    <w:rsid w:val="00A36745"/>
    <w:rsid w:val="00A368FA"/>
    <w:rsid w:val="00A36AC7"/>
    <w:rsid w:val="00A370BC"/>
    <w:rsid w:val="00A3747C"/>
    <w:rsid w:val="00A40B89"/>
    <w:rsid w:val="00A414CC"/>
    <w:rsid w:val="00A41CA7"/>
    <w:rsid w:val="00A4425E"/>
    <w:rsid w:val="00A45BED"/>
    <w:rsid w:val="00A45D1B"/>
    <w:rsid w:val="00A46859"/>
    <w:rsid w:val="00A469E3"/>
    <w:rsid w:val="00A46CA8"/>
    <w:rsid w:val="00A47570"/>
    <w:rsid w:val="00A47E06"/>
    <w:rsid w:val="00A503F6"/>
    <w:rsid w:val="00A50837"/>
    <w:rsid w:val="00A509D5"/>
    <w:rsid w:val="00A50F92"/>
    <w:rsid w:val="00A51B80"/>
    <w:rsid w:val="00A5217E"/>
    <w:rsid w:val="00A527B8"/>
    <w:rsid w:val="00A53158"/>
    <w:rsid w:val="00A533C3"/>
    <w:rsid w:val="00A54150"/>
    <w:rsid w:val="00A55B67"/>
    <w:rsid w:val="00A55DA3"/>
    <w:rsid w:val="00A55F5D"/>
    <w:rsid w:val="00A56569"/>
    <w:rsid w:val="00A56B52"/>
    <w:rsid w:val="00A57687"/>
    <w:rsid w:val="00A57728"/>
    <w:rsid w:val="00A577CA"/>
    <w:rsid w:val="00A5794A"/>
    <w:rsid w:val="00A60615"/>
    <w:rsid w:val="00A60B0A"/>
    <w:rsid w:val="00A614C5"/>
    <w:rsid w:val="00A633A2"/>
    <w:rsid w:val="00A64F3E"/>
    <w:rsid w:val="00A65C04"/>
    <w:rsid w:val="00A65C94"/>
    <w:rsid w:val="00A66193"/>
    <w:rsid w:val="00A67FCF"/>
    <w:rsid w:val="00A700A7"/>
    <w:rsid w:val="00A70393"/>
    <w:rsid w:val="00A70899"/>
    <w:rsid w:val="00A71141"/>
    <w:rsid w:val="00A7130C"/>
    <w:rsid w:val="00A7276C"/>
    <w:rsid w:val="00A73DBC"/>
    <w:rsid w:val="00A741E5"/>
    <w:rsid w:val="00A7457F"/>
    <w:rsid w:val="00A74BF9"/>
    <w:rsid w:val="00A75B49"/>
    <w:rsid w:val="00A75C44"/>
    <w:rsid w:val="00A75D02"/>
    <w:rsid w:val="00A75FBE"/>
    <w:rsid w:val="00A76141"/>
    <w:rsid w:val="00A762C2"/>
    <w:rsid w:val="00A76AA8"/>
    <w:rsid w:val="00A77F21"/>
    <w:rsid w:val="00A808DF"/>
    <w:rsid w:val="00A8163D"/>
    <w:rsid w:val="00A81855"/>
    <w:rsid w:val="00A81BB6"/>
    <w:rsid w:val="00A83DF5"/>
    <w:rsid w:val="00A83E46"/>
    <w:rsid w:val="00A84AE6"/>
    <w:rsid w:val="00A84D71"/>
    <w:rsid w:val="00A850C6"/>
    <w:rsid w:val="00A8510E"/>
    <w:rsid w:val="00A87113"/>
    <w:rsid w:val="00A878BD"/>
    <w:rsid w:val="00A87B95"/>
    <w:rsid w:val="00A90A9E"/>
    <w:rsid w:val="00A9114C"/>
    <w:rsid w:val="00A91DAB"/>
    <w:rsid w:val="00A9239B"/>
    <w:rsid w:val="00A93497"/>
    <w:rsid w:val="00A93883"/>
    <w:rsid w:val="00A93C12"/>
    <w:rsid w:val="00A940F5"/>
    <w:rsid w:val="00A95775"/>
    <w:rsid w:val="00A95D03"/>
    <w:rsid w:val="00A960F2"/>
    <w:rsid w:val="00A96438"/>
    <w:rsid w:val="00A96C44"/>
    <w:rsid w:val="00A97B56"/>
    <w:rsid w:val="00AA00B5"/>
    <w:rsid w:val="00AA07FD"/>
    <w:rsid w:val="00AA0F5B"/>
    <w:rsid w:val="00AA120D"/>
    <w:rsid w:val="00AA137F"/>
    <w:rsid w:val="00AA1C0A"/>
    <w:rsid w:val="00AA30E7"/>
    <w:rsid w:val="00AA338C"/>
    <w:rsid w:val="00AA4155"/>
    <w:rsid w:val="00AA4610"/>
    <w:rsid w:val="00AA47F6"/>
    <w:rsid w:val="00AA4AF8"/>
    <w:rsid w:val="00AA58B5"/>
    <w:rsid w:val="00AA5E2B"/>
    <w:rsid w:val="00AA6049"/>
    <w:rsid w:val="00AA6587"/>
    <w:rsid w:val="00AA737F"/>
    <w:rsid w:val="00AB0A95"/>
    <w:rsid w:val="00AB1521"/>
    <w:rsid w:val="00AB16A0"/>
    <w:rsid w:val="00AB1C2B"/>
    <w:rsid w:val="00AB2A43"/>
    <w:rsid w:val="00AB2D71"/>
    <w:rsid w:val="00AB31A8"/>
    <w:rsid w:val="00AB3260"/>
    <w:rsid w:val="00AB4D61"/>
    <w:rsid w:val="00AB536E"/>
    <w:rsid w:val="00AB761C"/>
    <w:rsid w:val="00AB7983"/>
    <w:rsid w:val="00AB7B7C"/>
    <w:rsid w:val="00AC0356"/>
    <w:rsid w:val="00AC0475"/>
    <w:rsid w:val="00AC1238"/>
    <w:rsid w:val="00AC1488"/>
    <w:rsid w:val="00AC1AF9"/>
    <w:rsid w:val="00AC2A99"/>
    <w:rsid w:val="00AC2CC1"/>
    <w:rsid w:val="00AC2E23"/>
    <w:rsid w:val="00AC488B"/>
    <w:rsid w:val="00AC4ECA"/>
    <w:rsid w:val="00AC5D21"/>
    <w:rsid w:val="00AC623A"/>
    <w:rsid w:val="00AC7673"/>
    <w:rsid w:val="00AC771C"/>
    <w:rsid w:val="00AC7899"/>
    <w:rsid w:val="00AD0DB8"/>
    <w:rsid w:val="00AD180B"/>
    <w:rsid w:val="00AD1DAB"/>
    <w:rsid w:val="00AD318E"/>
    <w:rsid w:val="00AD31B8"/>
    <w:rsid w:val="00AD3A9F"/>
    <w:rsid w:val="00AD4610"/>
    <w:rsid w:val="00AD4DCA"/>
    <w:rsid w:val="00AD5090"/>
    <w:rsid w:val="00AD5267"/>
    <w:rsid w:val="00AD56EC"/>
    <w:rsid w:val="00AD6B85"/>
    <w:rsid w:val="00AD6E8D"/>
    <w:rsid w:val="00AD76E2"/>
    <w:rsid w:val="00AD7A10"/>
    <w:rsid w:val="00AE02DB"/>
    <w:rsid w:val="00AE0577"/>
    <w:rsid w:val="00AE1E55"/>
    <w:rsid w:val="00AE31D8"/>
    <w:rsid w:val="00AE37E8"/>
    <w:rsid w:val="00AE3D1A"/>
    <w:rsid w:val="00AE3FCF"/>
    <w:rsid w:val="00AE3FE3"/>
    <w:rsid w:val="00AE477B"/>
    <w:rsid w:val="00AE492D"/>
    <w:rsid w:val="00AE4B95"/>
    <w:rsid w:val="00AE4E1C"/>
    <w:rsid w:val="00AE4EE0"/>
    <w:rsid w:val="00AE5331"/>
    <w:rsid w:val="00AE5AD8"/>
    <w:rsid w:val="00AE70D0"/>
    <w:rsid w:val="00AF09EC"/>
    <w:rsid w:val="00AF0F3A"/>
    <w:rsid w:val="00AF1299"/>
    <w:rsid w:val="00AF1312"/>
    <w:rsid w:val="00AF1944"/>
    <w:rsid w:val="00AF2062"/>
    <w:rsid w:val="00AF2AB4"/>
    <w:rsid w:val="00AF3B7C"/>
    <w:rsid w:val="00AF3DFF"/>
    <w:rsid w:val="00AF3F8B"/>
    <w:rsid w:val="00AF486A"/>
    <w:rsid w:val="00AF5B78"/>
    <w:rsid w:val="00AF6BE0"/>
    <w:rsid w:val="00AF764E"/>
    <w:rsid w:val="00B005AC"/>
    <w:rsid w:val="00B01080"/>
    <w:rsid w:val="00B01865"/>
    <w:rsid w:val="00B02B75"/>
    <w:rsid w:val="00B041DD"/>
    <w:rsid w:val="00B049A8"/>
    <w:rsid w:val="00B06284"/>
    <w:rsid w:val="00B06F98"/>
    <w:rsid w:val="00B07198"/>
    <w:rsid w:val="00B075BD"/>
    <w:rsid w:val="00B07E36"/>
    <w:rsid w:val="00B105A5"/>
    <w:rsid w:val="00B106B2"/>
    <w:rsid w:val="00B1123D"/>
    <w:rsid w:val="00B12074"/>
    <w:rsid w:val="00B12752"/>
    <w:rsid w:val="00B12867"/>
    <w:rsid w:val="00B12C40"/>
    <w:rsid w:val="00B12D26"/>
    <w:rsid w:val="00B13576"/>
    <w:rsid w:val="00B13D00"/>
    <w:rsid w:val="00B14042"/>
    <w:rsid w:val="00B1445D"/>
    <w:rsid w:val="00B144A8"/>
    <w:rsid w:val="00B1521F"/>
    <w:rsid w:val="00B15BD5"/>
    <w:rsid w:val="00B15F2D"/>
    <w:rsid w:val="00B16322"/>
    <w:rsid w:val="00B20723"/>
    <w:rsid w:val="00B21F0E"/>
    <w:rsid w:val="00B22238"/>
    <w:rsid w:val="00B222C4"/>
    <w:rsid w:val="00B22A0B"/>
    <w:rsid w:val="00B2363A"/>
    <w:rsid w:val="00B242A3"/>
    <w:rsid w:val="00B2492A"/>
    <w:rsid w:val="00B24D3E"/>
    <w:rsid w:val="00B24DAB"/>
    <w:rsid w:val="00B2510A"/>
    <w:rsid w:val="00B25B76"/>
    <w:rsid w:val="00B2639B"/>
    <w:rsid w:val="00B2696F"/>
    <w:rsid w:val="00B26F7C"/>
    <w:rsid w:val="00B27803"/>
    <w:rsid w:val="00B27968"/>
    <w:rsid w:val="00B27F61"/>
    <w:rsid w:val="00B30965"/>
    <w:rsid w:val="00B30F73"/>
    <w:rsid w:val="00B32580"/>
    <w:rsid w:val="00B32882"/>
    <w:rsid w:val="00B340CF"/>
    <w:rsid w:val="00B34E0D"/>
    <w:rsid w:val="00B34E52"/>
    <w:rsid w:val="00B35270"/>
    <w:rsid w:val="00B35529"/>
    <w:rsid w:val="00B35910"/>
    <w:rsid w:val="00B366EF"/>
    <w:rsid w:val="00B378E2"/>
    <w:rsid w:val="00B37EAD"/>
    <w:rsid w:val="00B404B4"/>
    <w:rsid w:val="00B40793"/>
    <w:rsid w:val="00B410E6"/>
    <w:rsid w:val="00B41727"/>
    <w:rsid w:val="00B41877"/>
    <w:rsid w:val="00B419D6"/>
    <w:rsid w:val="00B41C31"/>
    <w:rsid w:val="00B421CC"/>
    <w:rsid w:val="00B42767"/>
    <w:rsid w:val="00B43203"/>
    <w:rsid w:val="00B44380"/>
    <w:rsid w:val="00B4496B"/>
    <w:rsid w:val="00B45585"/>
    <w:rsid w:val="00B45A21"/>
    <w:rsid w:val="00B45C04"/>
    <w:rsid w:val="00B45F86"/>
    <w:rsid w:val="00B46087"/>
    <w:rsid w:val="00B4786E"/>
    <w:rsid w:val="00B47F02"/>
    <w:rsid w:val="00B5022B"/>
    <w:rsid w:val="00B50455"/>
    <w:rsid w:val="00B50756"/>
    <w:rsid w:val="00B5123D"/>
    <w:rsid w:val="00B515BD"/>
    <w:rsid w:val="00B52BCF"/>
    <w:rsid w:val="00B53914"/>
    <w:rsid w:val="00B5499F"/>
    <w:rsid w:val="00B54B5E"/>
    <w:rsid w:val="00B54F90"/>
    <w:rsid w:val="00B55121"/>
    <w:rsid w:val="00B55254"/>
    <w:rsid w:val="00B552A1"/>
    <w:rsid w:val="00B55DD0"/>
    <w:rsid w:val="00B55E1B"/>
    <w:rsid w:val="00B56001"/>
    <w:rsid w:val="00B564E1"/>
    <w:rsid w:val="00B56513"/>
    <w:rsid w:val="00B56D9A"/>
    <w:rsid w:val="00B601D5"/>
    <w:rsid w:val="00B61B76"/>
    <w:rsid w:val="00B627AD"/>
    <w:rsid w:val="00B62C84"/>
    <w:rsid w:val="00B63268"/>
    <w:rsid w:val="00B65061"/>
    <w:rsid w:val="00B65A46"/>
    <w:rsid w:val="00B65A73"/>
    <w:rsid w:val="00B662CC"/>
    <w:rsid w:val="00B67791"/>
    <w:rsid w:val="00B713C7"/>
    <w:rsid w:val="00B714F5"/>
    <w:rsid w:val="00B721B7"/>
    <w:rsid w:val="00B728A8"/>
    <w:rsid w:val="00B72D1A"/>
    <w:rsid w:val="00B74AD1"/>
    <w:rsid w:val="00B75BD4"/>
    <w:rsid w:val="00B764F6"/>
    <w:rsid w:val="00B77762"/>
    <w:rsid w:val="00B77C4F"/>
    <w:rsid w:val="00B815F0"/>
    <w:rsid w:val="00B81D3E"/>
    <w:rsid w:val="00B82311"/>
    <w:rsid w:val="00B8238C"/>
    <w:rsid w:val="00B823B1"/>
    <w:rsid w:val="00B82D23"/>
    <w:rsid w:val="00B82D70"/>
    <w:rsid w:val="00B83DC7"/>
    <w:rsid w:val="00B84649"/>
    <w:rsid w:val="00B846BC"/>
    <w:rsid w:val="00B847A6"/>
    <w:rsid w:val="00B84834"/>
    <w:rsid w:val="00B84B6F"/>
    <w:rsid w:val="00B857E6"/>
    <w:rsid w:val="00B86147"/>
    <w:rsid w:val="00B866AB"/>
    <w:rsid w:val="00B86704"/>
    <w:rsid w:val="00B86853"/>
    <w:rsid w:val="00B9018F"/>
    <w:rsid w:val="00B9192B"/>
    <w:rsid w:val="00B9286E"/>
    <w:rsid w:val="00B92978"/>
    <w:rsid w:val="00B93021"/>
    <w:rsid w:val="00B94CAC"/>
    <w:rsid w:val="00B95691"/>
    <w:rsid w:val="00B96016"/>
    <w:rsid w:val="00B9665E"/>
    <w:rsid w:val="00B96D8F"/>
    <w:rsid w:val="00B97C51"/>
    <w:rsid w:val="00B97C5C"/>
    <w:rsid w:val="00BA0E09"/>
    <w:rsid w:val="00BA1167"/>
    <w:rsid w:val="00BA11EB"/>
    <w:rsid w:val="00BA14F5"/>
    <w:rsid w:val="00BA197C"/>
    <w:rsid w:val="00BA2E61"/>
    <w:rsid w:val="00BA324A"/>
    <w:rsid w:val="00BA370D"/>
    <w:rsid w:val="00BA3F20"/>
    <w:rsid w:val="00BB0689"/>
    <w:rsid w:val="00BB21E0"/>
    <w:rsid w:val="00BB3486"/>
    <w:rsid w:val="00BB39D8"/>
    <w:rsid w:val="00BB3B34"/>
    <w:rsid w:val="00BB4B66"/>
    <w:rsid w:val="00BB4B74"/>
    <w:rsid w:val="00BB5032"/>
    <w:rsid w:val="00BB5F30"/>
    <w:rsid w:val="00BB6BDD"/>
    <w:rsid w:val="00BB7859"/>
    <w:rsid w:val="00BB7BFC"/>
    <w:rsid w:val="00BC02C2"/>
    <w:rsid w:val="00BC09A2"/>
    <w:rsid w:val="00BC0D73"/>
    <w:rsid w:val="00BC33C1"/>
    <w:rsid w:val="00BC340D"/>
    <w:rsid w:val="00BC3DA3"/>
    <w:rsid w:val="00BC3DE4"/>
    <w:rsid w:val="00BC44ED"/>
    <w:rsid w:val="00BC4764"/>
    <w:rsid w:val="00BC48B7"/>
    <w:rsid w:val="00BC564D"/>
    <w:rsid w:val="00BC5B56"/>
    <w:rsid w:val="00BC7549"/>
    <w:rsid w:val="00BC773A"/>
    <w:rsid w:val="00BC7903"/>
    <w:rsid w:val="00BC7990"/>
    <w:rsid w:val="00BD00A6"/>
    <w:rsid w:val="00BD1135"/>
    <w:rsid w:val="00BD15C4"/>
    <w:rsid w:val="00BD1B88"/>
    <w:rsid w:val="00BD2323"/>
    <w:rsid w:val="00BD28AA"/>
    <w:rsid w:val="00BD359A"/>
    <w:rsid w:val="00BD57D1"/>
    <w:rsid w:val="00BD623F"/>
    <w:rsid w:val="00BD6F11"/>
    <w:rsid w:val="00BE014A"/>
    <w:rsid w:val="00BE0D36"/>
    <w:rsid w:val="00BE107B"/>
    <w:rsid w:val="00BE14F2"/>
    <w:rsid w:val="00BE1522"/>
    <w:rsid w:val="00BE1AF2"/>
    <w:rsid w:val="00BE2D1B"/>
    <w:rsid w:val="00BE35D2"/>
    <w:rsid w:val="00BE4222"/>
    <w:rsid w:val="00BE43F8"/>
    <w:rsid w:val="00BE4A01"/>
    <w:rsid w:val="00BE67D1"/>
    <w:rsid w:val="00BE6BA3"/>
    <w:rsid w:val="00BE742D"/>
    <w:rsid w:val="00BF0143"/>
    <w:rsid w:val="00BF0F27"/>
    <w:rsid w:val="00BF23B7"/>
    <w:rsid w:val="00BF3F68"/>
    <w:rsid w:val="00BF418F"/>
    <w:rsid w:val="00BF4259"/>
    <w:rsid w:val="00BF5252"/>
    <w:rsid w:val="00BF5D15"/>
    <w:rsid w:val="00BF65A6"/>
    <w:rsid w:val="00BF6ADD"/>
    <w:rsid w:val="00BF6E3D"/>
    <w:rsid w:val="00C00196"/>
    <w:rsid w:val="00C01250"/>
    <w:rsid w:val="00C01482"/>
    <w:rsid w:val="00C0176A"/>
    <w:rsid w:val="00C01D3A"/>
    <w:rsid w:val="00C0212C"/>
    <w:rsid w:val="00C0457C"/>
    <w:rsid w:val="00C0530F"/>
    <w:rsid w:val="00C055A9"/>
    <w:rsid w:val="00C05BA1"/>
    <w:rsid w:val="00C05C73"/>
    <w:rsid w:val="00C06B8E"/>
    <w:rsid w:val="00C07123"/>
    <w:rsid w:val="00C07783"/>
    <w:rsid w:val="00C077A8"/>
    <w:rsid w:val="00C07AC2"/>
    <w:rsid w:val="00C1031C"/>
    <w:rsid w:val="00C1056C"/>
    <w:rsid w:val="00C10824"/>
    <w:rsid w:val="00C118A7"/>
    <w:rsid w:val="00C11DE5"/>
    <w:rsid w:val="00C122C6"/>
    <w:rsid w:val="00C14BB5"/>
    <w:rsid w:val="00C15ADC"/>
    <w:rsid w:val="00C165C4"/>
    <w:rsid w:val="00C170F8"/>
    <w:rsid w:val="00C204A3"/>
    <w:rsid w:val="00C20DE0"/>
    <w:rsid w:val="00C21C57"/>
    <w:rsid w:val="00C2205F"/>
    <w:rsid w:val="00C2208E"/>
    <w:rsid w:val="00C22426"/>
    <w:rsid w:val="00C22FDB"/>
    <w:rsid w:val="00C232B3"/>
    <w:rsid w:val="00C24014"/>
    <w:rsid w:val="00C24873"/>
    <w:rsid w:val="00C248CC"/>
    <w:rsid w:val="00C261EB"/>
    <w:rsid w:val="00C27D49"/>
    <w:rsid w:val="00C306D4"/>
    <w:rsid w:val="00C30996"/>
    <w:rsid w:val="00C321F1"/>
    <w:rsid w:val="00C32E56"/>
    <w:rsid w:val="00C33328"/>
    <w:rsid w:val="00C37DA8"/>
    <w:rsid w:val="00C40A77"/>
    <w:rsid w:val="00C40CBD"/>
    <w:rsid w:val="00C40D9E"/>
    <w:rsid w:val="00C40DE3"/>
    <w:rsid w:val="00C42845"/>
    <w:rsid w:val="00C42B05"/>
    <w:rsid w:val="00C42E05"/>
    <w:rsid w:val="00C43DA6"/>
    <w:rsid w:val="00C44AE4"/>
    <w:rsid w:val="00C457A4"/>
    <w:rsid w:val="00C46A7E"/>
    <w:rsid w:val="00C47589"/>
    <w:rsid w:val="00C47980"/>
    <w:rsid w:val="00C4799A"/>
    <w:rsid w:val="00C521EF"/>
    <w:rsid w:val="00C52701"/>
    <w:rsid w:val="00C52C08"/>
    <w:rsid w:val="00C5350E"/>
    <w:rsid w:val="00C538D8"/>
    <w:rsid w:val="00C53C12"/>
    <w:rsid w:val="00C541AE"/>
    <w:rsid w:val="00C5462C"/>
    <w:rsid w:val="00C551F2"/>
    <w:rsid w:val="00C55489"/>
    <w:rsid w:val="00C5552F"/>
    <w:rsid w:val="00C5579B"/>
    <w:rsid w:val="00C5590F"/>
    <w:rsid w:val="00C561F1"/>
    <w:rsid w:val="00C568CC"/>
    <w:rsid w:val="00C57924"/>
    <w:rsid w:val="00C61036"/>
    <w:rsid w:val="00C621FE"/>
    <w:rsid w:val="00C6244B"/>
    <w:rsid w:val="00C625C4"/>
    <w:rsid w:val="00C6424C"/>
    <w:rsid w:val="00C64EF4"/>
    <w:rsid w:val="00C663E1"/>
    <w:rsid w:val="00C664B8"/>
    <w:rsid w:val="00C67FF8"/>
    <w:rsid w:val="00C715F4"/>
    <w:rsid w:val="00C719C8"/>
    <w:rsid w:val="00C72017"/>
    <w:rsid w:val="00C72981"/>
    <w:rsid w:val="00C72A33"/>
    <w:rsid w:val="00C73133"/>
    <w:rsid w:val="00C73644"/>
    <w:rsid w:val="00C741A7"/>
    <w:rsid w:val="00C7502A"/>
    <w:rsid w:val="00C75846"/>
    <w:rsid w:val="00C75A9C"/>
    <w:rsid w:val="00C76277"/>
    <w:rsid w:val="00C764F3"/>
    <w:rsid w:val="00C76786"/>
    <w:rsid w:val="00C76A5F"/>
    <w:rsid w:val="00C76B0A"/>
    <w:rsid w:val="00C77889"/>
    <w:rsid w:val="00C803BA"/>
    <w:rsid w:val="00C80AEE"/>
    <w:rsid w:val="00C80BE0"/>
    <w:rsid w:val="00C812EB"/>
    <w:rsid w:val="00C81809"/>
    <w:rsid w:val="00C82659"/>
    <w:rsid w:val="00C82E49"/>
    <w:rsid w:val="00C85F90"/>
    <w:rsid w:val="00C85FC9"/>
    <w:rsid w:val="00C860D9"/>
    <w:rsid w:val="00C86B25"/>
    <w:rsid w:val="00C876F5"/>
    <w:rsid w:val="00C87A3C"/>
    <w:rsid w:val="00C87E1A"/>
    <w:rsid w:val="00C87E3B"/>
    <w:rsid w:val="00C910EE"/>
    <w:rsid w:val="00C920D2"/>
    <w:rsid w:val="00C92C98"/>
    <w:rsid w:val="00C9332D"/>
    <w:rsid w:val="00C9343F"/>
    <w:rsid w:val="00C94B71"/>
    <w:rsid w:val="00C94B99"/>
    <w:rsid w:val="00C950FB"/>
    <w:rsid w:val="00C95366"/>
    <w:rsid w:val="00C9597F"/>
    <w:rsid w:val="00C966B6"/>
    <w:rsid w:val="00C96C4F"/>
    <w:rsid w:val="00C96F28"/>
    <w:rsid w:val="00CA1927"/>
    <w:rsid w:val="00CA261B"/>
    <w:rsid w:val="00CA3EDF"/>
    <w:rsid w:val="00CA4332"/>
    <w:rsid w:val="00CA470A"/>
    <w:rsid w:val="00CA4FD5"/>
    <w:rsid w:val="00CA514A"/>
    <w:rsid w:val="00CA5689"/>
    <w:rsid w:val="00CA5F5C"/>
    <w:rsid w:val="00CA6144"/>
    <w:rsid w:val="00CA7348"/>
    <w:rsid w:val="00CA7614"/>
    <w:rsid w:val="00CB07EC"/>
    <w:rsid w:val="00CB0F20"/>
    <w:rsid w:val="00CB11CC"/>
    <w:rsid w:val="00CB15A0"/>
    <w:rsid w:val="00CB391A"/>
    <w:rsid w:val="00CB3E93"/>
    <w:rsid w:val="00CB4515"/>
    <w:rsid w:val="00CC00A6"/>
    <w:rsid w:val="00CC073C"/>
    <w:rsid w:val="00CC363E"/>
    <w:rsid w:val="00CC5E8E"/>
    <w:rsid w:val="00CC6077"/>
    <w:rsid w:val="00CC6373"/>
    <w:rsid w:val="00CC68A1"/>
    <w:rsid w:val="00CC7F85"/>
    <w:rsid w:val="00CD01AA"/>
    <w:rsid w:val="00CD07C0"/>
    <w:rsid w:val="00CD0A71"/>
    <w:rsid w:val="00CD0C41"/>
    <w:rsid w:val="00CD1468"/>
    <w:rsid w:val="00CD1625"/>
    <w:rsid w:val="00CD1BB5"/>
    <w:rsid w:val="00CD1D39"/>
    <w:rsid w:val="00CD444E"/>
    <w:rsid w:val="00CD45CB"/>
    <w:rsid w:val="00CD482C"/>
    <w:rsid w:val="00CD713A"/>
    <w:rsid w:val="00CD7158"/>
    <w:rsid w:val="00CE1F09"/>
    <w:rsid w:val="00CE212A"/>
    <w:rsid w:val="00CE2AE5"/>
    <w:rsid w:val="00CE2D94"/>
    <w:rsid w:val="00CE2E5F"/>
    <w:rsid w:val="00CE2EC6"/>
    <w:rsid w:val="00CE2F50"/>
    <w:rsid w:val="00CE3753"/>
    <w:rsid w:val="00CE377F"/>
    <w:rsid w:val="00CE397F"/>
    <w:rsid w:val="00CE39A3"/>
    <w:rsid w:val="00CE518E"/>
    <w:rsid w:val="00CE51B7"/>
    <w:rsid w:val="00CE51EB"/>
    <w:rsid w:val="00CE6B66"/>
    <w:rsid w:val="00CE7D41"/>
    <w:rsid w:val="00CF05A4"/>
    <w:rsid w:val="00CF0B20"/>
    <w:rsid w:val="00CF0D50"/>
    <w:rsid w:val="00CF1382"/>
    <w:rsid w:val="00CF184E"/>
    <w:rsid w:val="00CF1B4D"/>
    <w:rsid w:val="00CF2860"/>
    <w:rsid w:val="00CF2E5D"/>
    <w:rsid w:val="00CF30D1"/>
    <w:rsid w:val="00CF31F4"/>
    <w:rsid w:val="00CF3D02"/>
    <w:rsid w:val="00CF5023"/>
    <w:rsid w:val="00CF5C4B"/>
    <w:rsid w:val="00CF6F24"/>
    <w:rsid w:val="00CF74D6"/>
    <w:rsid w:val="00CF7864"/>
    <w:rsid w:val="00CF7888"/>
    <w:rsid w:val="00CF789B"/>
    <w:rsid w:val="00D00246"/>
    <w:rsid w:val="00D00365"/>
    <w:rsid w:val="00D007B3"/>
    <w:rsid w:val="00D01625"/>
    <w:rsid w:val="00D033FD"/>
    <w:rsid w:val="00D036B6"/>
    <w:rsid w:val="00D03C4C"/>
    <w:rsid w:val="00D0549B"/>
    <w:rsid w:val="00D06AA7"/>
    <w:rsid w:val="00D06CA9"/>
    <w:rsid w:val="00D07EC0"/>
    <w:rsid w:val="00D1001C"/>
    <w:rsid w:val="00D10269"/>
    <w:rsid w:val="00D110AB"/>
    <w:rsid w:val="00D11DFC"/>
    <w:rsid w:val="00D12046"/>
    <w:rsid w:val="00D12F65"/>
    <w:rsid w:val="00D134F2"/>
    <w:rsid w:val="00D1480A"/>
    <w:rsid w:val="00D14C27"/>
    <w:rsid w:val="00D15ED2"/>
    <w:rsid w:val="00D167C1"/>
    <w:rsid w:val="00D16B6D"/>
    <w:rsid w:val="00D16D11"/>
    <w:rsid w:val="00D16D92"/>
    <w:rsid w:val="00D17770"/>
    <w:rsid w:val="00D204F2"/>
    <w:rsid w:val="00D20F8E"/>
    <w:rsid w:val="00D2295C"/>
    <w:rsid w:val="00D22E79"/>
    <w:rsid w:val="00D232A3"/>
    <w:rsid w:val="00D23AB2"/>
    <w:rsid w:val="00D2419C"/>
    <w:rsid w:val="00D24FE2"/>
    <w:rsid w:val="00D25508"/>
    <w:rsid w:val="00D25AB5"/>
    <w:rsid w:val="00D25E74"/>
    <w:rsid w:val="00D26BA7"/>
    <w:rsid w:val="00D26EDA"/>
    <w:rsid w:val="00D27867"/>
    <w:rsid w:val="00D27F93"/>
    <w:rsid w:val="00D3030A"/>
    <w:rsid w:val="00D307C0"/>
    <w:rsid w:val="00D31035"/>
    <w:rsid w:val="00D31EAE"/>
    <w:rsid w:val="00D32DD2"/>
    <w:rsid w:val="00D32F0E"/>
    <w:rsid w:val="00D334A5"/>
    <w:rsid w:val="00D33AE2"/>
    <w:rsid w:val="00D34144"/>
    <w:rsid w:val="00D34EF9"/>
    <w:rsid w:val="00D3556F"/>
    <w:rsid w:val="00D3560D"/>
    <w:rsid w:val="00D360F3"/>
    <w:rsid w:val="00D37A96"/>
    <w:rsid w:val="00D40DCA"/>
    <w:rsid w:val="00D4128E"/>
    <w:rsid w:val="00D4185D"/>
    <w:rsid w:val="00D41DFD"/>
    <w:rsid w:val="00D42F2B"/>
    <w:rsid w:val="00D43606"/>
    <w:rsid w:val="00D43CBE"/>
    <w:rsid w:val="00D448B3"/>
    <w:rsid w:val="00D44979"/>
    <w:rsid w:val="00D46B1B"/>
    <w:rsid w:val="00D46CC8"/>
    <w:rsid w:val="00D46F84"/>
    <w:rsid w:val="00D470B8"/>
    <w:rsid w:val="00D47B40"/>
    <w:rsid w:val="00D47F69"/>
    <w:rsid w:val="00D5118B"/>
    <w:rsid w:val="00D51746"/>
    <w:rsid w:val="00D51C4D"/>
    <w:rsid w:val="00D51CEA"/>
    <w:rsid w:val="00D52127"/>
    <w:rsid w:val="00D523AA"/>
    <w:rsid w:val="00D523DB"/>
    <w:rsid w:val="00D52460"/>
    <w:rsid w:val="00D5332E"/>
    <w:rsid w:val="00D53932"/>
    <w:rsid w:val="00D54161"/>
    <w:rsid w:val="00D544D9"/>
    <w:rsid w:val="00D55368"/>
    <w:rsid w:val="00D5746E"/>
    <w:rsid w:val="00D578F5"/>
    <w:rsid w:val="00D602AA"/>
    <w:rsid w:val="00D6131B"/>
    <w:rsid w:val="00D628F2"/>
    <w:rsid w:val="00D62ACB"/>
    <w:rsid w:val="00D62EA4"/>
    <w:rsid w:val="00D643B0"/>
    <w:rsid w:val="00D64CF3"/>
    <w:rsid w:val="00D654F2"/>
    <w:rsid w:val="00D65D17"/>
    <w:rsid w:val="00D66992"/>
    <w:rsid w:val="00D67A7D"/>
    <w:rsid w:val="00D70704"/>
    <w:rsid w:val="00D70ADE"/>
    <w:rsid w:val="00D71666"/>
    <w:rsid w:val="00D7179B"/>
    <w:rsid w:val="00D72872"/>
    <w:rsid w:val="00D72C50"/>
    <w:rsid w:val="00D73298"/>
    <w:rsid w:val="00D74369"/>
    <w:rsid w:val="00D746EE"/>
    <w:rsid w:val="00D75FFC"/>
    <w:rsid w:val="00D762AF"/>
    <w:rsid w:val="00D76B2E"/>
    <w:rsid w:val="00D77008"/>
    <w:rsid w:val="00D77C7D"/>
    <w:rsid w:val="00D8020B"/>
    <w:rsid w:val="00D806DC"/>
    <w:rsid w:val="00D807A8"/>
    <w:rsid w:val="00D80EA3"/>
    <w:rsid w:val="00D81746"/>
    <w:rsid w:val="00D8294B"/>
    <w:rsid w:val="00D82CDC"/>
    <w:rsid w:val="00D82D82"/>
    <w:rsid w:val="00D832DB"/>
    <w:rsid w:val="00D83F0C"/>
    <w:rsid w:val="00D8431D"/>
    <w:rsid w:val="00D85A88"/>
    <w:rsid w:val="00D85E35"/>
    <w:rsid w:val="00D906BC"/>
    <w:rsid w:val="00D90BC6"/>
    <w:rsid w:val="00D911FA"/>
    <w:rsid w:val="00D91CC7"/>
    <w:rsid w:val="00D935C3"/>
    <w:rsid w:val="00D9370E"/>
    <w:rsid w:val="00D94616"/>
    <w:rsid w:val="00D94BF0"/>
    <w:rsid w:val="00D95D39"/>
    <w:rsid w:val="00D96372"/>
    <w:rsid w:val="00D97AFB"/>
    <w:rsid w:val="00DA025E"/>
    <w:rsid w:val="00DA1FA4"/>
    <w:rsid w:val="00DA2171"/>
    <w:rsid w:val="00DA2583"/>
    <w:rsid w:val="00DA329C"/>
    <w:rsid w:val="00DA482C"/>
    <w:rsid w:val="00DA5425"/>
    <w:rsid w:val="00DA5DC8"/>
    <w:rsid w:val="00DA5E80"/>
    <w:rsid w:val="00DA7063"/>
    <w:rsid w:val="00DA7395"/>
    <w:rsid w:val="00DB00ED"/>
    <w:rsid w:val="00DB047F"/>
    <w:rsid w:val="00DB0687"/>
    <w:rsid w:val="00DB1AE7"/>
    <w:rsid w:val="00DB1AFA"/>
    <w:rsid w:val="00DB1EB9"/>
    <w:rsid w:val="00DB2B7A"/>
    <w:rsid w:val="00DB367E"/>
    <w:rsid w:val="00DB47AD"/>
    <w:rsid w:val="00DB5708"/>
    <w:rsid w:val="00DB574C"/>
    <w:rsid w:val="00DB57AC"/>
    <w:rsid w:val="00DB6812"/>
    <w:rsid w:val="00DB6AE6"/>
    <w:rsid w:val="00DB74E7"/>
    <w:rsid w:val="00DB7C70"/>
    <w:rsid w:val="00DB7ECB"/>
    <w:rsid w:val="00DC019A"/>
    <w:rsid w:val="00DC0504"/>
    <w:rsid w:val="00DC1165"/>
    <w:rsid w:val="00DC117B"/>
    <w:rsid w:val="00DC12CD"/>
    <w:rsid w:val="00DC2F3C"/>
    <w:rsid w:val="00DC3212"/>
    <w:rsid w:val="00DC4A6B"/>
    <w:rsid w:val="00DC5A17"/>
    <w:rsid w:val="00DC5E4A"/>
    <w:rsid w:val="00DC6214"/>
    <w:rsid w:val="00DC6C5E"/>
    <w:rsid w:val="00DD0F20"/>
    <w:rsid w:val="00DD181C"/>
    <w:rsid w:val="00DD1BF7"/>
    <w:rsid w:val="00DD2066"/>
    <w:rsid w:val="00DD405B"/>
    <w:rsid w:val="00DD4A65"/>
    <w:rsid w:val="00DD5C07"/>
    <w:rsid w:val="00DD5CB8"/>
    <w:rsid w:val="00DD7212"/>
    <w:rsid w:val="00DD7453"/>
    <w:rsid w:val="00DE037C"/>
    <w:rsid w:val="00DE0BCE"/>
    <w:rsid w:val="00DE16D1"/>
    <w:rsid w:val="00DE2058"/>
    <w:rsid w:val="00DE25AB"/>
    <w:rsid w:val="00DE440C"/>
    <w:rsid w:val="00DE4504"/>
    <w:rsid w:val="00DE5BC5"/>
    <w:rsid w:val="00DE6853"/>
    <w:rsid w:val="00DE6EBB"/>
    <w:rsid w:val="00DE73F1"/>
    <w:rsid w:val="00DF1B70"/>
    <w:rsid w:val="00DF1BF8"/>
    <w:rsid w:val="00DF288A"/>
    <w:rsid w:val="00DF36D8"/>
    <w:rsid w:val="00DF36F8"/>
    <w:rsid w:val="00DF5148"/>
    <w:rsid w:val="00DF5B2B"/>
    <w:rsid w:val="00DF5F46"/>
    <w:rsid w:val="00DF6D31"/>
    <w:rsid w:val="00DF7129"/>
    <w:rsid w:val="00E00768"/>
    <w:rsid w:val="00E0131E"/>
    <w:rsid w:val="00E01A2E"/>
    <w:rsid w:val="00E029C4"/>
    <w:rsid w:val="00E02B50"/>
    <w:rsid w:val="00E02F86"/>
    <w:rsid w:val="00E0327E"/>
    <w:rsid w:val="00E03E67"/>
    <w:rsid w:val="00E0409A"/>
    <w:rsid w:val="00E04C24"/>
    <w:rsid w:val="00E04CCB"/>
    <w:rsid w:val="00E0509A"/>
    <w:rsid w:val="00E07ABE"/>
    <w:rsid w:val="00E07ADB"/>
    <w:rsid w:val="00E10C31"/>
    <w:rsid w:val="00E11322"/>
    <w:rsid w:val="00E11D6E"/>
    <w:rsid w:val="00E11FC0"/>
    <w:rsid w:val="00E12EA4"/>
    <w:rsid w:val="00E13386"/>
    <w:rsid w:val="00E13627"/>
    <w:rsid w:val="00E14042"/>
    <w:rsid w:val="00E14287"/>
    <w:rsid w:val="00E146F1"/>
    <w:rsid w:val="00E15893"/>
    <w:rsid w:val="00E1786E"/>
    <w:rsid w:val="00E17AC9"/>
    <w:rsid w:val="00E20E1E"/>
    <w:rsid w:val="00E214FB"/>
    <w:rsid w:val="00E21637"/>
    <w:rsid w:val="00E21994"/>
    <w:rsid w:val="00E2304E"/>
    <w:rsid w:val="00E23298"/>
    <w:rsid w:val="00E240E8"/>
    <w:rsid w:val="00E24AD9"/>
    <w:rsid w:val="00E24B21"/>
    <w:rsid w:val="00E26537"/>
    <w:rsid w:val="00E26F1F"/>
    <w:rsid w:val="00E274A5"/>
    <w:rsid w:val="00E27716"/>
    <w:rsid w:val="00E27AB4"/>
    <w:rsid w:val="00E27AC7"/>
    <w:rsid w:val="00E3080F"/>
    <w:rsid w:val="00E30C9B"/>
    <w:rsid w:val="00E3100B"/>
    <w:rsid w:val="00E319E8"/>
    <w:rsid w:val="00E33277"/>
    <w:rsid w:val="00E33F78"/>
    <w:rsid w:val="00E342C8"/>
    <w:rsid w:val="00E34BF0"/>
    <w:rsid w:val="00E35851"/>
    <w:rsid w:val="00E35C4C"/>
    <w:rsid w:val="00E36B22"/>
    <w:rsid w:val="00E36E5F"/>
    <w:rsid w:val="00E378CD"/>
    <w:rsid w:val="00E40022"/>
    <w:rsid w:val="00E40370"/>
    <w:rsid w:val="00E4050F"/>
    <w:rsid w:val="00E41870"/>
    <w:rsid w:val="00E41E55"/>
    <w:rsid w:val="00E43416"/>
    <w:rsid w:val="00E4539F"/>
    <w:rsid w:val="00E477DB"/>
    <w:rsid w:val="00E47CD4"/>
    <w:rsid w:val="00E509A3"/>
    <w:rsid w:val="00E515E6"/>
    <w:rsid w:val="00E52302"/>
    <w:rsid w:val="00E527B1"/>
    <w:rsid w:val="00E5298D"/>
    <w:rsid w:val="00E548E9"/>
    <w:rsid w:val="00E602AD"/>
    <w:rsid w:val="00E607E3"/>
    <w:rsid w:val="00E61339"/>
    <w:rsid w:val="00E61682"/>
    <w:rsid w:val="00E635FF"/>
    <w:rsid w:val="00E649BB"/>
    <w:rsid w:val="00E64E01"/>
    <w:rsid w:val="00E65B43"/>
    <w:rsid w:val="00E6616C"/>
    <w:rsid w:val="00E670DE"/>
    <w:rsid w:val="00E6733D"/>
    <w:rsid w:val="00E70153"/>
    <w:rsid w:val="00E70283"/>
    <w:rsid w:val="00E708E4"/>
    <w:rsid w:val="00E70CDA"/>
    <w:rsid w:val="00E70DB2"/>
    <w:rsid w:val="00E71E47"/>
    <w:rsid w:val="00E7333D"/>
    <w:rsid w:val="00E738A9"/>
    <w:rsid w:val="00E74444"/>
    <w:rsid w:val="00E76B25"/>
    <w:rsid w:val="00E81315"/>
    <w:rsid w:val="00E81B30"/>
    <w:rsid w:val="00E81E1A"/>
    <w:rsid w:val="00E843F7"/>
    <w:rsid w:val="00E84632"/>
    <w:rsid w:val="00E84AB3"/>
    <w:rsid w:val="00E85284"/>
    <w:rsid w:val="00E85A41"/>
    <w:rsid w:val="00E900D1"/>
    <w:rsid w:val="00E90938"/>
    <w:rsid w:val="00E9143B"/>
    <w:rsid w:val="00E91812"/>
    <w:rsid w:val="00E9196C"/>
    <w:rsid w:val="00E91C4E"/>
    <w:rsid w:val="00E921E7"/>
    <w:rsid w:val="00E92313"/>
    <w:rsid w:val="00E92FA9"/>
    <w:rsid w:val="00E94184"/>
    <w:rsid w:val="00E943CE"/>
    <w:rsid w:val="00E95EB7"/>
    <w:rsid w:val="00E96183"/>
    <w:rsid w:val="00E9699D"/>
    <w:rsid w:val="00E96BE4"/>
    <w:rsid w:val="00E96D84"/>
    <w:rsid w:val="00E97EB0"/>
    <w:rsid w:val="00EA03E2"/>
    <w:rsid w:val="00EA0C90"/>
    <w:rsid w:val="00EA132B"/>
    <w:rsid w:val="00EA3280"/>
    <w:rsid w:val="00EA32D4"/>
    <w:rsid w:val="00EA3D7E"/>
    <w:rsid w:val="00EA4152"/>
    <w:rsid w:val="00EA47CC"/>
    <w:rsid w:val="00EA4E46"/>
    <w:rsid w:val="00EA5048"/>
    <w:rsid w:val="00EA6C96"/>
    <w:rsid w:val="00EA6D5B"/>
    <w:rsid w:val="00EA71CB"/>
    <w:rsid w:val="00EA7557"/>
    <w:rsid w:val="00EA7571"/>
    <w:rsid w:val="00EA7BF7"/>
    <w:rsid w:val="00EA7F29"/>
    <w:rsid w:val="00EA7FB2"/>
    <w:rsid w:val="00EB0566"/>
    <w:rsid w:val="00EB07C9"/>
    <w:rsid w:val="00EB0AFA"/>
    <w:rsid w:val="00EB3043"/>
    <w:rsid w:val="00EB3CA6"/>
    <w:rsid w:val="00EB448F"/>
    <w:rsid w:val="00EB54E3"/>
    <w:rsid w:val="00EB5752"/>
    <w:rsid w:val="00EB76D5"/>
    <w:rsid w:val="00EB7842"/>
    <w:rsid w:val="00EC0EC9"/>
    <w:rsid w:val="00EC1278"/>
    <w:rsid w:val="00EC260B"/>
    <w:rsid w:val="00EC3E4C"/>
    <w:rsid w:val="00EC4269"/>
    <w:rsid w:val="00EC439A"/>
    <w:rsid w:val="00EC478A"/>
    <w:rsid w:val="00EC4DFC"/>
    <w:rsid w:val="00EC4EF8"/>
    <w:rsid w:val="00EC561B"/>
    <w:rsid w:val="00EC6060"/>
    <w:rsid w:val="00EC67BA"/>
    <w:rsid w:val="00EC7291"/>
    <w:rsid w:val="00EC735D"/>
    <w:rsid w:val="00EC74FD"/>
    <w:rsid w:val="00EC7A7E"/>
    <w:rsid w:val="00ED08B2"/>
    <w:rsid w:val="00ED1435"/>
    <w:rsid w:val="00ED1BC8"/>
    <w:rsid w:val="00ED201B"/>
    <w:rsid w:val="00ED22B8"/>
    <w:rsid w:val="00ED31A9"/>
    <w:rsid w:val="00ED40F4"/>
    <w:rsid w:val="00ED4727"/>
    <w:rsid w:val="00ED6F0F"/>
    <w:rsid w:val="00ED7C8A"/>
    <w:rsid w:val="00EE12B2"/>
    <w:rsid w:val="00EE2282"/>
    <w:rsid w:val="00EE24D4"/>
    <w:rsid w:val="00EE2F6E"/>
    <w:rsid w:val="00EE33D2"/>
    <w:rsid w:val="00EE3BF0"/>
    <w:rsid w:val="00EE5C0F"/>
    <w:rsid w:val="00EE6B62"/>
    <w:rsid w:val="00EE7AB4"/>
    <w:rsid w:val="00EF0A27"/>
    <w:rsid w:val="00EF0AED"/>
    <w:rsid w:val="00EF1CFF"/>
    <w:rsid w:val="00EF1D9E"/>
    <w:rsid w:val="00EF1FA3"/>
    <w:rsid w:val="00EF20C5"/>
    <w:rsid w:val="00EF2E82"/>
    <w:rsid w:val="00EF455A"/>
    <w:rsid w:val="00EF48A9"/>
    <w:rsid w:val="00EF4BBB"/>
    <w:rsid w:val="00EF4C1A"/>
    <w:rsid w:val="00EF4D47"/>
    <w:rsid w:val="00EF5B74"/>
    <w:rsid w:val="00EF6559"/>
    <w:rsid w:val="00EF6670"/>
    <w:rsid w:val="00EF6B2A"/>
    <w:rsid w:val="00EF7750"/>
    <w:rsid w:val="00EF7887"/>
    <w:rsid w:val="00EF7BA2"/>
    <w:rsid w:val="00F00630"/>
    <w:rsid w:val="00F00D29"/>
    <w:rsid w:val="00F01CB2"/>
    <w:rsid w:val="00F02911"/>
    <w:rsid w:val="00F03532"/>
    <w:rsid w:val="00F039B3"/>
    <w:rsid w:val="00F04601"/>
    <w:rsid w:val="00F04DBA"/>
    <w:rsid w:val="00F05213"/>
    <w:rsid w:val="00F065E1"/>
    <w:rsid w:val="00F07AFB"/>
    <w:rsid w:val="00F10157"/>
    <w:rsid w:val="00F11790"/>
    <w:rsid w:val="00F11AEE"/>
    <w:rsid w:val="00F123E1"/>
    <w:rsid w:val="00F12988"/>
    <w:rsid w:val="00F12B62"/>
    <w:rsid w:val="00F13847"/>
    <w:rsid w:val="00F13B89"/>
    <w:rsid w:val="00F15341"/>
    <w:rsid w:val="00F156CA"/>
    <w:rsid w:val="00F16126"/>
    <w:rsid w:val="00F1698A"/>
    <w:rsid w:val="00F20E3B"/>
    <w:rsid w:val="00F21486"/>
    <w:rsid w:val="00F22402"/>
    <w:rsid w:val="00F22950"/>
    <w:rsid w:val="00F2296D"/>
    <w:rsid w:val="00F23B4F"/>
    <w:rsid w:val="00F2486E"/>
    <w:rsid w:val="00F2528F"/>
    <w:rsid w:val="00F256B5"/>
    <w:rsid w:val="00F257E7"/>
    <w:rsid w:val="00F25AA3"/>
    <w:rsid w:val="00F26F86"/>
    <w:rsid w:val="00F30E13"/>
    <w:rsid w:val="00F319E8"/>
    <w:rsid w:val="00F33EC5"/>
    <w:rsid w:val="00F33FE5"/>
    <w:rsid w:val="00F3413B"/>
    <w:rsid w:val="00F347FC"/>
    <w:rsid w:val="00F34F58"/>
    <w:rsid w:val="00F35335"/>
    <w:rsid w:val="00F35991"/>
    <w:rsid w:val="00F35E08"/>
    <w:rsid w:val="00F3617C"/>
    <w:rsid w:val="00F3651D"/>
    <w:rsid w:val="00F37B40"/>
    <w:rsid w:val="00F4093C"/>
    <w:rsid w:val="00F41991"/>
    <w:rsid w:val="00F422CF"/>
    <w:rsid w:val="00F42BBF"/>
    <w:rsid w:val="00F43C76"/>
    <w:rsid w:val="00F44613"/>
    <w:rsid w:val="00F44F7F"/>
    <w:rsid w:val="00F46C63"/>
    <w:rsid w:val="00F5178A"/>
    <w:rsid w:val="00F51850"/>
    <w:rsid w:val="00F538A7"/>
    <w:rsid w:val="00F53928"/>
    <w:rsid w:val="00F53E23"/>
    <w:rsid w:val="00F5549B"/>
    <w:rsid w:val="00F5565A"/>
    <w:rsid w:val="00F55F80"/>
    <w:rsid w:val="00F56900"/>
    <w:rsid w:val="00F56B63"/>
    <w:rsid w:val="00F570D7"/>
    <w:rsid w:val="00F57C90"/>
    <w:rsid w:val="00F60C90"/>
    <w:rsid w:val="00F61541"/>
    <w:rsid w:val="00F62B17"/>
    <w:rsid w:val="00F6332B"/>
    <w:rsid w:val="00F64FD0"/>
    <w:rsid w:val="00F65042"/>
    <w:rsid w:val="00F65886"/>
    <w:rsid w:val="00F65BD3"/>
    <w:rsid w:val="00F6711B"/>
    <w:rsid w:val="00F7022C"/>
    <w:rsid w:val="00F702ED"/>
    <w:rsid w:val="00F705FE"/>
    <w:rsid w:val="00F70A63"/>
    <w:rsid w:val="00F71249"/>
    <w:rsid w:val="00F755B0"/>
    <w:rsid w:val="00F756CF"/>
    <w:rsid w:val="00F75827"/>
    <w:rsid w:val="00F7600E"/>
    <w:rsid w:val="00F771D3"/>
    <w:rsid w:val="00F77601"/>
    <w:rsid w:val="00F800B9"/>
    <w:rsid w:val="00F803F3"/>
    <w:rsid w:val="00F80E83"/>
    <w:rsid w:val="00F81286"/>
    <w:rsid w:val="00F82278"/>
    <w:rsid w:val="00F824A9"/>
    <w:rsid w:val="00F83A6B"/>
    <w:rsid w:val="00F84F02"/>
    <w:rsid w:val="00F85E12"/>
    <w:rsid w:val="00F86738"/>
    <w:rsid w:val="00F867F9"/>
    <w:rsid w:val="00F86B39"/>
    <w:rsid w:val="00F87EDB"/>
    <w:rsid w:val="00F908B5"/>
    <w:rsid w:val="00F939CC"/>
    <w:rsid w:val="00F9403F"/>
    <w:rsid w:val="00F94347"/>
    <w:rsid w:val="00F94AEF"/>
    <w:rsid w:val="00F94F09"/>
    <w:rsid w:val="00F95587"/>
    <w:rsid w:val="00F95896"/>
    <w:rsid w:val="00F960AC"/>
    <w:rsid w:val="00F97548"/>
    <w:rsid w:val="00F97D39"/>
    <w:rsid w:val="00FA49FA"/>
    <w:rsid w:val="00FA4D1A"/>
    <w:rsid w:val="00FA4FC9"/>
    <w:rsid w:val="00FA53FB"/>
    <w:rsid w:val="00FA5D7C"/>
    <w:rsid w:val="00FA6441"/>
    <w:rsid w:val="00FA6C0C"/>
    <w:rsid w:val="00FA6C98"/>
    <w:rsid w:val="00FA76DF"/>
    <w:rsid w:val="00FB259F"/>
    <w:rsid w:val="00FB2F83"/>
    <w:rsid w:val="00FB46FD"/>
    <w:rsid w:val="00FB54EB"/>
    <w:rsid w:val="00FB5EA8"/>
    <w:rsid w:val="00FB602C"/>
    <w:rsid w:val="00FB6725"/>
    <w:rsid w:val="00FB6763"/>
    <w:rsid w:val="00FB6B40"/>
    <w:rsid w:val="00FB6E8B"/>
    <w:rsid w:val="00FB7BD8"/>
    <w:rsid w:val="00FB7ED0"/>
    <w:rsid w:val="00FC099E"/>
    <w:rsid w:val="00FC1AEF"/>
    <w:rsid w:val="00FC22B0"/>
    <w:rsid w:val="00FC26A4"/>
    <w:rsid w:val="00FC28E3"/>
    <w:rsid w:val="00FC38D0"/>
    <w:rsid w:val="00FC4850"/>
    <w:rsid w:val="00FC49C1"/>
    <w:rsid w:val="00FC6430"/>
    <w:rsid w:val="00FC6710"/>
    <w:rsid w:val="00FD276C"/>
    <w:rsid w:val="00FD305E"/>
    <w:rsid w:val="00FD308D"/>
    <w:rsid w:val="00FD3F89"/>
    <w:rsid w:val="00FD4215"/>
    <w:rsid w:val="00FD6C5F"/>
    <w:rsid w:val="00FD6ECE"/>
    <w:rsid w:val="00FD7453"/>
    <w:rsid w:val="00FE32CA"/>
    <w:rsid w:val="00FE38FE"/>
    <w:rsid w:val="00FE4029"/>
    <w:rsid w:val="00FE4ACE"/>
    <w:rsid w:val="00FE597B"/>
    <w:rsid w:val="00FE631C"/>
    <w:rsid w:val="00FE6CF1"/>
    <w:rsid w:val="00FE7BF1"/>
    <w:rsid w:val="00FF13E1"/>
    <w:rsid w:val="00FF187F"/>
    <w:rsid w:val="00FF1DDF"/>
    <w:rsid w:val="00FF2EAC"/>
    <w:rsid w:val="00FF336B"/>
    <w:rsid w:val="00FF3883"/>
    <w:rsid w:val="00FF3EF5"/>
    <w:rsid w:val="00FF4349"/>
    <w:rsid w:val="00FF70D0"/>
    <w:rsid w:val="00FF721C"/>
    <w:rsid w:val="00FF76D7"/>
    <w:rsid w:val="00FF77A7"/>
    <w:rsid w:val="00FF798C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CA465A"/>
  <w15:docId w15:val="{1D590D78-40E5-4B44-90E1-34A5C676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b">
    <w:name w:val="Normal"/>
    <w:qFormat/>
    <w:rsid w:val="001D4B2C"/>
    <w:pPr>
      <w:spacing w:line="360" w:lineRule="auto"/>
    </w:pPr>
    <w:rPr>
      <w:sz w:val="24"/>
      <w:szCs w:val="24"/>
    </w:rPr>
  </w:style>
  <w:style w:type="paragraph" w:styleId="11">
    <w:name w:val="heading 1"/>
    <w:aliases w:val="(раздел),З_1"/>
    <w:basedOn w:val="ab"/>
    <w:next w:val="ab"/>
    <w:link w:val="12"/>
    <w:qFormat/>
    <w:rsid w:val="00676E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4">
    <w:name w:val="heading 2"/>
    <w:aliases w:val="ЗаI,Подраздел,H2,h2,Numbered text 3,Reset numbering,2,Heading 2 Hidden,CHS,H2-Heading 2,l2,Header2,22,heading2,list2,A,A.B.C.,list 2,Heading2,Heading Indent No L2,UNDERRUBRIK 1-2,Fonctionnalité,Titre 21,t2.T2,Table2,ITT t2,H2-Heading 21,H21"/>
    <w:basedOn w:val="ab"/>
    <w:next w:val="ab"/>
    <w:link w:val="25"/>
    <w:qFormat/>
    <w:rsid w:val="00676E9D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 w:val="x-none" w:eastAsia="x-none"/>
    </w:rPr>
  </w:style>
  <w:style w:type="paragraph" w:styleId="30">
    <w:name w:val="heading 3"/>
    <w:aliases w:val="h3,3,H3"/>
    <w:basedOn w:val="ab"/>
    <w:next w:val="ab"/>
    <w:link w:val="31"/>
    <w:qFormat/>
    <w:rsid w:val="00676E9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b"/>
    <w:next w:val="ab"/>
    <w:link w:val="40"/>
    <w:qFormat/>
    <w:rsid w:val="00710064"/>
    <w:pPr>
      <w:keepNext/>
      <w:keepLines/>
      <w:numPr>
        <w:numId w:val="77"/>
      </w:numPr>
      <w:spacing w:before="140" w:after="240" w:line="220" w:lineRule="atLeast"/>
      <w:jc w:val="both"/>
      <w:outlineLvl w:val="3"/>
    </w:pPr>
    <w:rPr>
      <w:rFonts w:ascii="Arial MT Black" w:hAnsi="Arial MT Black" w:cs="Arial MT Black"/>
      <w:b/>
      <w:bCs/>
      <w:spacing w:val="-10"/>
      <w:kern w:val="28"/>
      <w:sz w:val="22"/>
      <w:szCs w:val="22"/>
    </w:rPr>
  </w:style>
  <w:style w:type="paragraph" w:styleId="5">
    <w:name w:val="heading 5"/>
    <w:basedOn w:val="ab"/>
    <w:next w:val="ab"/>
    <w:link w:val="50"/>
    <w:qFormat/>
    <w:rsid w:val="00710064"/>
    <w:pPr>
      <w:keepNext/>
      <w:keepLines/>
      <w:numPr>
        <w:numId w:val="70"/>
      </w:numPr>
      <w:tabs>
        <w:tab w:val="num" w:pos="1008"/>
      </w:tabs>
      <w:spacing w:before="140" w:after="240" w:line="220" w:lineRule="atLeast"/>
      <w:ind w:left="1008" w:hanging="1008"/>
      <w:jc w:val="both"/>
      <w:outlineLvl w:val="4"/>
    </w:pPr>
    <w:rPr>
      <w:rFonts w:ascii="Arial MT Black" w:hAnsi="Arial MT Black" w:cs="Arial MT Black"/>
      <w:b/>
      <w:bCs/>
      <w:i/>
      <w:iCs/>
      <w:spacing w:val="-4"/>
      <w:kern w:val="28"/>
      <w:sz w:val="20"/>
      <w:szCs w:val="20"/>
    </w:rPr>
  </w:style>
  <w:style w:type="paragraph" w:styleId="6">
    <w:name w:val="heading 6"/>
    <w:basedOn w:val="ab"/>
    <w:next w:val="ab"/>
    <w:link w:val="60"/>
    <w:qFormat/>
    <w:rsid w:val="00710064"/>
    <w:pPr>
      <w:keepNext/>
      <w:keepLines/>
      <w:numPr>
        <w:numId w:val="71"/>
      </w:numPr>
      <w:tabs>
        <w:tab w:val="num" w:pos="1152"/>
      </w:tabs>
      <w:spacing w:before="140" w:after="240" w:line="220" w:lineRule="atLeast"/>
      <w:ind w:left="1152" w:hanging="1152"/>
      <w:jc w:val="both"/>
      <w:outlineLvl w:val="5"/>
    </w:pPr>
    <w:rPr>
      <w:rFonts w:ascii="Arial" w:hAnsi="Arial" w:cs="Arial"/>
      <w:b/>
      <w:bCs/>
      <w:i/>
      <w:iCs/>
      <w:spacing w:val="-4"/>
      <w:kern w:val="28"/>
      <w:sz w:val="22"/>
      <w:szCs w:val="22"/>
    </w:rPr>
  </w:style>
  <w:style w:type="paragraph" w:styleId="7">
    <w:name w:val="heading 7"/>
    <w:basedOn w:val="ab"/>
    <w:next w:val="ab"/>
    <w:link w:val="70"/>
    <w:qFormat/>
    <w:rsid w:val="00710064"/>
    <w:pPr>
      <w:keepNext/>
      <w:keepLines/>
      <w:numPr>
        <w:numId w:val="72"/>
      </w:numPr>
      <w:tabs>
        <w:tab w:val="num" w:pos="1296"/>
      </w:tabs>
      <w:spacing w:before="140" w:after="240" w:line="220" w:lineRule="atLeast"/>
      <w:ind w:left="1296" w:hanging="1296"/>
      <w:jc w:val="both"/>
      <w:outlineLvl w:val="6"/>
    </w:pPr>
    <w:rPr>
      <w:rFonts w:ascii="Arial" w:hAnsi="Arial" w:cs="Arial"/>
      <w:b/>
      <w:bCs/>
      <w:spacing w:val="-4"/>
      <w:kern w:val="28"/>
      <w:sz w:val="22"/>
      <w:szCs w:val="22"/>
    </w:rPr>
  </w:style>
  <w:style w:type="paragraph" w:styleId="8">
    <w:name w:val="heading 8"/>
    <w:basedOn w:val="ab"/>
    <w:next w:val="ab"/>
    <w:link w:val="80"/>
    <w:qFormat/>
    <w:rsid w:val="00710064"/>
    <w:pPr>
      <w:keepNext/>
      <w:keepLines/>
      <w:numPr>
        <w:numId w:val="73"/>
      </w:numPr>
      <w:tabs>
        <w:tab w:val="clear" w:pos="360"/>
        <w:tab w:val="num" w:pos="1440"/>
      </w:tabs>
      <w:spacing w:before="140" w:after="240" w:line="220" w:lineRule="atLeast"/>
      <w:ind w:left="1440" w:hanging="1440"/>
      <w:jc w:val="both"/>
      <w:outlineLvl w:val="7"/>
    </w:pPr>
    <w:rPr>
      <w:rFonts w:ascii="Arial" w:hAnsi="Arial" w:cs="Arial"/>
      <w:b/>
      <w:bCs/>
      <w:i/>
      <w:iCs/>
      <w:spacing w:val="-4"/>
      <w:kern w:val="28"/>
      <w:sz w:val="18"/>
      <w:szCs w:val="18"/>
    </w:rPr>
  </w:style>
  <w:style w:type="paragraph" w:styleId="9">
    <w:name w:val="heading 9"/>
    <w:basedOn w:val="ab"/>
    <w:next w:val="ab"/>
    <w:link w:val="90"/>
    <w:qFormat/>
    <w:rsid w:val="00710064"/>
    <w:pPr>
      <w:keepNext/>
      <w:keepLines/>
      <w:numPr>
        <w:numId w:val="74"/>
      </w:numPr>
      <w:tabs>
        <w:tab w:val="num" w:pos="1584"/>
      </w:tabs>
      <w:spacing w:before="140" w:after="240" w:line="220" w:lineRule="atLeast"/>
      <w:ind w:left="1584" w:hanging="1584"/>
      <w:jc w:val="both"/>
      <w:outlineLvl w:val="8"/>
    </w:pPr>
    <w:rPr>
      <w:rFonts w:ascii="Arial" w:hAnsi="Arial" w:cs="Arial"/>
      <w:b/>
      <w:bCs/>
      <w:spacing w:val="-4"/>
      <w:kern w:val="28"/>
      <w:sz w:val="18"/>
      <w:szCs w:val="18"/>
    </w:rPr>
  </w:style>
  <w:style w:type="character" w:default="1" w:styleId="ac">
    <w:name w:val="Default Paragraph Font"/>
    <w:uiPriority w:val="1"/>
    <w:semiHidden/>
    <w:unhideWhenUsed/>
  </w:style>
  <w:style w:type="table" w:default="1" w:styleId="ad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e">
    <w:name w:val="No List"/>
    <w:uiPriority w:val="99"/>
    <w:semiHidden/>
    <w:unhideWhenUsed/>
  </w:style>
  <w:style w:type="character" w:customStyle="1" w:styleId="12">
    <w:name w:val="Заголовок 1 Знак"/>
    <w:aliases w:val="(раздел) Знак,З_1 Знак"/>
    <w:link w:val="11"/>
    <w:rsid w:val="00DE5BC5"/>
    <w:rPr>
      <w:rFonts w:ascii="Arial" w:hAnsi="Arial" w:cs="Arial"/>
      <w:b/>
      <w:bCs/>
      <w:kern w:val="32"/>
      <w:sz w:val="32"/>
      <w:szCs w:val="32"/>
    </w:rPr>
  </w:style>
  <w:style w:type="character" w:customStyle="1" w:styleId="25">
    <w:name w:val="Заголовок 2 Знак"/>
    <w:aliases w:val="ЗаI Знак,Подраздел Знак,H2 Знак,h2 Знак,Numbered text 3 Знак,Reset numbering Знак,2 Знак,Heading 2 Hidden Знак,CHS Знак,H2-Heading 2 Знак,l2 Знак,Header2 Знак,22 Знак,heading2 Знак,list2 Знак,A Знак,A.B.C. Знак,list 2 Знак,Heading2 Знак"/>
    <w:link w:val="24"/>
    <w:rsid w:val="00DE5BC5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aliases w:val="h3 Знак,3 Знак,H3 Знак"/>
    <w:link w:val="30"/>
    <w:rsid w:val="00DE5BC5"/>
    <w:rPr>
      <w:rFonts w:ascii="Arial" w:hAnsi="Arial" w:cs="Arial"/>
      <w:b/>
      <w:bCs/>
      <w:sz w:val="26"/>
      <w:szCs w:val="26"/>
    </w:rPr>
  </w:style>
  <w:style w:type="paragraph" w:customStyle="1" w:styleId="5-2105-90">
    <w:name w:val="Ст5-гост 2.105-90"/>
    <w:basedOn w:val="ab"/>
    <w:rsid w:val="008160D4"/>
    <w:pPr>
      <w:numPr>
        <w:ilvl w:val="4"/>
        <w:numId w:val="1"/>
      </w:numPr>
      <w:tabs>
        <w:tab w:val="clear" w:pos="1150"/>
        <w:tab w:val="left" w:pos="1701"/>
      </w:tabs>
      <w:spacing w:before="480" w:after="200"/>
      <w:ind w:left="567" w:firstLine="0"/>
    </w:pPr>
    <w:rPr>
      <w:b/>
    </w:rPr>
  </w:style>
  <w:style w:type="paragraph" w:styleId="af">
    <w:name w:val="header"/>
    <w:basedOn w:val="ab"/>
    <w:link w:val="af0"/>
    <w:uiPriority w:val="99"/>
    <w:rsid w:val="00983EC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link w:val="af"/>
    <w:uiPriority w:val="99"/>
    <w:rsid w:val="00DE5BC5"/>
    <w:rPr>
      <w:sz w:val="28"/>
      <w:szCs w:val="24"/>
    </w:rPr>
  </w:style>
  <w:style w:type="paragraph" w:styleId="af1">
    <w:name w:val="footer"/>
    <w:basedOn w:val="ab"/>
    <w:link w:val="af2"/>
    <w:uiPriority w:val="99"/>
    <w:rsid w:val="00983EC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uiPriority w:val="99"/>
    <w:rsid w:val="00DE5BC5"/>
    <w:rPr>
      <w:sz w:val="28"/>
      <w:szCs w:val="24"/>
    </w:rPr>
  </w:style>
  <w:style w:type="character" w:styleId="af3">
    <w:name w:val="page number"/>
    <w:basedOn w:val="ac"/>
    <w:rsid w:val="00983EC3"/>
  </w:style>
  <w:style w:type="paragraph" w:styleId="af4">
    <w:name w:val="Document Map"/>
    <w:basedOn w:val="ab"/>
    <w:link w:val="af5"/>
    <w:uiPriority w:val="99"/>
    <w:semiHidden/>
    <w:rsid w:val="008F314B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5">
    <w:name w:val="Схема документа Знак"/>
    <w:link w:val="af4"/>
    <w:uiPriority w:val="99"/>
    <w:semiHidden/>
    <w:rsid w:val="00DE5BC5"/>
    <w:rPr>
      <w:rFonts w:ascii="Tahoma" w:hAnsi="Tahoma" w:cs="Tahoma"/>
      <w:shd w:val="clear" w:color="auto" w:fill="000080"/>
    </w:rPr>
  </w:style>
  <w:style w:type="paragraph" w:styleId="26">
    <w:name w:val="Body Text Indent 2"/>
    <w:basedOn w:val="ab"/>
    <w:link w:val="27"/>
    <w:uiPriority w:val="99"/>
    <w:rsid w:val="001C283A"/>
    <w:pPr>
      <w:spacing w:after="120" w:line="480" w:lineRule="auto"/>
      <w:ind w:left="283"/>
    </w:pPr>
    <w:rPr>
      <w:lang w:val="x-none" w:eastAsia="x-none"/>
    </w:rPr>
  </w:style>
  <w:style w:type="character" w:customStyle="1" w:styleId="27">
    <w:name w:val="Основной текст с отступом 2 Знак"/>
    <w:link w:val="26"/>
    <w:uiPriority w:val="99"/>
    <w:semiHidden/>
    <w:rsid w:val="00DE5BC5"/>
    <w:rPr>
      <w:sz w:val="28"/>
      <w:szCs w:val="24"/>
    </w:rPr>
  </w:style>
  <w:style w:type="character" w:customStyle="1" w:styleId="3-2105-900">
    <w:name w:val="Ст3-гост 2.105-90 Знак Знак"/>
    <w:link w:val="3-2105-90"/>
    <w:rsid w:val="008160D4"/>
    <w:rPr>
      <w:rFonts w:eastAsia="Calibri"/>
      <w:b/>
      <w:sz w:val="24"/>
      <w:szCs w:val="24"/>
      <w:lang w:val="x-none" w:eastAsia="en-US"/>
    </w:rPr>
  </w:style>
  <w:style w:type="paragraph" w:customStyle="1" w:styleId="3-2105-90">
    <w:name w:val="Ст3-гост 2.105-90"/>
    <w:basedOn w:val="ab"/>
    <w:link w:val="3-2105-900"/>
    <w:qFormat/>
    <w:rsid w:val="008160D4"/>
    <w:pPr>
      <w:numPr>
        <w:ilvl w:val="2"/>
        <w:numId w:val="1"/>
      </w:numPr>
      <w:tabs>
        <w:tab w:val="clear" w:pos="3328"/>
        <w:tab w:val="left" w:pos="1701"/>
      </w:tabs>
      <w:spacing w:before="480" w:after="200" w:line="276" w:lineRule="auto"/>
      <w:ind w:left="1287"/>
      <w:outlineLvl w:val="2"/>
    </w:pPr>
    <w:rPr>
      <w:rFonts w:eastAsia="Calibri"/>
      <w:b/>
      <w:lang w:val="x-none" w:eastAsia="en-US"/>
    </w:rPr>
  </w:style>
  <w:style w:type="paragraph" w:customStyle="1" w:styleId="1-2105-90">
    <w:name w:val="Ст1-гост 2.105-90"/>
    <w:basedOn w:val="ab"/>
    <w:qFormat/>
    <w:rsid w:val="00B56001"/>
    <w:pPr>
      <w:numPr>
        <w:numId w:val="1"/>
      </w:numPr>
      <w:tabs>
        <w:tab w:val="clear" w:pos="3040"/>
        <w:tab w:val="left" w:pos="851"/>
      </w:tabs>
      <w:spacing w:after="200" w:line="276" w:lineRule="auto"/>
      <w:ind w:left="0" w:firstLine="0"/>
      <w:jc w:val="center"/>
      <w:outlineLvl w:val="0"/>
    </w:pPr>
    <w:rPr>
      <w:rFonts w:eastAsia="Calibri"/>
      <w:b/>
      <w:lang w:eastAsia="en-US"/>
    </w:rPr>
  </w:style>
  <w:style w:type="table" w:styleId="af6">
    <w:name w:val="Table Grid"/>
    <w:basedOn w:val="ad"/>
    <w:uiPriority w:val="99"/>
    <w:rsid w:val="00C75A9C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-2105-90">
    <w:name w:val="Ст4-гост 2.105-90"/>
    <w:basedOn w:val="ab"/>
    <w:qFormat/>
    <w:rsid w:val="00761496"/>
    <w:pPr>
      <w:numPr>
        <w:ilvl w:val="3"/>
        <w:numId w:val="1"/>
      </w:numPr>
      <w:tabs>
        <w:tab w:val="clear" w:pos="3472"/>
        <w:tab w:val="left" w:pos="1701"/>
      </w:tabs>
      <w:spacing w:after="200" w:line="276" w:lineRule="auto"/>
      <w:ind w:left="1134" w:hanging="567"/>
      <w:outlineLvl w:val="3"/>
    </w:pPr>
    <w:rPr>
      <w:rFonts w:eastAsia="Calibri"/>
      <w:b/>
      <w:szCs w:val="22"/>
      <w:lang w:eastAsia="en-US"/>
    </w:rPr>
  </w:style>
  <w:style w:type="paragraph" w:customStyle="1" w:styleId="13">
    <w:name w:val="Ст1_БН"/>
    <w:basedOn w:val="ab"/>
    <w:qFormat/>
    <w:rsid w:val="001C283A"/>
    <w:pPr>
      <w:spacing w:after="200" w:line="276" w:lineRule="auto"/>
      <w:jc w:val="center"/>
      <w:outlineLvl w:val="0"/>
    </w:pPr>
    <w:rPr>
      <w:rFonts w:eastAsia="Calibri"/>
      <w:b/>
      <w:sz w:val="32"/>
      <w:lang w:eastAsia="en-US"/>
    </w:rPr>
  </w:style>
  <w:style w:type="paragraph" w:customStyle="1" w:styleId="6-2105-90">
    <w:name w:val="Ст6-гост 2.105-90"/>
    <w:basedOn w:val="5-2105-90"/>
    <w:rsid w:val="00975DEA"/>
    <w:pPr>
      <w:outlineLvl w:val="5"/>
    </w:pPr>
    <w:rPr>
      <w:bCs/>
    </w:rPr>
  </w:style>
  <w:style w:type="paragraph" w:customStyle="1" w:styleId="2-2105-90">
    <w:name w:val="Ст2-гост 2.105-90"/>
    <w:basedOn w:val="ab"/>
    <w:rsid w:val="005701E4"/>
    <w:pPr>
      <w:numPr>
        <w:ilvl w:val="1"/>
        <w:numId w:val="1"/>
      </w:numPr>
      <w:tabs>
        <w:tab w:val="clear" w:pos="3184"/>
        <w:tab w:val="left" w:pos="1134"/>
      </w:tabs>
      <w:spacing w:before="480" w:after="200" w:line="276" w:lineRule="auto"/>
      <w:ind w:left="567" w:firstLine="0"/>
      <w:outlineLvl w:val="1"/>
    </w:pPr>
    <w:rPr>
      <w:b/>
      <w:bCs/>
      <w:szCs w:val="20"/>
      <w:lang w:eastAsia="en-US"/>
    </w:rPr>
  </w:style>
  <w:style w:type="paragraph" w:styleId="14">
    <w:name w:val="toc 1"/>
    <w:basedOn w:val="ab"/>
    <w:next w:val="ab"/>
    <w:autoRedefine/>
    <w:uiPriority w:val="39"/>
    <w:rsid w:val="00B56001"/>
    <w:pPr>
      <w:tabs>
        <w:tab w:val="left" w:pos="560"/>
        <w:tab w:val="right" w:leader="dot" w:pos="10195"/>
      </w:tabs>
    </w:pPr>
    <w:rPr>
      <w:noProof/>
    </w:rPr>
  </w:style>
  <w:style w:type="paragraph" w:styleId="28">
    <w:name w:val="toc 2"/>
    <w:basedOn w:val="ab"/>
    <w:next w:val="ab"/>
    <w:autoRedefine/>
    <w:uiPriority w:val="39"/>
    <w:rsid w:val="00971CFE"/>
    <w:pPr>
      <w:tabs>
        <w:tab w:val="left" w:pos="1260"/>
        <w:tab w:val="right" w:leader="dot" w:pos="10195"/>
      </w:tabs>
      <w:ind w:left="1260" w:hanging="720"/>
    </w:pPr>
  </w:style>
  <w:style w:type="character" w:styleId="af7">
    <w:name w:val="Hyperlink"/>
    <w:uiPriority w:val="99"/>
    <w:rsid w:val="00676E9D"/>
    <w:rPr>
      <w:color w:val="0000FF"/>
      <w:u w:val="single"/>
    </w:rPr>
  </w:style>
  <w:style w:type="paragraph" w:customStyle="1" w:styleId="29">
    <w:name w:val="Абзац списка2"/>
    <w:basedOn w:val="ab"/>
    <w:qFormat/>
    <w:rsid w:val="002D35AF"/>
    <w:pPr>
      <w:spacing w:line="240" w:lineRule="auto"/>
      <w:ind w:left="720"/>
      <w:contextualSpacing/>
    </w:pPr>
  </w:style>
  <w:style w:type="paragraph" w:customStyle="1" w:styleId="af8">
    <w:name w:val="Текст основной"/>
    <w:basedOn w:val="ab"/>
    <w:rsid w:val="009E768E"/>
    <w:pPr>
      <w:widowControl w:val="0"/>
      <w:ind w:firstLine="851"/>
      <w:jc w:val="both"/>
    </w:pPr>
  </w:style>
  <w:style w:type="paragraph" w:customStyle="1" w:styleId="af9">
    <w:name w:val="Текст док"/>
    <w:basedOn w:val="ab"/>
    <w:rsid w:val="00852611"/>
    <w:pPr>
      <w:ind w:firstLine="851"/>
      <w:jc w:val="both"/>
    </w:pPr>
    <w:rPr>
      <w:bCs/>
      <w:szCs w:val="28"/>
    </w:rPr>
  </w:style>
  <w:style w:type="paragraph" w:customStyle="1" w:styleId="a3">
    <w:name w:val="перечисления"/>
    <w:basedOn w:val="af8"/>
    <w:rsid w:val="009704BF"/>
    <w:pPr>
      <w:numPr>
        <w:numId w:val="2"/>
      </w:numPr>
      <w:ind w:left="0" w:firstLine="851"/>
    </w:pPr>
  </w:style>
  <w:style w:type="paragraph" w:customStyle="1" w:styleId="a4">
    <w:name w:val="перечисления нумерованные"/>
    <w:basedOn w:val="af8"/>
    <w:rsid w:val="009704BF"/>
    <w:pPr>
      <w:numPr>
        <w:ilvl w:val="1"/>
        <w:numId w:val="2"/>
      </w:numPr>
    </w:pPr>
  </w:style>
  <w:style w:type="paragraph" w:styleId="32">
    <w:name w:val="toc 3"/>
    <w:basedOn w:val="ab"/>
    <w:next w:val="ab"/>
    <w:autoRedefine/>
    <w:uiPriority w:val="39"/>
    <w:rsid w:val="00B56001"/>
    <w:pPr>
      <w:tabs>
        <w:tab w:val="left" w:pos="1701"/>
        <w:tab w:val="right" w:leader="dot" w:pos="10195"/>
      </w:tabs>
      <w:ind w:left="2160" w:hanging="1309"/>
    </w:pPr>
  </w:style>
  <w:style w:type="character" w:styleId="afa">
    <w:name w:val="annotation reference"/>
    <w:uiPriority w:val="99"/>
    <w:rsid w:val="005456FC"/>
    <w:rPr>
      <w:sz w:val="16"/>
      <w:szCs w:val="16"/>
    </w:rPr>
  </w:style>
  <w:style w:type="paragraph" w:styleId="afb">
    <w:name w:val="annotation text"/>
    <w:basedOn w:val="ab"/>
    <w:link w:val="afc"/>
    <w:uiPriority w:val="99"/>
    <w:rsid w:val="005456FC"/>
    <w:rPr>
      <w:sz w:val="20"/>
      <w:szCs w:val="20"/>
    </w:rPr>
  </w:style>
  <w:style w:type="character" w:customStyle="1" w:styleId="afc">
    <w:name w:val="Текст примечания Знак"/>
    <w:basedOn w:val="ac"/>
    <w:link w:val="afb"/>
    <w:uiPriority w:val="99"/>
    <w:rsid w:val="005456FC"/>
  </w:style>
  <w:style w:type="paragraph" w:styleId="afd">
    <w:name w:val="annotation subject"/>
    <w:basedOn w:val="afb"/>
    <w:next w:val="afb"/>
    <w:link w:val="afe"/>
    <w:uiPriority w:val="99"/>
    <w:rsid w:val="005456FC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uiPriority w:val="99"/>
    <w:rsid w:val="005456FC"/>
    <w:rPr>
      <w:b/>
      <w:bCs/>
    </w:rPr>
  </w:style>
  <w:style w:type="paragraph" w:styleId="aff">
    <w:name w:val="Balloon Text"/>
    <w:basedOn w:val="ab"/>
    <w:link w:val="aff0"/>
    <w:uiPriority w:val="99"/>
    <w:rsid w:val="005456FC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Текст выноски Знак"/>
    <w:link w:val="aff"/>
    <w:uiPriority w:val="99"/>
    <w:rsid w:val="005456FC"/>
    <w:rPr>
      <w:rFonts w:ascii="Tahoma" w:hAnsi="Tahoma" w:cs="Tahoma"/>
      <w:sz w:val="16"/>
      <w:szCs w:val="16"/>
    </w:rPr>
  </w:style>
  <w:style w:type="paragraph" w:customStyle="1" w:styleId="tablebasic">
    <w:name w:val="_table_basic"/>
    <w:rsid w:val="00A57728"/>
    <w:pPr>
      <w:tabs>
        <w:tab w:val="left" w:pos="782"/>
      </w:tabs>
      <w:spacing w:before="120" w:after="120" w:line="360" w:lineRule="auto"/>
    </w:pPr>
    <w:rPr>
      <w:sz w:val="28"/>
      <w:szCs w:val="24"/>
      <w:lang w:eastAsia="en-US"/>
    </w:rPr>
  </w:style>
  <w:style w:type="paragraph" w:customStyle="1" w:styleId="listnumber">
    <w:name w:val="_list_number"/>
    <w:link w:val="listnumber0"/>
    <w:autoRedefine/>
    <w:rsid w:val="0094659C"/>
    <w:pPr>
      <w:numPr>
        <w:numId w:val="3"/>
      </w:numPr>
      <w:spacing w:line="360" w:lineRule="auto"/>
      <w:jc w:val="both"/>
    </w:pPr>
    <w:rPr>
      <w:bCs/>
      <w:sz w:val="28"/>
      <w:szCs w:val="28"/>
      <w:lang w:val="en-US" w:eastAsia="en-US"/>
    </w:rPr>
  </w:style>
  <w:style w:type="character" w:customStyle="1" w:styleId="listnumber0">
    <w:name w:val="_list_number Знак"/>
    <w:link w:val="listnumber"/>
    <w:rsid w:val="0094659C"/>
    <w:rPr>
      <w:bCs/>
      <w:sz w:val="28"/>
      <w:szCs w:val="28"/>
      <w:lang w:val="en-US" w:eastAsia="en-US"/>
    </w:rPr>
  </w:style>
  <w:style w:type="paragraph" w:styleId="20">
    <w:name w:val="index 2"/>
    <w:basedOn w:val="ab"/>
    <w:next w:val="af4"/>
    <w:autoRedefine/>
    <w:rsid w:val="00F538A7"/>
    <w:pPr>
      <w:numPr>
        <w:ilvl w:val="1"/>
        <w:numId w:val="4"/>
      </w:numPr>
      <w:tabs>
        <w:tab w:val="left" w:pos="1080"/>
      </w:tabs>
      <w:spacing w:before="120" w:after="60"/>
      <w:jc w:val="both"/>
    </w:pPr>
    <w:rPr>
      <w:lang w:eastAsia="en-US"/>
    </w:rPr>
  </w:style>
  <w:style w:type="paragraph" w:customStyle="1" w:styleId="33">
    <w:name w:val="Абзац списка3"/>
    <w:basedOn w:val="ab"/>
    <w:uiPriority w:val="34"/>
    <w:qFormat/>
    <w:rsid w:val="00970D0D"/>
    <w:pPr>
      <w:spacing w:line="240" w:lineRule="auto"/>
      <w:ind w:left="720"/>
      <w:contextualSpacing/>
    </w:pPr>
  </w:style>
  <w:style w:type="paragraph" w:customStyle="1" w:styleId="Note">
    <w:name w:val="_Note"/>
    <w:next w:val="ab"/>
    <w:link w:val="Note0"/>
    <w:rsid w:val="00C01D3A"/>
    <w:pPr>
      <w:spacing w:before="240" w:after="240" w:line="360" w:lineRule="auto"/>
      <w:jc w:val="both"/>
    </w:pPr>
    <w:rPr>
      <w:spacing w:val="20"/>
      <w:sz w:val="28"/>
      <w:szCs w:val="28"/>
      <w:lang w:val="en-US" w:eastAsia="en-US"/>
    </w:rPr>
  </w:style>
  <w:style w:type="character" w:customStyle="1" w:styleId="Note0">
    <w:name w:val="_Note Знак"/>
    <w:link w:val="Note"/>
    <w:rsid w:val="00C01D3A"/>
    <w:rPr>
      <w:spacing w:val="20"/>
      <w:sz w:val="28"/>
      <w:szCs w:val="28"/>
      <w:lang w:val="en-US" w:eastAsia="en-US" w:bidi="ar-SA"/>
    </w:rPr>
  </w:style>
  <w:style w:type="paragraph" w:customStyle="1" w:styleId="tableheader">
    <w:name w:val="_table_header"/>
    <w:rsid w:val="00C01D3A"/>
    <w:pPr>
      <w:keepNext/>
      <w:spacing w:before="40" w:after="40" w:line="360" w:lineRule="auto"/>
      <w:jc w:val="center"/>
    </w:pPr>
    <w:rPr>
      <w:b/>
      <w:sz w:val="28"/>
      <w:szCs w:val="18"/>
      <w:lang w:eastAsia="en-US"/>
    </w:rPr>
  </w:style>
  <w:style w:type="paragraph" w:styleId="aff1">
    <w:name w:val="caption"/>
    <w:aliases w:val="Title,Название объекта 1,Название1"/>
    <w:basedOn w:val="ab"/>
    <w:next w:val="ab"/>
    <w:link w:val="aff2"/>
    <w:qFormat/>
    <w:rsid w:val="00C01D3A"/>
    <w:rPr>
      <w:b/>
      <w:bCs/>
      <w:sz w:val="20"/>
      <w:szCs w:val="20"/>
    </w:rPr>
  </w:style>
  <w:style w:type="character" w:customStyle="1" w:styleId="aff2">
    <w:name w:val="Название объекта Знак"/>
    <w:aliases w:val="Title Знак,Название объекта 1 Знак,Название1 Знак"/>
    <w:link w:val="aff1"/>
    <w:rsid w:val="00DF6D31"/>
    <w:rPr>
      <w:b/>
      <w:bCs/>
      <w:lang w:val="ru-RU" w:eastAsia="ru-RU" w:bidi="ar-SA"/>
    </w:rPr>
  </w:style>
  <w:style w:type="paragraph" w:customStyle="1" w:styleId="15">
    <w:name w:val="Абзац списка1"/>
    <w:basedOn w:val="ab"/>
    <w:uiPriority w:val="99"/>
    <w:qFormat/>
    <w:rsid w:val="00DE5BC5"/>
    <w:pPr>
      <w:spacing w:line="240" w:lineRule="auto"/>
      <w:ind w:left="720"/>
      <w:contextualSpacing/>
    </w:pPr>
  </w:style>
  <w:style w:type="paragraph" w:styleId="HTML">
    <w:name w:val="HTML Preformatted"/>
    <w:basedOn w:val="ab"/>
    <w:link w:val="HTML0"/>
    <w:unhideWhenUsed/>
    <w:rsid w:val="00DE5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E5BC5"/>
    <w:rPr>
      <w:rFonts w:ascii="Courier New" w:hAnsi="Courier New"/>
      <w:lang w:val="x-none"/>
    </w:rPr>
  </w:style>
  <w:style w:type="character" w:customStyle="1" w:styleId="apple-style-span">
    <w:name w:val="apple-style-span"/>
    <w:rsid w:val="00DE5BC5"/>
  </w:style>
  <w:style w:type="character" w:customStyle="1" w:styleId="apple-converted-space">
    <w:name w:val="apple-converted-space"/>
    <w:rsid w:val="00DE5BC5"/>
  </w:style>
  <w:style w:type="paragraph" w:customStyle="1" w:styleId="Normal1">
    <w:name w:val="Normal1"/>
    <w:rsid w:val="006E5874"/>
    <w:pPr>
      <w:spacing w:line="260" w:lineRule="auto"/>
      <w:ind w:left="200" w:firstLine="260"/>
      <w:jc w:val="both"/>
    </w:pPr>
    <w:rPr>
      <w:snapToGrid w:val="0"/>
      <w:sz w:val="18"/>
    </w:rPr>
  </w:style>
  <w:style w:type="paragraph" w:customStyle="1" w:styleId="BodyTextIndent21">
    <w:name w:val="Body Text Indent 21"/>
    <w:basedOn w:val="Normal1"/>
    <w:rsid w:val="006E5874"/>
    <w:pPr>
      <w:widowControl w:val="0"/>
      <w:spacing w:line="240" w:lineRule="auto"/>
      <w:ind w:left="0" w:firstLine="567"/>
      <w:jc w:val="left"/>
    </w:pPr>
    <w:rPr>
      <w:sz w:val="24"/>
    </w:rPr>
  </w:style>
  <w:style w:type="paragraph" w:customStyle="1" w:styleId="BodyTextIndent31">
    <w:name w:val="Body Text Indent 31"/>
    <w:basedOn w:val="Normal1"/>
    <w:rsid w:val="006E5874"/>
    <w:pPr>
      <w:widowControl w:val="0"/>
      <w:spacing w:line="360" w:lineRule="auto"/>
      <w:ind w:left="0" w:firstLine="567"/>
    </w:pPr>
    <w:rPr>
      <w:sz w:val="24"/>
    </w:rPr>
  </w:style>
  <w:style w:type="paragraph" w:customStyle="1" w:styleId="basic">
    <w:name w:val="_basic"/>
    <w:link w:val="basic0"/>
    <w:rsid w:val="00F538A7"/>
    <w:pPr>
      <w:spacing w:before="120" w:after="120" w:line="360" w:lineRule="auto"/>
      <w:ind w:firstLine="709"/>
      <w:jc w:val="both"/>
    </w:pPr>
    <w:rPr>
      <w:sz w:val="28"/>
      <w:szCs w:val="24"/>
      <w:lang w:eastAsia="en-US"/>
    </w:rPr>
  </w:style>
  <w:style w:type="character" w:customStyle="1" w:styleId="basic0">
    <w:name w:val="_basic Знак"/>
    <w:link w:val="basic"/>
    <w:rsid w:val="00F538A7"/>
    <w:rPr>
      <w:sz w:val="28"/>
      <w:szCs w:val="24"/>
      <w:lang w:val="ru-RU" w:eastAsia="en-US" w:bidi="ar-SA"/>
    </w:rPr>
  </w:style>
  <w:style w:type="paragraph" w:customStyle="1" w:styleId="16">
    <w:name w:val="Название объекта1"/>
    <w:basedOn w:val="ab"/>
    <w:next w:val="ab"/>
    <w:rsid w:val="00BC02C2"/>
    <w:pPr>
      <w:suppressAutoHyphens/>
      <w:jc w:val="center"/>
    </w:pPr>
    <w:rPr>
      <w:rFonts w:cs="Calibri"/>
      <w:b/>
      <w:bCs/>
      <w:sz w:val="20"/>
      <w:szCs w:val="20"/>
      <w:lang w:val="en-US" w:eastAsia="en-US" w:bidi="en-US"/>
    </w:rPr>
  </w:style>
  <w:style w:type="character" w:customStyle="1" w:styleId="main-blue">
    <w:name w:val="main-blue"/>
    <w:basedOn w:val="ac"/>
    <w:rsid w:val="00D85A88"/>
  </w:style>
  <w:style w:type="paragraph" w:styleId="aff3">
    <w:name w:val="Normal (Web)"/>
    <w:basedOn w:val="ab"/>
    <w:uiPriority w:val="99"/>
    <w:rsid w:val="00D85A88"/>
    <w:pPr>
      <w:suppressAutoHyphens/>
      <w:ind w:firstLine="709"/>
      <w:jc w:val="both"/>
    </w:pPr>
    <w:rPr>
      <w:lang w:val="en-US" w:eastAsia="en-US" w:bidi="en-US"/>
    </w:rPr>
  </w:style>
  <w:style w:type="paragraph" w:customStyle="1" w:styleId="aff4">
    <w:name w:val="Таблица заголовок графы"/>
    <w:basedOn w:val="ab"/>
    <w:rsid w:val="00324370"/>
    <w:pPr>
      <w:widowControl w:val="0"/>
      <w:spacing w:before="40" w:after="40" w:line="240" w:lineRule="auto"/>
      <w:ind w:left="57" w:right="57"/>
      <w:jc w:val="center"/>
    </w:pPr>
    <w:rPr>
      <w:rFonts w:ascii="Times New Roman CYR" w:hAnsi="Times New Roman CYR"/>
      <w:b/>
      <w:szCs w:val="20"/>
    </w:rPr>
  </w:style>
  <w:style w:type="paragraph" w:customStyle="1" w:styleId="aff5">
    <w:name w:val="Таблица номер"/>
    <w:basedOn w:val="ab"/>
    <w:next w:val="aff6"/>
    <w:rsid w:val="00324370"/>
    <w:pPr>
      <w:keepNext/>
      <w:widowControl w:val="0"/>
      <w:spacing w:before="120" w:after="120"/>
      <w:ind w:firstLine="567"/>
      <w:jc w:val="right"/>
    </w:pPr>
    <w:rPr>
      <w:b/>
      <w:szCs w:val="20"/>
    </w:rPr>
  </w:style>
  <w:style w:type="paragraph" w:styleId="aff6">
    <w:name w:val="Body Text"/>
    <w:basedOn w:val="ab"/>
    <w:link w:val="aff7"/>
    <w:uiPriority w:val="99"/>
    <w:rsid w:val="00324370"/>
    <w:pPr>
      <w:spacing w:after="120"/>
    </w:pPr>
    <w:rPr>
      <w:lang w:val="x-none" w:eastAsia="x-none"/>
    </w:rPr>
  </w:style>
  <w:style w:type="character" w:customStyle="1" w:styleId="aff7">
    <w:name w:val="Основной текст Знак"/>
    <w:link w:val="aff6"/>
    <w:uiPriority w:val="99"/>
    <w:rsid w:val="00324370"/>
    <w:rPr>
      <w:sz w:val="28"/>
      <w:szCs w:val="24"/>
    </w:rPr>
  </w:style>
  <w:style w:type="character" w:styleId="aff8">
    <w:name w:val="FollowedHyperlink"/>
    <w:uiPriority w:val="99"/>
    <w:unhideWhenUsed/>
    <w:rsid w:val="004D3C4E"/>
    <w:rPr>
      <w:color w:val="800080"/>
      <w:u w:val="single"/>
    </w:rPr>
  </w:style>
  <w:style w:type="paragraph" w:styleId="41">
    <w:name w:val="toc 4"/>
    <w:basedOn w:val="ab"/>
    <w:next w:val="ab"/>
    <w:autoRedefine/>
    <w:rsid w:val="00C72A33"/>
    <w:pPr>
      <w:tabs>
        <w:tab w:val="left" w:pos="2127"/>
        <w:tab w:val="right" w:leader="dot" w:pos="10195"/>
      </w:tabs>
      <w:ind w:left="840"/>
    </w:pPr>
  </w:style>
  <w:style w:type="paragraph" w:styleId="aff9">
    <w:name w:val="footnote text"/>
    <w:aliases w:val=" Знак2, Знак8,Table_Footnote_last,Текст сноски Знак Знак,Текст сноски Знак Знак Знак,Текст сноски Знак Знак Знак1,Текст сноски Знак Знак1,Текст сноски Знак Знак2,Текст сноски Знак1,Текст сноски Знак1 Знак,Текст сноски Знак2,Текст сноски-FN"/>
    <w:basedOn w:val="ab"/>
    <w:link w:val="affa"/>
    <w:rsid w:val="00D033FD"/>
    <w:rPr>
      <w:sz w:val="20"/>
      <w:szCs w:val="20"/>
    </w:rPr>
  </w:style>
  <w:style w:type="character" w:customStyle="1" w:styleId="affa">
    <w:name w:val="Текст сноски Знак"/>
    <w:aliases w:val=" Знак2 Знак, Знак8 Знак,Table_Footnote_last Знак,Текст сноски Знак Знак Знак2,Текст сноски Знак Знак Знак Знак,Текст сноски Знак Знак Знак1 Знак,Текст сноски Знак Знак1 Знак,Текст сноски Знак Знак2 Знак,Текст сноски Знак1 Знак1"/>
    <w:basedOn w:val="ac"/>
    <w:link w:val="aff9"/>
    <w:rsid w:val="00D033FD"/>
  </w:style>
  <w:style w:type="character" w:styleId="affb">
    <w:name w:val="footnote reference"/>
    <w:aliases w:val="Знак сноски◄"/>
    <w:rsid w:val="00D033FD"/>
    <w:rPr>
      <w:vertAlign w:val="superscript"/>
    </w:rPr>
  </w:style>
  <w:style w:type="paragraph" w:customStyle="1" w:styleId="affc">
    <w:name w:val="Таблица ячейка по ширине Знак"/>
    <w:basedOn w:val="ab"/>
    <w:autoRedefine/>
    <w:rsid w:val="004D2466"/>
    <w:pPr>
      <w:keepLines/>
      <w:spacing w:before="20" w:after="20" w:line="240" w:lineRule="auto"/>
      <w:ind w:left="57" w:right="57"/>
    </w:pPr>
    <w:rPr>
      <w:bCs/>
      <w:szCs w:val="28"/>
      <w:lang w:val="en-US"/>
    </w:rPr>
  </w:style>
  <w:style w:type="paragraph" w:styleId="affd">
    <w:name w:val="List Paragraph"/>
    <w:aliases w:val="Bullet_IRAO,Мой Список,AC List 01,Подпись рисунка,Table-Normal,RSHB_Table-Normal,List Paragraph1,Bullet 1,Use Case List Paragraph,Нумерованный многоуровневый,Абзац списка◄,2_точки,List Paragraph,Bullet List,FooterText,numbered,1,UL,lp1"/>
    <w:basedOn w:val="ab"/>
    <w:link w:val="affe"/>
    <w:uiPriority w:val="34"/>
    <w:qFormat/>
    <w:rsid w:val="0003019B"/>
    <w:pPr>
      <w:ind w:left="708"/>
    </w:pPr>
  </w:style>
  <w:style w:type="character" w:customStyle="1" w:styleId="affe">
    <w:name w:val="Абзац списка Знак"/>
    <w:aliases w:val="Bullet_IRAO Знак,Мой Список Знак,AC List 01 Знак,Подпись рисунка Знак,Table-Normal Знак,RSHB_Table-Normal Знак,List Paragraph1 Знак,Bullet 1 Знак,Use Case List Paragraph Знак,Нумерованный многоуровневый Знак,Абзац списка◄ Знак,1 Знак"/>
    <w:link w:val="affd"/>
    <w:uiPriority w:val="34"/>
    <w:rsid w:val="00E96D84"/>
    <w:rPr>
      <w:sz w:val="28"/>
      <w:szCs w:val="24"/>
    </w:rPr>
  </w:style>
  <w:style w:type="paragraph" w:styleId="afff">
    <w:name w:val="endnote text"/>
    <w:basedOn w:val="ab"/>
    <w:link w:val="afff0"/>
    <w:uiPriority w:val="99"/>
    <w:rsid w:val="00D334A5"/>
    <w:rPr>
      <w:sz w:val="20"/>
      <w:szCs w:val="20"/>
    </w:rPr>
  </w:style>
  <w:style w:type="character" w:customStyle="1" w:styleId="afff0">
    <w:name w:val="Текст концевой сноски Знак"/>
    <w:basedOn w:val="ac"/>
    <w:link w:val="afff"/>
    <w:uiPriority w:val="99"/>
    <w:rsid w:val="00D334A5"/>
  </w:style>
  <w:style w:type="character" w:styleId="afff1">
    <w:name w:val="endnote reference"/>
    <w:uiPriority w:val="99"/>
    <w:rsid w:val="00D334A5"/>
    <w:rPr>
      <w:vertAlign w:val="superscript"/>
    </w:rPr>
  </w:style>
  <w:style w:type="paragraph" w:customStyle="1" w:styleId="aa">
    <w:name w:val="Ответ"/>
    <w:basedOn w:val="ab"/>
    <w:rsid w:val="00BF6E3D"/>
    <w:pPr>
      <w:numPr>
        <w:numId w:val="33"/>
      </w:numPr>
      <w:suppressAutoHyphens/>
      <w:jc w:val="both"/>
    </w:pPr>
    <w:rPr>
      <w:szCs w:val="20"/>
    </w:rPr>
  </w:style>
  <w:style w:type="paragraph" w:customStyle="1" w:styleId="17">
    <w:name w:val="Обычный1"/>
    <w:link w:val="18"/>
    <w:rsid w:val="00BF6E3D"/>
    <w:pPr>
      <w:spacing w:line="360" w:lineRule="auto"/>
      <w:ind w:firstLine="709"/>
    </w:pPr>
    <w:rPr>
      <w:snapToGrid w:val="0"/>
      <w:sz w:val="24"/>
    </w:rPr>
  </w:style>
  <w:style w:type="paragraph" w:customStyle="1" w:styleId="afff2">
    <w:name w:val="Таблица.Титул"/>
    <w:basedOn w:val="ab"/>
    <w:uiPriority w:val="99"/>
    <w:qFormat/>
    <w:rsid w:val="00BF6E3D"/>
    <w:pPr>
      <w:keepNext/>
      <w:autoSpaceDE w:val="0"/>
      <w:autoSpaceDN w:val="0"/>
      <w:adjustRightInd w:val="0"/>
      <w:spacing w:after="120" w:line="276" w:lineRule="auto"/>
      <w:contextualSpacing/>
      <w:jc w:val="center"/>
    </w:pPr>
    <w:rPr>
      <w:b/>
      <w:lang w:eastAsia="en-US" w:bidi="en-US"/>
    </w:rPr>
  </w:style>
  <w:style w:type="paragraph" w:customStyle="1" w:styleId="afff3">
    <w:name w:val="Таблица.Текст"/>
    <w:basedOn w:val="ab"/>
    <w:qFormat/>
    <w:rsid w:val="00BF6E3D"/>
    <w:pPr>
      <w:autoSpaceDE w:val="0"/>
      <w:autoSpaceDN w:val="0"/>
      <w:adjustRightInd w:val="0"/>
      <w:spacing w:after="120" w:line="276" w:lineRule="auto"/>
      <w:contextualSpacing/>
    </w:pPr>
    <w:rPr>
      <w:lang w:eastAsia="en-US"/>
    </w:rPr>
  </w:style>
  <w:style w:type="paragraph" w:customStyle="1" w:styleId="afff4">
    <w:name w:val="Таблица.Шапка"/>
    <w:basedOn w:val="afff3"/>
    <w:qFormat/>
    <w:rsid w:val="00BF6E3D"/>
    <w:pPr>
      <w:keepNext/>
      <w:jc w:val="center"/>
    </w:pPr>
    <w:rPr>
      <w:b/>
      <w:lang w:bidi="en-US"/>
    </w:rPr>
  </w:style>
  <w:style w:type="paragraph" w:customStyle="1" w:styleId="afff5">
    <w:name w:val="Таблица.Текст.Полужирный"/>
    <w:basedOn w:val="afff3"/>
    <w:qFormat/>
    <w:rsid w:val="00BF6E3D"/>
    <w:pPr>
      <w:spacing w:line="240" w:lineRule="auto"/>
      <w:contextualSpacing w:val="0"/>
    </w:pPr>
    <w:rPr>
      <w:b/>
    </w:rPr>
  </w:style>
  <w:style w:type="paragraph" w:customStyle="1" w:styleId="a8">
    <w:name w:val="маркированный список"/>
    <w:basedOn w:val="ab"/>
    <w:link w:val="afff6"/>
    <w:qFormat/>
    <w:rsid w:val="0027657C"/>
    <w:pPr>
      <w:numPr>
        <w:numId w:val="36"/>
      </w:numPr>
      <w:jc w:val="both"/>
    </w:pPr>
    <w:rPr>
      <w:lang w:val="x-none" w:eastAsia="x-none"/>
    </w:rPr>
  </w:style>
  <w:style w:type="character" w:customStyle="1" w:styleId="afff6">
    <w:name w:val="маркированный список Знак"/>
    <w:link w:val="a8"/>
    <w:rsid w:val="0027657C"/>
    <w:rPr>
      <w:sz w:val="24"/>
      <w:szCs w:val="24"/>
      <w:lang w:val="x-none" w:eastAsia="x-none"/>
    </w:rPr>
  </w:style>
  <w:style w:type="paragraph" w:customStyle="1" w:styleId="-3">
    <w:name w:val="Таблица - Текст"/>
    <w:basedOn w:val="ab"/>
    <w:uiPriority w:val="99"/>
    <w:rsid w:val="003E316C"/>
    <w:pPr>
      <w:spacing w:line="240" w:lineRule="auto"/>
      <w:ind w:left="57" w:right="57"/>
    </w:pPr>
  </w:style>
  <w:style w:type="paragraph" w:customStyle="1" w:styleId="120">
    <w:name w:val="Таблица Тело Ширина 12"/>
    <w:basedOn w:val="ab"/>
    <w:rsid w:val="00E43416"/>
    <w:pPr>
      <w:spacing w:line="240" w:lineRule="auto"/>
    </w:pPr>
  </w:style>
  <w:style w:type="paragraph" w:customStyle="1" w:styleId="afff7">
    <w:name w:val="Абзац"/>
    <w:basedOn w:val="ab"/>
    <w:uiPriority w:val="99"/>
    <w:rsid w:val="0060268E"/>
    <w:pPr>
      <w:spacing w:before="120" w:line="240" w:lineRule="auto"/>
      <w:jc w:val="both"/>
    </w:pPr>
    <w:rPr>
      <w:szCs w:val="20"/>
    </w:rPr>
  </w:style>
  <w:style w:type="paragraph" w:customStyle="1" w:styleId="PlainText">
    <w:name w:val="PlainText"/>
    <w:link w:val="PlainText2"/>
    <w:qFormat/>
    <w:rsid w:val="0060268E"/>
    <w:pPr>
      <w:spacing w:before="120" w:after="120"/>
      <w:ind w:firstLine="567"/>
      <w:jc w:val="both"/>
    </w:pPr>
    <w:rPr>
      <w:sz w:val="24"/>
      <w:szCs w:val="24"/>
    </w:rPr>
  </w:style>
  <w:style w:type="paragraph" w:customStyle="1" w:styleId="OrderedList1">
    <w:name w:val="OrderedList1"/>
    <w:qFormat/>
    <w:rsid w:val="0060268E"/>
    <w:pPr>
      <w:numPr>
        <w:numId w:val="67"/>
      </w:numPr>
      <w:spacing w:before="120" w:after="120"/>
      <w:jc w:val="both"/>
    </w:pPr>
    <w:rPr>
      <w:sz w:val="24"/>
    </w:rPr>
  </w:style>
  <w:style w:type="character" w:customStyle="1" w:styleId="PlainText2">
    <w:name w:val="PlainText Знак2"/>
    <w:link w:val="PlainText"/>
    <w:rsid w:val="0060268E"/>
    <w:rPr>
      <w:sz w:val="24"/>
      <w:szCs w:val="24"/>
    </w:rPr>
  </w:style>
  <w:style w:type="paragraph" w:customStyle="1" w:styleId="ItemizedList1">
    <w:name w:val="ItemizedList1"/>
    <w:link w:val="ItemizedList10"/>
    <w:qFormat/>
    <w:rsid w:val="0060268E"/>
    <w:pPr>
      <w:numPr>
        <w:numId w:val="66"/>
      </w:numPr>
      <w:spacing w:before="120" w:after="120"/>
      <w:jc w:val="both"/>
    </w:pPr>
    <w:rPr>
      <w:sz w:val="24"/>
      <w:szCs w:val="24"/>
    </w:rPr>
  </w:style>
  <w:style w:type="numbering" w:styleId="111111">
    <w:name w:val="Outline List 2"/>
    <w:basedOn w:val="ae"/>
    <w:semiHidden/>
    <w:rsid w:val="0060268E"/>
    <w:pPr>
      <w:numPr>
        <w:numId w:val="65"/>
      </w:numPr>
    </w:pPr>
  </w:style>
  <w:style w:type="paragraph" w:customStyle="1" w:styleId="ItemizedList2">
    <w:name w:val="ItemizedList2"/>
    <w:link w:val="ItemizedList20"/>
    <w:qFormat/>
    <w:rsid w:val="0060268E"/>
    <w:pPr>
      <w:numPr>
        <w:ilvl w:val="1"/>
        <w:numId w:val="66"/>
      </w:numPr>
      <w:spacing w:before="120" w:after="120"/>
      <w:jc w:val="both"/>
    </w:pPr>
    <w:rPr>
      <w:sz w:val="24"/>
      <w:szCs w:val="24"/>
    </w:rPr>
  </w:style>
  <w:style w:type="paragraph" w:customStyle="1" w:styleId="ItemizedList3">
    <w:name w:val="ItemizedList3"/>
    <w:link w:val="ItemizedList30"/>
    <w:qFormat/>
    <w:rsid w:val="0060268E"/>
    <w:pPr>
      <w:numPr>
        <w:ilvl w:val="2"/>
        <w:numId w:val="66"/>
      </w:numPr>
      <w:spacing w:before="120" w:after="120"/>
      <w:jc w:val="both"/>
    </w:pPr>
    <w:rPr>
      <w:sz w:val="24"/>
      <w:szCs w:val="24"/>
    </w:rPr>
  </w:style>
  <w:style w:type="character" w:customStyle="1" w:styleId="ItemizedList10">
    <w:name w:val="ItemizedList1 Знак"/>
    <w:link w:val="ItemizedList1"/>
    <w:rsid w:val="0060268E"/>
    <w:rPr>
      <w:sz w:val="24"/>
      <w:szCs w:val="24"/>
    </w:rPr>
  </w:style>
  <w:style w:type="paragraph" w:customStyle="1" w:styleId="OrderedList2">
    <w:name w:val="OrderedList2"/>
    <w:qFormat/>
    <w:rsid w:val="0060268E"/>
    <w:pPr>
      <w:numPr>
        <w:ilvl w:val="1"/>
        <w:numId w:val="67"/>
      </w:numPr>
      <w:spacing w:before="120" w:after="120"/>
      <w:jc w:val="both"/>
    </w:pPr>
    <w:rPr>
      <w:sz w:val="24"/>
    </w:rPr>
  </w:style>
  <w:style w:type="paragraph" w:customStyle="1" w:styleId="OrderedList3">
    <w:name w:val="OrderedList3"/>
    <w:qFormat/>
    <w:rsid w:val="0060268E"/>
    <w:pPr>
      <w:numPr>
        <w:ilvl w:val="2"/>
        <w:numId w:val="67"/>
      </w:numPr>
      <w:spacing w:before="120" w:after="120"/>
      <w:jc w:val="both"/>
    </w:pPr>
    <w:rPr>
      <w:sz w:val="24"/>
    </w:rPr>
  </w:style>
  <w:style w:type="paragraph" w:customStyle="1" w:styleId="Head3">
    <w:name w:val="Head3"/>
    <w:next w:val="PlainText"/>
    <w:link w:val="Head30"/>
    <w:qFormat/>
    <w:rsid w:val="00251927"/>
    <w:pPr>
      <w:keepNext/>
      <w:numPr>
        <w:ilvl w:val="2"/>
        <w:numId w:val="69"/>
      </w:numPr>
      <w:spacing w:before="120" w:after="120"/>
      <w:jc w:val="both"/>
      <w:outlineLvl w:val="2"/>
    </w:pPr>
    <w:rPr>
      <w:rFonts w:cs="Arial"/>
      <w:b/>
      <w:bCs/>
      <w:sz w:val="28"/>
      <w:szCs w:val="26"/>
    </w:rPr>
  </w:style>
  <w:style w:type="paragraph" w:customStyle="1" w:styleId="Head2">
    <w:name w:val="Head2"/>
    <w:next w:val="PlainText"/>
    <w:link w:val="Head20"/>
    <w:qFormat/>
    <w:rsid w:val="00251927"/>
    <w:pPr>
      <w:keepNext/>
      <w:numPr>
        <w:ilvl w:val="1"/>
        <w:numId w:val="69"/>
      </w:numPr>
      <w:spacing w:before="120" w:after="120"/>
      <w:jc w:val="both"/>
      <w:outlineLvl w:val="1"/>
    </w:pPr>
    <w:rPr>
      <w:rFonts w:cs="Arial"/>
      <w:b/>
      <w:bCs/>
      <w:sz w:val="28"/>
      <w:szCs w:val="32"/>
    </w:rPr>
  </w:style>
  <w:style w:type="paragraph" w:customStyle="1" w:styleId="Head1">
    <w:name w:val="Head1"/>
    <w:next w:val="PlainText"/>
    <w:link w:val="Head10"/>
    <w:qFormat/>
    <w:rsid w:val="00251927"/>
    <w:pPr>
      <w:keepNext/>
      <w:pageBreakBefore/>
      <w:numPr>
        <w:numId w:val="69"/>
      </w:numPr>
      <w:spacing w:before="120" w:after="120"/>
      <w:jc w:val="center"/>
      <w:outlineLvl w:val="0"/>
    </w:pPr>
    <w:rPr>
      <w:rFonts w:cs="Arial"/>
      <w:b/>
      <w:bCs/>
      <w:caps/>
      <w:sz w:val="32"/>
      <w:szCs w:val="32"/>
    </w:rPr>
  </w:style>
  <w:style w:type="paragraph" w:customStyle="1" w:styleId="PictureInscription">
    <w:name w:val="PictureInscription"/>
    <w:next w:val="PlainText"/>
    <w:qFormat/>
    <w:rsid w:val="00251927"/>
    <w:pPr>
      <w:numPr>
        <w:ilvl w:val="7"/>
        <w:numId w:val="69"/>
      </w:numPr>
      <w:spacing w:after="120"/>
      <w:jc w:val="center"/>
    </w:pPr>
    <w:rPr>
      <w:rFonts w:cs="Arial"/>
      <w:bCs/>
      <w:sz w:val="24"/>
      <w:szCs w:val="32"/>
    </w:rPr>
  </w:style>
  <w:style w:type="paragraph" w:customStyle="1" w:styleId="TableInscription">
    <w:name w:val="TableInscription"/>
    <w:next w:val="PlainText"/>
    <w:qFormat/>
    <w:rsid w:val="00251927"/>
    <w:pPr>
      <w:keepNext/>
      <w:keepLines/>
      <w:numPr>
        <w:ilvl w:val="8"/>
        <w:numId w:val="69"/>
      </w:numPr>
      <w:spacing w:before="120" w:after="120"/>
      <w:jc w:val="both"/>
    </w:pPr>
    <w:rPr>
      <w:sz w:val="24"/>
      <w:szCs w:val="24"/>
    </w:rPr>
  </w:style>
  <w:style w:type="paragraph" w:customStyle="1" w:styleId="Head4">
    <w:name w:val="Head4"/>
    <w:next w:val="PlainText"/>
    <w:link w:val="Head40"/>
    <w:qFormat/>
    <w:rsid w:val="00251927"/>
    <w:pPr>
      <w:keepNext/>
      <w:numPr>
        <w:ilvl w:val="3"/>
        <w:numId w:val="69"/>
      </w:numPr>
      <w:spacing w:before="120" w:after="120"/>
      <w:jc w:val="both"/>
      <w:outlineLvl w:val="3"/>
    </w:pPr>
    <w:rPr>
      <w:b/>
      <w:sz w:val="24"/>
      <w:szCs w:val="24"/>
      <w:lang w:eastAsia="en-US"/>
    </w:rPr>
  </w:style>
  <w:style w:type="paragraph" w:customStyle="1" w:styleId="Head5">
    <w:name w:val="Head5"/>
    <w:next w:val="PlainText"/>
    <w:link w:val="Head50"/>
    <w:qFormat/>
    <w:rsid w:val="00251927"/>
    <w:pPr>
      <w:keepNext/>
      <w:numPr>
        <w:ilvl w:val="4"/>
        <w:numId w:val="69"/>
      </w:numPr>
      <w:spacing w:before="120" w:after="120"/>
      <w:jc w:val="both"/>
      <w:outlineLvl w:val="4"/>
    </w:pPr>
    <w:rPr>
      <w:b/>
      <w:i/>
      <w:sz w:val="24"/>
      <w:szCs w:val="24"/>
    </w:rPr>
  </w:style>
  <w:style w:type="paragraph" w:customStyle="1" w:styleId="Head6">
    <w:name w:val="Head6"/>
    <w:next w:val="PlainText"/>
    <w:link w:val="Head60"/>
    <w:qFormat/>
    <w:rsid w:val="00251927"/>
    <w:pPr>
      <w:keepNext/>
      <w:numPr>
        <w:ilvl w:val="5"/>
        <w:numId w:val="69"/>
      </w:numPr>
      <w:spacing w:before="120" w:after="120"/>
      <w:jc w:val="both"/>
      <w:outlineLvl w:val="5"/>
    </w:pPr>
    <w:rPr>
      <w:i/>
      <w:sz w:val="24"/>
      <w:szCs w:val="24"/>
      <w:lang w:eastAsia="en-US"/>
    </w:rPr>
  </w:style>
  <w:style w:type="character" w:customStyle="1" w:styleId="Head60">
    <w:name w:val="Head6 Знак"/>
    <w:link w:val="Head6"/>
    <w:rsid w:val="00251927"/>
    <w:rPr>
      <w:i/>
      <w:sz w:val="24"/>
      <w:szCs w:val="24"/>
      <w:lang w:eastAsia="en-US"/>
    </w:rPr>
  </w:style>
  <w:style w:type="paragraph" w:customStyle="1" w:styleId="Head7">
    <w:name w:val="Head7"/>
    <w:basedOn w:val="PlainText"/>
    <w:rsid w:val="00251927"/>
    <w:pPr>
      <w:keepNext/>
      <w:keepLines/>
      <w:numPr>
        <w:ilvl w:val="6"/>
        <w:numId w:val="69"/>
      </w:numPr>
    </w:pPr>
    <w:rPr>
      <w:i/>
    </w:rPr>
  </w:style>
  <w:style w:type="character" w:customStyle="1" w:styleId="40">
    <w:name w:val="Заголовок 4 Знак"/>
    <w:basedOn w:val="ac"/>
    <w:link w:val="4"/>
    <w:rsid w:val="00710064"/>
    <w:rPr>
      <w:rFonts w:ascii="Arial MT Black" w:hAnsi="Arial MT Black" w:cs="Arial MT Black"/>
      <w:b/>
      <w:bCs/>
      <w:spacing w:val="-10"/>
      <w:kern w:val="28"/>
      <w:sz w:val="22"/>
      <w:szCs w:val="22"/>
    </w:rPr>
  </w:style>
  <w:style w:type="character" w:customStyle="1" w:styleId="50">
    <w:name w:val="Заголовок 5 Знак"/>
    <w:basedOn w:val="ac"/>
    <w:link w:val="5"/>
    <w:rsid w:val="00710064"/>
    <w:rPr>
      <w:rFonts w:ascii="Arial MT Black" w:hAnsi="Arial MT Black" w:cs="Arial MT Black"/>
      <w:b/>
      <w:bCs/>
      <w:i/>
      <w:iCs/>
      <w:spacing w:val="-4"/>
      <w:kern w:val="28"/>
    </w:rPr>
  </w:style>
  <w:style w:type="character" w:customStyle="1" w:styleId="60">
    <w:name w:val="Заголовок 6 Знак"/>
    <w:basedOn w:val="ac"/>
    <w:link w:val="6"/>
    <w:rsid w:val="00710064"/>
    <w:rPr>
      <w:rFonts w:ascii="Arial" w:hAnsi="Arial" w:cs="Arial"/>
      <w:b/>
      <w:bCs/>
      <w:i/>
      <w:iCs/>
      <w:spacing w:val="-4"/>
      <w:kern w:val="28"/>
      <w:sz w:val="22"/>
      <w:szCs w:val="22"/>
    </w:rPr>
  </w:style>
  <w:style w:type="character" w:customStyle="1" w:styleId="70">
    <w:name w:val="Заголовок 7 Знак"/>
    <w:basedOn w:val="ac"/>
    <w:link w:val="7"/>
    <w:rsid w:val="00710064"/>
    <w:rPr>
      <w:rFonts w:ascii="Arial" w:hAnsi="Arial" w:cs="Arial"/>
      <w:b/>
      <w:bCs/>
      <w:spacing w:val="-4"/>
      <w:kern w:val="28"/>
      <w:sz w:val="22"/>
      <w:szCs w:val="22"/>
    </w:rPr>
  </w:style>
  <w:style w:type="character" w:customStyle="1" w:styleId="80">
    <w:name w:val="Заголовок 8 Знак"/>
    <w:basedOn w:val="ac"/>
    <w:link w:val="8"/>
    <w:rsid w:val="00710064"/>
    <w:rPr>
      <w:rFonts w:ascii="Arial" w:hAnsi="Arial" w:cs="Arial"/>
      <w:b/>
      <w:bCs/>
      <w:i/>
      <w:iCs/>
      <w:spacing w:val="-4"/>
      <w:kern w:val="28"/>
      <w:sz w:val="18"/>
      <w:szCs w:val="18"/>
    </w:rPr>
  </w:style>
  <w:style w:type="character" w:customStyle="1" w:styleId="90">
    <w:name w:val="Заголовок 9 Знак"/>
    <w:basedOn w:val="ac"/>
    <w:link w:val="9"/>
    <w:rsid w:val="00710064"/>
    <w:rPr>
      <w:rFonts w:ascii="Arial" w:hAnsi="Arial" w:cs="Arial"/>
      <w:b/>
      <w:bCs/>
      <w:spacing w:val="-4"/>
      <w:kern w:val="28"/>
      <w:sz w:val="18"/>
      <w:szCs w:val="18"/>
    </w:rPr>
  </w:style>
  <w:style w:type="paragraph" w:styleId="afff8">
    <w:name w:val="Subtitle"/>
    <w:basedOn w:val="ab"/>
    <w:link w:val="afff9"/>
    <w:uiPriority w:val="99"/>
    <w:qFormat/>
    <w:rsid w:val="00710064"/>
    <w:pPr>
      <w:spacing w:after="60" w:line="240" w:lineRule="auto"/>
      <w:jc w:val="center"/>
      <w:outlineLvl w:val="1"/>
    </w:pPr>
    <w:rPr>
      <w:rFonts w:ascii="Arial" w:hAnsi="Arial" w:cs="Arial"/>
    </w:rPr>
  </w:style>
  <w:style w:type="character" w:customStyle="1" w:styleId="afff9">
    <w:name w:val="Подзаголовок Знак"/>
    <w:basedOn w:val="ac"/>
    <w:link w:val="afff8"/>
    <w:uiPriority w:val="99"/>
    <w:rsid w:val="00710064"/>
    <w:rPr>
      <w:rFonts w:ascii="Arial" w:hAnsi="Arial" w:cs="Arial"/>
      <w:sz w:val="24"/>
      <w:szCs w:val="24"/>
    </w:rPr>
  </w:style>
  <w:style w:type="paragraph" w:styleId="34">
    <w:name w:val="Body Text Indent 3"/>
    <w:basedOn w:val="ab"/>
    <w:link w:val="35"/>
    <w:uiPriority w:val="99"/>
    <w:rsid w:val="00710064"/>
    <w:pPr>
      <w:spacing w:after="240" w:line="240" w:lineRule="auto"/>
      <w:ind w:left="720"/>
      <w:jc w:val="both"/>
    </w:pPr>
    <w:rPr>
      <w:rFonts w:ascii="Arial" w:hAnsi="Arial" w:cs="Arial"/>
      <w:i/>
      <w:iCs/>
      <w:spacing w:val="-5"/>
      <w:sz w:val="20"/>
      <w:szCs w:val="20"/>
    </w:rPr>
  </w:style>
  <w:style w:type="character" w:customStyle="1" w:styleId="35">
    <w:name w:val="Основной текст с отступом 3 Знак"/>
    <w:basedOn w:val="ac"/>
    <w:link w:val="34"/>
    <w:uiPriority w:val="99"/>
    <w:rsid w:val="00710064"/>
    <w:rPr>
      <w:rFonts w:ascii="Arial" w:hAnsi="Arial" w:cs="Arial"/>
      <w:i/>
      <w:iCs/>
      <w:spacing w:val="-5"/>
    </w:rPr>
  </w:style>
  <w:style w:type="paragraph" w:styleId="afffa">
    <w:name w:val="List Bullet"/>
    <w:basedOn w:val="ab"/>
    <w:autoRedefine/>
    <w:uiPriority w:val="99"/>
    <w:rsid w:val="00710064"/>
    <w:pPr>
      <w:tabs>
        <w:tab w:val="num" w:pos="360"/>
      </w:tabs>
      <w:spacing w:line="240" w:lineRule="auto"/>
      <w:ind w:left="360" w:hanging="360"/>
    </w:pPr>
  </w:style>
  <w:style w:type="paragraph" w:styleId="2">
    <w:name w:val="List Bullet 2"/>
    <w:basedOn w:val="ab"/>
    <w:autoRedefine/>
    <w:uiPriority w:val="99"/>
    <w:rsid w:val="00710064"/>
    <w:pPr>
      <w:numPr>
        <w:numId w:val="75"/>
      </w:numPr>
      <w:tabs>
        <w:tab w:val="num" w:pos="643"/>
      </w:tabs>
      <w:spacing w:line="240" w:lineRule="auto"/>
      <w:ind w:left="643"/>
    </w:pPr>
  </w:style>
  <w:style w:type="paragraph" w:styleId="3">
    <w:name w:val="List Bullet 3"/>
    <w:basedOn w:val="ab"/>
    <w:autoRedefine/>
    <w:uiPriority w:val="99"/>
    <w:rsid w:val="00710064"/>
    <w:pPr>
      <w:numPr>
        <w:numId w:val="76"/>
      </w:numPr>
      <w:tabs>
        <w:tab w:val="num" w:pos="926"/>
      </w:tabs>
      <w:spacing w:line="240" w:lineRule="auto"/>
      <w:ind w:left="926"/>
    </w:pPr>
  </w:style>
  <w:style w:type="paragraph" w:styleId="42">
    <w:name w:val="List Bullet 4"/>
    <w:basedOn w:val="ab"/>
    <w:autoRedefine/>
    <w:uiPriority w:val="99"/>
    <w:rsid w:val="00710064"/>
    <w:pPr>
      <w:tabs>
        <w:tab w:val="num" w:pos="1209"/>
      </w:tabs>
      <w:spacing w:line="240" w:lineRule="auto"/>
      <w:ind w:left="1209" w:hanging="360"/>
    </w:pPr>
  </w:style>
  <w:style w:type="paragraph" w:styleId="51">
    <w:name w:val="List Bullet 5"/>
    <w:basedOn w:val="ab"/>
    <w:autoRedefine/>
    <w:uiPriority w:val="99"/>
    <w:rsid w:val="00710064"/>
    <w:pPr>
      <w:tabs>
        <w:tab w:val="num" w:pos="1492"/>
      </w:tabs>
      <w:spacing w:line="240" w:lineRule="auto"/>
      <w:ind w:left="1492" w:hanging="360"/>
    </w:pPr>
  </w:style>
  <w:style w:type="paragraph" w:styleId="afffb">
    <w:name w:val="List Number"/>
    <w:basedOn w:val="ab"/>
    <w:uiPriority w:val="99"/>
    <w:rsid w:val="00710064"/>
    <w:pPr>
      <w:tabs>
        <w:tab w:val="num" w:pos="360"/>
      </w:tabs>
      <w:spacing w:line="240" w:lineRule="auto"/>
      <w:ind w:left="360" w:hanging="360"/>
    </w:pPr>
  </w:style>
  <w:style w:type="paragraph" w:styleId="2a">
    <w:name w:val="List Number 2"/>
    <w:basedOn w:val="ab"/>
    <w:uiPriority w:val="99"/>
    <w:rsid w:val="00710064"/>
    <w:pPr>
      <w:tabs>
        <w:tab w:val="num" w:pos="643"/>
      </w:tabs>
      <w:spacing w:line="240" w:lineRule="auto"/>
      <w:ind w:left="643" w:hanging="360"/>
    </w:pPr>
  </w:style>
  <w:style w:type="paragraph" w:styleId="36">
    <w:name w:val="List Number 3"/>
    <w:basedOn w:val="ab"/>
    <w:uiPriority w:val="99"/>
    <w:rsid w:val="00710064"/>
    <w:pPr>
      <w:tabs>
        <w:tab w:val="num" w:pos="926"/>
      </w:tabs>
      <w:spacing w:line="240" w:lineRule="auto"/>
      <w:ind w:left="926" w:hanging="360"/>
    </w:pPr>
  </w:style>
  <w:style w:type="paragraph" w:styleId="43">
    <w:name w:val="List Number 4"/>
    <w:basedOn w:val="ab"/>
    <w:uiPriority w:val="99"/>
    <w:rsid w:val="00710064"/>
    <w:pPr>
      <w:tabs>
        <w:tab w:val="num" w:pos="1209"/>
      </w:tabs>
      <w:spacing w:line="240" w:lineRule="auto"/>
      <w:ind w:left="1209" w:hanging="360"/>
    </w:pPr>
  </w:style>
  <w:style w:type="paragraph" w:styleId="52">
    <w:name w:val="List Number 5"/>
    <w:basedOn w:val="ab"/>
    <w:uiPriority w:val="99"/>
    <w:rsid w:val="00710064"/>
    <w:pPr>
      <w:tabs>
        <w:tab w:val="num" w:pos="1492"/>
      </w:tabs>
      <w:spacing w:line="240" w:lineRule="auto"/>
      <w:ind w:left="1492" w:hanging="360"/>
    </w:pPr>
  </w:style>
  <w:style w:type="paragraph" w:customStyle="1" w:styleId="DefaultText">
    <w:name w:val="Default Text"/>
    <w:uiPriority w:val="99"/>
    <w:rsid w:val="00710064"/>
    <w:rPr>
      <w:color w:val="000000"/>
      <w:sz w:val="24"/>
      <w:szCs w:val="24"/>
      <w:lang w:val="en-US"/>
    </w:rPr>
  </w:style>
  <w:style w:type="paragraph" w:customStyle="1" w:styleId="Heading3">
    <w:name w:val="Heading3"/>
    <w:basedOn w:val="ab"/>
    <w:uiPriority w:val="99"/>
    <w:rsid w:val="00710064"/>
    <w:pPr>
      <w:keepNext/>
      <w:keepLines/>
      <w:spacing w:before="240" w:after="240" w:line="240" w:lineRule="auto"/>
      <w:jc w:val="center"/>
    </w:pPr>
    <w:rPr>
      <w:rFonts w:ascii="Pragmatica" w:hAnsi="Pragmatica" w:cs="Pragmatica"/>
      <w:b/>
      <w:bCs/>
    </w:rPr>
  </w:style>
  <w:style w:type="paragraph" w:styleId="afffc">
    <w:name w:val="Plain Text"/>
    <w:basedOn w:val="ab"/>
    <w:link w:val="afffd"/>
    <w:uiPriority w:val="99"/>
    <w:rsid w:val="00710064"/>
    <w:pPr>
      <w:spacing w:line="240" w:lineRule="auto"/>
    </w:pPr>
    <w:rPr>
      <w:rFonts w:ascii="Courier New" w:hAnsi="Courier New" w:cs="Courier New"/>
    </w:rPr>
  </w:style>
  <w:style w:type="character" w:customStyle="1" w:styleId="afffd">
    <w:name w:val="Текст Знак"/>
    <w:basedOn w:val="ac"/>
    <w:link w:val="afffc"/>
    <w:uiPriority w:val="99"/>
    <w:rsid w:val="00710064"/>
    <w:rPr>
      <w:rFonts w:ascii="Courier New" w:hAnsi="Courier New" w:cs="Courier New"/>
      <w:sz w:val="24"/>
      <w:szCs w:val="24"/>
    </w:rPr>
  </w:style>
  <w:style w:type="paragraph" w:customStyle="1" w:styleId="NumberList">
    <w:name w:val="Number List"/>
    <w:uiPriority w:val="99"/>
    <w:rsid w:val="00710064"/>
    <w:pPr>
      <w:tabs>
        <w:tab w:val="left" w:pos="576"/>
      </w:tabs>
    </w:pPr>
    <w:rPr>
      <w:color w:val="000000"/>
      <w:sz w:val="24"/>
      <w:szCs w:val="24"/>
      <w:lang w:val="en-US"/>
    </w:rPr>
  </w:style>
  <w:style w:type="paragraph" w:styleId="2b">
    <w:name w:val="Body Text 2"/>
    <w:basedOn w:val="ab"/>
    <w:link w:val="2c"/>
    <w:rsid w:val="00710064"/>
    <w:pPr>
      <w:spacing w:after="120" w:line="240" w:lineRule="auto"/>
    </w:pPr>
    <w:rPr>
      <w:b/>
      <w:bCs/>
      <w:i/>
      <w:iCs/>
    </w:rPr>
  </w:style>
  <w:style w:type="character" w:customStyle="1" w:styleId="2c">
    <w:name w:val="Основной текст 2 Знак"/>
    <w:basedOn w:val="ac"/>
    <w:link w:val="2b"/>
    <w:rsid w:val="00710064"/>
    <w:rPr>
      <w:b/>
      <w:bCs/>
      <w:i/>
      <w:iCs/>
      <w:sz w:val="24"/>
      <w:szCs w:val="24"/>
    </w:rPr>
  </w:style>
  <w:style w:type="paragraph" w:styleId="37">
    <w:name w:val="Body Text 3"/>
    <w:basedOn w:val="ab"/>
    <w:link w:val="38"/>
    <w:uiPriority w:val="99"/>
    <w:rsid w:val="00710064"/>
    <w:pPr>
      <w:spacing w:before="120" w:line="240" w:lineRule="auto"/>
      <w:jc w:val="both"/>
    </w:pPr>
  </w:style>
  <w:style w:type="character" w:customStyle="1" w:styleId="38">
    <w:name w:val="Основной текст 3 Знак"/>
    <w:basedOn w:val="ac"/>
    <w:link w:val="37"/>
    <w:uiPriority w:val="99"/>
    <w:rsid w:val="00710064"/>
    <w:rPr>
      <w:sz w:val="24"/>
      <w:szCs w:val="24"/>
    </w:rPr>
  </w:style>
  <w:style w:type="paragraph" w:styleId="afffe">
    <w:name w:val="Block Text"/>
    <w:basedOn w:val="ab"/>
    <w:rsid w:val="00710064"/>
    <w:pPr>
      <w:spacing w:line="240" w:lineRule="auto"/>
      <w:ind w:left="851" w:right="284"/>
      <w:jc w:val="both"/>
    </w:pPr>
  </w:style>
  <w:style w:type="paragraph" w:styleId="affff">
    <w:name w:val="envelope address"/>
    <w:basedOn w:val="ab"/>
    <w:uiPriority w:val="99"/>
    <w:rsid w:val="00710064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="LotusWP Type" w:hAnsi="LotusWP Type" w:cs="LotusWP Type"/>
    </w:rPr>
  </w:style>
  <w:style w:type="paragraph" w:styleId="affff0">
    <w:name w:val="Body Text Indent"/>
    <w:basedOn w:val="ab"/>
    <w:link w:val="affff1"/>
    <w:uiPriority w:val="99"/>
    <w:rsid w:val="00710064"/>
    <w:pPr>
      <w:spacing w:line="240" w:lineRule="auto"/>
      <w:ind w:right="335" w:firstLine="737"/>
      <w:jc w:val="both"/>
    </w:pPr>
  </w:style>
  <w:style w:type="character" w:customStyle="1" w:styleId="affff1">
    <w:name w:val="Основной текст с отступом Знак"/>
    <w:basedOn w:val="ac"/>
    <w:link w:val="affff0"/>
    <w:uiPriority w:val="99"/>
    <w:rsid w:val="00710064"/>
    <w:rPr>
      <w:sz w:val="24"/>
      <w:szCs w:val="24"/>
    </w:rPr>
  </w:style>
  <w:style w:type="paragraph" w:customStyle="1" w:styleId="a">
    <w:name w:val="Статья"/>
    <w:basedOn w:val="ab"/>
    <w:uiPriority w:val="99"/>
    <w:rsid w:val="00710064"/>
    <w:pPr>
      <w:numPr>
        <w:numId w:val="78"/>
      </w:numPr>
      <w:spacing w:before="18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1">
    <w:name w:val="Пункт договора"/>
    <w:basedOn w:val="30"/>
    <w:autoRedefine/>
    <w:uiPriority w:val="99"/>
    <w:rsid w:val="00710064"/>
    <w:pPr>
      <w:keepNext w:val="0"/>
      <w:keepLines/>
      <w:numPr>
        <w:ilvl w:val="1"/>
        <w:numId w:val="79"/>
      </w:numPr>
      <w:tabs>
        <w:tab w:val="clear" w:pos="792"/>
        <w:tab w:val="num" w:pos="720"/>
        <w:tab w:val="num" w:pos="1080"/>
        <w:tab w:val="num" w:pos="1209"/>
      </w:tabs>
      <w:spacing w:before="100" w:beforeAutospacing="1" w:after="100" w:afterAutospacing="1" w:line="120" w:lineRule="atLeast"/>
      <w:ind w:left="0" w:firstLine="539"/>
      <w:jc w:val="both"/>
    </w:pPr>
    <w:rPr>
      <w:rFonts w:ascii="Times New Roman" w:hAnsi="Times New Roman"/>
      <w:b w:val="0"/>
      <w:bCs w:val="0"/>
      <w:sz w:val="24"/>
      <w:szCs w:val="24"/>
      <w:lang w:val="ru-RU" w:eastAsia="ru-RU"/>
    </w:rPr>
  </w:style>
  <w:style w:type="paragraph" w:customStyle="1" w:styleId="a0">
    <w:name w:val="Раздел договора"/>
    <w:basedOn w:val="30"/>
    <w:uiPriority w:val="99"/>
    <w:rsid w:val="00710064"/>
    <w:pPr>
      <w:numPr>
        <w:numId w:val="79"/>
      </w:numPr>
      <w:tabs>
        <w:tab w:val="clear" w:pos="360"/>
        <w:tab w:val="num" w:pos="720"/>
        <w:tab w:val="num" w:pos="1209"/>
      </w:tabs>
      <w:spacing w:before="480" w:after="240" w:line="240" w:lineRule="auto"/>
      <w:ind w:left="357" w:hanging="357"/>
      <w:jc w:val="center"/>
    </w:pPr>
    <w:rPr>
      <w:rFonts w:ascii="Times New Roman" w:hAnsi="Times New Roman"/>
      <w:b w:val="0"/>
      <w:bCs w:val="0"/>
      <w:sz w:val="28"/>
      <w:szCs w:val="28"/>
      <w:lang w:val="ru-RU" w:eastAsia="ru-RU"/>
    </w:rPr>
  </w:style>
  <w:style w:type="paragraph" w:customStyle="1" w:styleId="xl26">
    <w:name w:val="xl26"/>
    <w:basedOn w:val="ab"/>
    <w:uiPriority w:val="99"/>
    <w:rsid w:val="00710064"/>
    <w:pP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</w:rPr>
  </w:style>
  <w:style w:type="paragraph" w:customStyle="1" w:styleId="2d">
    <w:name w:val="Текст в рамке 2"/>
    <w:basedOn w:val="ab"/>
    <w:uiPriority w:val="99"/>
    <w:rsid w:val="00710064"/>
    <w:pPr>
      <w:spacing w:line="240" w:lineRule="auto"/>
      <w:jc w:val="center"/>
    </w:pPr>
    <w:rPr>
      <w:b/>
      <w:bCs/>
      <w:sz w:val="22"/>
      <w:szCs w:val="22"/>
    </w:rPr>
  </w:style>
  <w:style w:type="paragraph" w:customStyle="1" w:styleId="PlainText1">
    <w:name w:val="Plain Text1"/>
    <w:basedOn w:val="ab"/>
    <w:uiPriority w:val="99"/>
    <w:rsid w:val="00710064"/>
    <w:pPr>
      <w:spacing w:line="240" w:lineRule="auto"/>
    </w:pPr>
    <w:rPr>
      <w:rFonts w:ascii="Courier New" w:hAnsi="Courier New" w:cs="Courier New"/>
      <w:lang w:eastAsia="ko-KR"/>
    </w:rPr>
  </w:style>
  <w:style w:type="paragraph" w:customStyle="1" w:styleId="BodyText22">
    <w:name w:val="Body Text 22"/>
    <w:basedOn w:val="ab"/>
    <w:uiPriority w:val="99"/>
    <w:rsid w:val="00710064"/>
    <w:pPr>
      <w:spacing w:after="120" w:line="240" w:lineRule="auto"/>
      <w:ind w:left="283"/>
    </w:pPr>
    <w:rPr>
      <w:sz w:val="20"/>
      <w:szCs w:val="20"/>
      <w:lang w:eastAsia="ko-KR"/>
    </w:rPr>
  </w:style>
  <w:style w:type="character" w:customStyle="1" w:styleId="affff2">
    <w:name w:val="Маркированный список в таблице Знак"/>
    <w:uiPriority w:val="99"/>
    <w:rsid w:val="00710064"/>
    <w:rPr>
      <w:sz w:val="24"/>
      <w:szCs w:val="24"/>
      <w:lang w:val="ru-RU" w:eastAsia="ru-RU"/>
    </w:rPr>
  </w:style>
  <w:style w:type="paragraph" w:styleId="affff3">
    <w:name w:val="Revision"/>
    <w:hidden/>
    <w:uiPriority w:val="99"/>
    <w:semiHidden/>
    <w:rsid w:val="00710064"/>
  </w:style>
  <w:style w:type="paragraph" w:customStyle="1" w:styleId="DefaultParagraphFontParaCharChar">
    <w:name w:val="Default Paragraph Font Para Char Char Знак"/>
    <w:basedOn w:val="ab"/>
    <w:uiPriority w:val="99"/>
    <w:rsid w:val="00710064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Обычный2"/>
    <w:rsid w:val="00710064"/>
    <w:pPr>
      <w:suppressAutoHyphens/>
    </w:pPr>
    <w:rPr>
      <w:sz w:val="24"/>
      <w:szCs w:val="24"/>
      <w:lang w:eastAsia="ar-SA"/>
    </w:rPr>
  </w:style>
  <w:style w:type="character" w:customStyle="1" w:styleId="18">
    <w:name w:val="Обычный1 Знак"/>
    <w:link w:val="17"/>
    <w:locked/>
    <w:rsid w:val="00710064"/>
    <w:rPr>
      <w:snapToGrid w:val="0"/>
      <w:sz w:val="24"/>
    </w:rPr>
  </w:style>
  <w:style w:type="paragraph" w:customStyle="1" w:styleId="affff4">
    <w:name w:val="Мой многоуровневый"/>
    <w:basedOn w:val="ab"/>
    <w:rsid w:val="00710064"/>
    <w:pPr>
      <w:spacing w:before="120"/>
      <w:jc w:val="both"/>
    </w:pPr>
  </w:style>
  <w:style w:type="paragraph" w:customStyle="1" w:styleId="39">
    <w:name w:val="Обычный3"/>
    <w:rsid w:val="00710064"/>
    <w:rPr>
      <w:rFonts w:ascii="Arial" w:hAnsi="Arial" w:cs="Arial"/>
    </w:rPr>
  </w:style>
  <w:style w:type="paragraph" w:customStyle="1" w:styleId="19">
    <w:name w:val="Основной текст1"/>
    <w:basedOn w:val="ab"/>
    <w:rsid w:val="00710064"/>
    <w:pPr>
      <w:spacing w:line="240" w:lineRule="auto"/>
      <w:jc w:val="both"/>
    </w:pPr>
    <w:rPr>
      <w:i/>
      <w:iCs/>
    </w:rPr>
  </w:style>
  <w:style w:type="paragraph" w:customStyle="1" w:styleId="110">
    <w:name w:val="Основной текст11"/>
    <w:basedOn w:val="ab"/>
    <w:uiPriority w:val="99"/>
    <w:rsid w:val="00710064"/>
    <w:pPr>
      <w:suppressAutoHyphens/>
      <w:jc w:val="both"/>
    </w:pPr>
  </w:style>
  <w:style w:type="character" w:styleId="affff5">
    <w:name w:val="Emphasis"/>
    <w:uiPriority w:val="99"/>
    <w:qFormat/>
    <w:rsid w:val="00710064"/>
    <w:rPr>
      <w:i/>
      <w:iCs/>
    </w:rPr>
  </w:style>
  <w:style w:type="paragraph" w:customStyle="1" w:styleId="2f">
    <w:name w:val="Основной текст2"/>
    <w:basedOn w:val="ab"/>
    <w:rsid w:val="00710064"/>
    <w:pPr>
      <w:suppressAutoHyphens/>
      <w:jc w:val="both"/>
    </w:pPr>
  </w:style>
  <w:style w:type="paragraph" w:customStyle="1" w:styleId="Iauiue">
    <w:name w:val="Iau?iue"/>
    <w:rsid w:val="00710064"/>
    <w:pPr>
      <w:widowControl w:val="0"/>
    </w:pPr>
  </w:style>
  <w:style w:type="paragraph" w:customStyle="1" w:styleId="23">
    <w:name w:val="Спис 2"/>
    <w:basedOn w:val="afffc"/>
    <w:uiPriority w:val="99"/>
    <w:rsid w:val="00710064"/>
    <w:pPr>
      <w:numPr>
        <w:numId w:val="80"/>
      </w:numPr>
      <w:spacing w:line="360" w:lineRule="auto"/>
    </w:pPr>
    <w:rPr>
      <w:rFonts w:ascii="Times New Roman" w:eastAsia="MS Mincho" w:hAnsi="Times New Roman" w:cs="Times New Roman"/>
    </w:rPr>
  </w:style>
  <w:style w:type="paragraph" w:customStyle="1" w:styleId="-2">
    <w:name w:val="Таблица - перечисление"/>
    <w:basedOn w:val="ab"/>
    <w:uiPriority w:val="99"/>
    <w:rsid w:val="00710064"/>
    <w:pPr>
      <w:numPr>
        <w:numId w:val="81"/>
      </w:numPr>
      <w:spacing w:before="40" w:after="40" w:line="259" w:lineRule="auto"/>
    </w:pPr>
    <w:rPr>
      <w:lang w:eastAsia="ar-SA"/>
    </w:rPr>
  </w:style>
  <w:style w:type="character" w:customStyle="1" w:styleId="FontStyle14">
    <w:name w:val="Font Style14"/>
    <w:uiPriority w:val="99"/>
    <w:rsid w:val="00710064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71006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8">
    <w:name w:val="Style8"/>
    <w:basedOn w:val="ab"/>
    <w:uiPriority w:val="99"/>
    <w:rsid w:val="00710064"/>
    <w:pPr>
      <w:widowControl w:val="0"/>
      <w:autoSpaceDE w:val="0"/>
      <w:autoSpaceDN w:val="0"/>
      <w:adjustRightInd w:val="0"/>
      <w:spacing w:line="274" w:lineRule="exact"/>
      <w:ind w:hanging="562"/>
      <w:jc w:val="both"/>
    </w:pPr>
  </w:style>
  <w:style w:type="character" w:customStyle="1" w:styleId="FontStyle16">
    <w:name w:val="Font Style16"/>
    <w:uiPriority w:val="99"/>
    <w:rsid w:val="00710064"/>
    <w:rPr>
      <w:rFonts w:ascii="Times New Roman" w:hAnsi="Times New Roman" w:cs="Times New Roman"/>
      <w:b/>
      <w:bCs/>
      <w:sz w:val="20"/>
      <w:szCs w:val="20"/>
    </w:rPr>
  </w:style>
  <w:style w:type="paragraph" w:customStyle="1" w:styleId="affff6">
    <w:name w:val="меб_осн"/>
    <w:basedOn w:val="ab"/>
    <w:link w:val="affff7"/>
    <w:uiPriority w:val="99"/>
    <w:rsid w:val="00710064"/>
    <w:pPr>
      <w:spacing w:line="240" w:lineRule="auto"/>
      <w:ind w:firstLine="720"/>
      <w:jc w:val="both"/>
    </w:pPr>
    <w:rPr>
      <w:rFonts w:ascii="Arial" w:hAnsi="Arial" w:cs="Arial"/>
    </w:rPr>
  </w:style>
  <w:style w:type="paragraph" w:customStyle="1" w:styleId="1N">
    <w:name w:val="Заголовок 1.Договор N"/>
    <w:next w:val="ab"/>
    <w:uiPriority w:val="99"/>
    <w:rsid w:val="00710064"/>
    <w:pPr>
      <w:keepNext/>
      <w:widowControl w:val="0"/>
      <w:spacing w:before="240" w:after="60"/>
      <w:jc w:val="center"/>
    </w:pPr>
    <w:rPr>
      <w:b/>
      <w:bCs/>
      <w:caps/>
      <w:kern w:val="28"/>
      <w:sz w:val="24"/>
      <w:szCs w:val="24"/>
    </w:rPr>
  </w:style>
  <w:style w:type="character" w:customStyle="1" w:styleId="affff7">
    <w:name w:val="меб_осн Знак"/>
    <w:link w:val="affff6"/>
    <w:uiPriority w:val="99"/>
    <w:locked/>
    <w:rsid w:val="00710064"/>
    <w:rPr>
      <w:rFonts w:ascii="Arial" w:hAnsi="Arial" w:cs="Arial"/>
      <w:sz w:val="24"/>
      <w:szCs w:val="24"/>
    </w:rPr>
  </w:style>
  <w:style w:type="paragraph" w:customStyle="1" w:styleId="a2">
    <w:name w:val="Стиль_списка"/>
    <w:basedOn w:val="ab"/>
    <w:autoRedefine/>
    <w:uiPriority w:val="99"/>
    <w:rsid w:val="00710064"/>
    <w:pPr>
      <w:numPr>
        <w:numId w:val="82"/>
      </w:numPr>
      <w:jc w:val="both"/>
    </w:pPr>
    <w:rPr>
      <w:lang w:val="en-US"/>
    </w:rPr>
  </w:style>
  <w:style w:type="paragraph" w:customStyle="1" w:styleId="01UseCase0">
    <w:name w:val="0 шаги альтерн. сценарий А1 UseCase"/>
    <w:uiPriority w:val="99"/>
    <w:locked/>
    <w:rsid w:val="00710064"/>
    <w:pPr>
      <w:spacing w:line="360" w:lineRule="auto"/>
      <w:ind w:left="709"/>
      <w:jc w:val="both"/>
    </w:pPr>
    <w:rPr>
      <w:color w:val="000000"/>
      <w:sz w:val="24"/>
      <w:szCs w:val="24"/>
    </w:rPr>
  </w:style>
  <w:style w:type="paragraph" w:customStyle="1" w:styleId="0">
    <w:name w:val="0 Основной текст"/>
    <w:link w:val="00"/>
    <w:uiPriority w:val="99"/>
    <w:rsid w:val="00710064"/>
    <w:pPr>
      <w:spacing w:before="120" w:line="360" w:lineRule="auto"/>
      <w:ind w:firstLine="709"/>
      <w:jc w:val="both"/>
    </w:pPr>
    <w:rPr>
      <w:color w:val="000000"/>
      <w:sz w:val="24"/>
      <w:szCs w:val="24"/>
    </w:rPr>
  </w:style>
  <w:style w:type="character" w:customStyle="1" w:styleId="00">
    <w:name w:val="0 Основной текст Знак"/>
    <w:link w:val="0"/>
    <w:uiPriority w:val="99"/>
    <w:locked/>
    <w:rsid w:val="00710064"/>
    <w:rPr>
      <w:color w:val="000000"/>
      <w:sz w:val="24"/>
      <w:szCs w:val="24"/>
    </w:rPr>
  </w:style>
  <w:style w:type="paragraph" w:customStyle="1" w:styleId="1BOIDbodyindent">
    <w:name w:val="Основной текст.Основной текст Знак1.Основной текст Знак Знак.BO.ID.body indent"/>
    <w:basedOn w:val="ab"/>
    <w:uiPriority w:val="99"/>
    <w:rsid w:val="00710064"/>
    <w:pPr>
      <w:spacing w:line="240" w:lineRule="auto"/>
      <w:jc w:val="center"/>
    </w:pPr>
    <w:rPr>
      <w:rFonts w:ascii="Arial" w:hAnsi="Arial" w:cs="Arial"/>
      <w:b/>
      <w:bCs/>
    </w:rPr>
  </w:style>
  <w:style w:type="paragraph" w:customStyle="1" w:styleId="Web">
    <w:name w:val="Обычный (Web)"/>
    <w:basedOn w:val="ab"/>
    <w:uiPriority w:val="99"/>
    <w:rsid w:val="00710064"/>
    <w:pPr>
      <w:spacing w:before="100" w:after="100"/>
    </w:pPr>
    <w:rPr>
      <w:rFonts w:ascii="Arial" w:hAnsi="Arial" w:cs="Arial"/>
    </w:rPr>
  </w:style>
  <w:style w:type="paragraph" w:customStyle="1" w:styleId="1a">
    <w:name w:val="Заголовок 1 Д"/>
    <w:basedOn w:val="ab"/>
    <w:rsid w:val="00710064"/>
    <w:pPr>
      <w:keepNext/>
      <w:tabs>
        <w:tab w:val="num" w:pos="-2128"/>
        <w:tab w:val="num" w:pos="717"/>
      </w:tabs>
      <w:suppressAutoHyphens/>
      <w:spacing w:before="420" w:after="240"/>
      <w:ind w:left="2841" w:hanging="432"/>
      <w:jc w:val="center"/>
    </w:pPr>
    <w:rPr>
      <w:b/>
      <w:bCs/>
      <w:kern w:val="1"/>
      <w:lang w:eastAsia="ar-SA"/>
    </w:rPr>
  </w:style>
  <w:style w:type="numbering" w:customStyle="1" w:styleId="01UseCase">
    <w:name w:val="0 список шагов А1 альтерн. сценарий UseCase"/>
    <w:rsid w:val="00710064"/>
    <w:pPr>
      <w:numPr>
        <w:numId w:val="83"/>
      </w:numPr>
    </w:pPr>
  </w:style>
  <w:style w:type="paragraph" w:customStyle="1" w:styleId="1213">
    <w:name w:val="Стиль Таблица Тело Ширина 12 + Междустр.интервал:  точно 13 пт"/>
    <w:basedOn w:val="ab"/>
    <w:rsid w:val="00710064"/>
    <w:pPr>
      <w:widowControl w:val="0"/>
      <w:spacing w:before="120" w:after="120" w:line="260" w:lineRule="exact"/>
    </w:pPr>
    <w:rPr>
      <w:szCs w:val="20"/>
    </w:rPr>
  </w:style>
  <w:style w:type="paragraph" w:customStyle="1" w:styleId="Table">
    <w:name w:val="Table"/>
    <w:basedOn w:val="ab"/>
    <w:rsid w:val="00710064"/>
    <w:pPr>
      <w:spacing w:before="40" w:after="40" w:line="240" w:lineRule="auto"/>
    </w:pPr>
    <w:rPr>
      <w:rFonts w:ascii="Futura Bk" w:hAnsi="Futura Bk"/>
      <w:sz w:val="20"/>
      <w:szCs w:val="20"/>
      <w:lang w:val="en-US" w:eastAsia="en-US"/>
    </w:rPr>
  </w:style>
  <w:style w:type="paragraph" w:customStyle="1" w:styleId="NameDoc">
    <w:name w:val="NameDoc"/>
    <w:basedOn w:val="ab"/>
    <w:rsid w:val="00710064"/>
    <w:pPr>
      <w:keepNext/>
      <w:keepLines/>
      <w:tabs>
        <w:tab w:val="left" w:pos="0"/>
      </w:tabs>
      <w:suppressAutoHyphens/>
      <w:spacing w:before="2760"/>
      <w:ind w:firstLine="289"/>
      <w:jc w:val="center"/>
    </w:pPr>
    <w:rPr>
      <w:rFonts w:cs="Arial"/>
      <w:b/>
      <w:bCs/>
      <w:caps/>
      <w:sz w:val="32"/>
      <w:szCs w:val="32"/>
    </w:rPr>
  </w:style>
  <w:style w:type="paragraph" w:customStyle="1" w:styleId="affff8">
    <w:name w:val="У_Титул"/>
    <w:basedOn w:val="ab"/>
    <w:rsid w:val="00710064"/>
    <w:pPr>
      <w:suppressAutoHyphens/>
      <w:spacing w:before="20" w:after="120"/>
      <w:jc w:val="center"/>
    </w:pPr>
    <w:rPr>
      <w:rFonts w:cs="Arial"/>
      <w:b/>
      <w:bCs/>
      <w:caps/>
      <w:szCs w:val="28"/>
      <w:lang w:eastAsia="ar-SA"/>
    </w:rPr>
  </w:style>
  <w:style w:type="paragraph" w:customStyle="1" w:styleId="Title1">
    <w:name w:val="Title1"/>
    <w:basedOn w:val="Normal1"/>
    <w:rsid w:val="00710064"/>
    <w:pPr>
      <w:spacing w:line="240" w:lineRule="auto"/>
      <w:ind w:left="0" w:firstLine="0"/>
      <w:jc w:val="center"/>
    </w:pPr>
    <w:rPr>
      <w:rFonts w:ascii="Arial" w:hAnsi="Arial"/>
      <w:b/>
      <w:snapToGrid/>
      <w:sz w:val="22"/>
    </w:rPr>
  </w:style>
  <w:style w:type="paragraph" w:customStyle="1" w:styleId="affff9">
    <w:name w:val="Приложение №"/>
    <w:basedOn w:val="ab"/>
    <w:rsid w:val="00710064"/>
    <w:pPr>
      <w:spacing w:line="240" w:lineRule="auto"/>
    </w:pPr>
  </w:style>
  <w:style w:type="paragraph" w:customStyle="1" w:styleId="1b">
    <w:name w:val="Заголовок 1 без номера◄"/>
    <w:basedOn w:val="11"/>
    <w:next w:val="aff6"/>
    <w:link w:val="1c"/>
    <w:rsid w:val="00710064"/>
    <w:pPr>
      <w:keepNext w:val="0"/>
      <w:pageBreakBefore/>
      <w:tabs>
        <w:tab w:val="num" w:pos="926"/>
      </w:tabs>
      <w:suppressAutoHyphens/>
      <w:spacing w:before="0" w:after="480"/>
      <w:jc w:val="center"/>
    </w:pPr>
    <w:rPr>
      <w:rFonts w:ascii="Times New Roman" w:hAnsi="Times New Roman"/>
      <w:sz w:val="28"/>
      <w:szCs w:val="28"/>
      <w:lang w:val="ru-RU" w:eastAsia="ru-RU"/>
    </w:rPr>
  </w:style>
  <w:style w:type="character" w:customStyle="1" w:styleId="1c">
    <w:name w:val="Заголовок 1 без номера◄ Знак"/>
    <w:link w:val="1b"/>
    <w:rsid w:val="00710064"/>
    <w:rPr>
      <w:b/>
      <w:bCs/>
      <w:kern w:val="32"/>
      <w:sz w:val="28"/>
      <w:szCs w:val="28"/>
    </w:rPr>
  </w:style>
  <w:style w:type="paragraph" w:customStyle="1" w:styleId="-4">
    <w:name w:val="Таблица-ячейка по левому краю◄"/>
    <w:basedOn w:val="14"/>
    <w:rsid w:val="00710064"/>
    <w:pPr>
      <w:tabs>
        <w:tab w:val="clear" w:pos="560"/>
        <w:tab w:val="clear" w:pos="10195"/>
        <w:tab w:val="right" w:leader="dot" w:pos="10224"/>
      </w:tabs>
      <w:spacing w:before="40" w:after="40" w:line="240" w:lineRule="auto"/>
      <w:ind w:left="57" w:right="57"/>
    </w:pPr>
    <w:rPr>
      <w:i/>
      <w:caps/>
      <w:sz w:val="20"/>
    </w:rPr>
  </w:style>
  <w:style w:type="character" w:customStyle="1" w:styleId="FontStyle94">
    <w:name w:val="Font Style94"/>
    <w:basedOn w:val="ac"/>
    <w:rsid w:val="0071006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customStyle="1" w:styleId="a9">
    <w:name w:val="Маркированный список первого типа"/>
    <w:basedOn w:val="ab"/>
    <w:rsid w:val="00710064"/>
    <w:pPr>
      <w:numPr>
        <w:numId w:val="84"/>
      </w:numPr>
      <w:jc w:val="both"/>
    </w:pPr>
    <w:rPr>
      <w:szCs w:val="20"/>
    </w:rPr>
  </w:style>
  <w:style w:type="character" w:customStyle="1" w:styleId="1Char">
    <w:name w:val="Обычный1 Char"/>
    <w:locked/>
    <w:rsid w:val="00710064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2f0">
    <w:name w:val="Табличный 2"/>
    <w:basedOn w:val="ab"/>
    <w:uiPriority w:val="99"/>
    <w:rsid w:val="00710064"/>
    <w:pPr>
      <w:spacing w:line="240" w:lineRule="auto"/>
    </w:pPr>
    <w:rPr>
      <w:szCs w:val="20"/>
    </w:rPr>
  </w:style>
  <w:style w:type="paragraph" w:customStyle="1" w:styleId="3a">
    <w:name w:val="заголовок 3"/>
    <w:basedOn w:val="ab"/>
    <w:next w:val="ab"/>
    <w:rsid w:val="00710064"/>
    <w:pPr>
      <w:keepNext/>
      <w:spacing w:before="240" w:after="60" w:line="240" w:lineRule="auto"/>
    </w:pPr>
    <w:rPr>
      <w:rFonts w:ascii="Arial" w:hAnsi="Arial"/>
      <w:b/>
      <w:szCs w:val="20"/>
    </w:rPr>
  </w:style>
  <w:style w:type="paragraph" w:customStyle="1" w:styleId="Iauiue3">
    <w:name w:val="Iau?iue3"/>
    <w:uiPriority w:val="99"/>
    <w:rsid w:val="00710064"/>
    <w:pPr>
      <w:keepNext/>
    </w:pPr>
  </w:style>
  <w:style w:type="paragraph" w:customStyle="1" w:styleId="44">
    <w:name w:val="Обычный4"/>
    <w:rsid w:val="00710064"/>
    <w:rPr>
      <w:rFonts w:ascii="Arial" w:hAnsi="Arial"/>
    </w:rPr>
  </w:style>
  <w:style w:type="table" w:customStyle="1" w:styleId="1d">
    <w:name w:val="Таблица ЦИФТ1"/>
    <w:basedOn w:val="ad"/>
    <w:next w:val="af6"/>
    <w:uiPriority w:val="39"/>
    <w:rsid w:val="00710064"/>
    <w:pPr>
      <w:spacing w:line="360" w:lineRule="auto"/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Таблица ЦИФТ2"/>
    <w:basedOn w:val="ad"/>
    <w:next w:val="af6"/>
    <w:uiPriority w:val="39"/>
    <w:rsid w:val="00710064"/>
    <w:pPr>
      <w:spacing w:line="360" w:lineRule="auto"/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e">
    <w:name w:val="Сетка таблицы1"/>
    <w:basedOn w:val="ad"/>
    <w:next w:val="af6"/>
    <w:uiPriority w:val="39"/>
    <w:rsid w:val="007100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5">
    <w:name w:val="ТЗ. Нумерация заголовков"/>
    <w:basedOn w:val="ae"/>
    <w:uiPriority w:val="99"/>
    <w:rsid w:val="00710064"/>
    <w:pPr>
      <w:numPr>
        <w:numId w:val="85"/>
      </w:numPr>
    </w:pPr>
  </w:style>
  <w:style w:type="table" w:customStyle="1" w:styleId="3b">
    <w:name w:val="Таблица ЦИФТ3"/>
    <w:basedOn w:val="ad"/>
    <w:next w:val="af6"/>
    <w:uiPriority w:val="39"/>
    <w:rsid w:val="00710064"/>
    <w:pPr>
      <w:spacing w:line="360" w:lineRule="auto"/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a">
    <w:name w:val="TOC Heading"/>
    <w:basedOn w:val="11"/>
    <w:next w:val="ab"/>
    <w:uiPriority w:val="39"/>
    <w:unhideWhenUsed/>
    <w:qFormat/>
    <w:rsid w:val="00710064"/>
    <w:pPr>
      <w:keepLines/>
      <w:tabs>
        <w:tab w:val="num" w:pos="926"/>
      </w:tabs>
      <w:spacing w:after="0" w:line="240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val="ru-RU" w:eastAsia="ru-RU"/>
    </w:rPr>
  </w:style>
  <w:style w:type="numbering" w:customStyle="1" w:styleId="1f">
    <w:name w:val="Нет списка1"/>
    <w:next w:val="ae"/>
    <w:uiPriority w:val="99"/>
    <w:semiHidden/>
    <w:unhideWhenUsed/>
    <w:rsid w:val="00710064"/>
  </w:style>
  <w:style w:type="numbering" w:styleId="1ai">
    <w:name w:val="Outline List 1"/>
    <w:basedOn w:val="ae"/>
    <w:semiHidden/>
    <w:rsid w:val="00710064"/>
    <w:pPr>
      <w:numPr>
        <w:numId w:val="86"/>
      </w:numPr>
    </w:pPr>
  </w:style>
  <w:style w:type="paragraph" w:customStyle="1" w:styleId="Appendix">
    <w:name w:val="Appendix"/>
    <w:qFormat/>
    <w:rsid w:val="00710064"/>
    <w:pPr>
      <w:keepNext/>
      <w:spacing w:after="120"/>
      <w:jc w:val="center"/>
    </w:pPr>
    <w:rPr>
      <w:rFonts w:cs="Arial"/>
      <w:b/>
      <w:bCs/>
      <w:kern w:val="32"/>
      <w:sz w:val="32"/>
      <w:szCs w:val="32"/>
    </w:rPr>
  </w:style>
  <w:style w:type="paragraph" w:customStyle="1" w:styleId="Attantion">
    <w:name w:val="Attantion"/>
    <w:qFormat/>
    <w:rsid w:val="00710064"/>
    <w:pPr>
      <w:keepNext/>
      <w:keepLines/>
      <w:pBdr>
        <w:left w:val="single" w:sz="48" w:space="4" w:color="BFBFBF"/>
      </w:pBdr>
      <w:shd w:val="clear" w:color="808080" w:fill="F2F2F2"/>
      <w:spacing w:before="360" w:after="360"/>
      <w:ind w:left="709"/>
      <w:contextualSpacing/>
    </w:pPr>
    <w:rPr>
      <w:sz w:val="24"/>
      <w:szCs w:val="24"/>
    </w:rPr>
  </w:style>
  <w:style w:type="paragraph" w:customStyle="1" w:styleId="cmd">
    <w:name w:val="cmd"/>
    <w:qFormat/>
    <w:rsid w:val="00710064"/>
    <w:pPr>
      <w:jc w:val="both"/>
    </w:pPr>
    <w:rPr>
      <w:rFonts w:ascii="Courier New" w:hAnsi="Courier New"/>
      <w:b/>
      <w:szCs w:val="24"/>
    </w:rPr>
  </w:style>
  <w:style w:type="character" w:customStyle="1" w:styleId="Head10">
    <w:name w:val="Head1 Знак"/>
    <w:link w:val="Head1"/>
    <w:rsid w:val="00710064"/>
    <w:rPr>
      <w:rFonts w:cs="Arial"/>
      <w:b/>
      <w:bCs/>
      <w:caps/>
      <w:sz w:val="32"/>
      <w:szCs w:val="32"/>
    </w:rPr>
  </w:style>
  <w:style w:type="character" w:customStyle="1" w:styleId="Head20">
    <w:name w:val="Head2 Знак"/>
    <w:link w:val="Head2"/>
    <w:rsid w:val="00710064"/>
    <w:rPr>
      <w:rFonts w:cs="Arial"/>
      <w:b/>
      <w:bCs/>
      <w:sz w:val="28"/>
      <w:szCs w:val="32"/>
    </w:rPr>
  </w:style>
  <w:style w:type="character" w:customStyle="1" w:styleId="Head30">
    <w:name w:val="Head3 Знак Знак"/>
    <w:link w:val="Head3"/>
    <w:rsid w:val="00710064"/>
    <w:rPr>
      <w:rFonts w:cs="Arial"/>
      <w:b/>
      <w:bCs/>
      <w:sz w:val="28"/>
      <w:szCs w:val="26"/>
    </w:rPr>
  </w:style>
  <w:style w:type="character" w:customStyle="1" w:styleId="Head40">
    <w:name w:val="Head4 Знак"/>
    <w:link w:val="Head4"/>
    <w:rsid w:val="00710064"/>
    <w:rPr>
      <w:b/>
      <w:sz w:val="24"/>
      <w:szCs w:val="24"/>
      <w:lang w:eastAsia="en-US"/>
    </w:rPr>
  </w:style>
  <w:style w:type="character" w:customStyle="1" w:styleId="Head50">
    <w:name w:val="Head5 Знак"/>
    <w:link w:val="Head5"/>
    <w:rsid w:val="00710064"/>
    <w:rPr>
      <w:b/>
      <w:i/>
      <w:sz w:val="24"/>
      <w:szCs w:val="24"/>
    </w:rPr>
  </w:style>
  <w:style w:type="character" w:customStyle="1" w:styleId="ItemizedList20">
    <w:name w:val="ItemizedList2 Знак"/>
    <w:link w:val="ItemizedList2"/>
    <w:rsid w:val="00710064"/>
    <w:rPr>
      <w:sz w:val="24"/>
      <w:szCs w:val="24"/>
    </w:rPr>
  </w:style>
  <w:style w:type="character" w:customStyle="1" w:styleId="ItemizedList30">
    <w:name w:val="ItemizedList3 Знак"/>
    <w:link w:val="ItemizedList3"/>
    <w:rsid w:val="00710064"/>
    <w:rPr>
      <w:sz w:val="24"/>
      <w:szCs w:val="24"/>
    </w:rPr>
  </w:style>
  <w:style w:type="paragraph" w:customStyle="1" w:styleId="NameDecimalNumber">
    <w:name w:val="NameDecimalNumber"/>
    <w:rsid w:val="00710064"/>
    <w:pPr>
      <w:spacing w:line="360" w:lineRule="auto"/>
      <w:jc w:val="center"/>
    </w:pPr>
    <w:rPr>
      <w:b/>
      <w:bCs/>
      <w:sz w:val="28"/>
    </w:rPr>
  </w:style>
  <w:style w:type="paragraph" w:customStyle="1" w:styleId="NameDocument">
    <w:name w:val="NameDocument"/>
    <w:rsid w:val="00710064"/>
    <w:pPr>
      <w:spacing w:before="120" w:line="360" w:lineRule="auto"/>
      <w:jc w:val="center"/>
    </w:pPr>
    <w:rPr>
      <w:b/>
      <w:sz w:val="28"/>
      <w:szCs w:val="28"/>
    </w:rPr>
  </w:style>
  <w:style w:type="paragraph" w:customStyle="1" w:styleId="NameLu">
    <w:name w:val="NameLu"/>
    <w:rsid w:val="00710064"/>
    <w:rPr>
      <w:sz w:val="28"/>
      <w:szCs w:val="28"/>
    </w:rPr>
  </w:style>
  <w:style w:type="paragraph" w:customStyle="1" w:styleId="NameProject">
    <w:name w:val="NameProject"/>
    <w:rsid w:val="00710064"/>
    <w:pPr>
      <w:spacing w:before="120" w:after="240" w:line="360" w:lineRule="auto"/>
      <w:jc w:val="center"/>
    </w:pPr>
    <w:rPr>
      <w:b/>
      <w:sz w:val="28"/>
      <w:szCs w:val="28"/>
    </w:rPr>
  </w:style>
  <w:style w:type="paragraph" w:customStyle="1" w:styleId="NameSystem">
    <w:name w:val="NameSystem"/>
    <w:rsid w:val="00710064"/>
    <w:pPr>
      <w:spacing w:before="120" w:after="120" w:line="360" w:lineRule="auto"/>
      <w:jc w:val="center"/>
    </w:pPr>
    <w:rPr>
      <w:b/>
      <w:sz w:val="28"/>
      <w:szCs w:val="28"/>
    </w:rPr>
  </w:style>
  <w:style w:type="paragraph" w:customStyle="1" w:styleId="Picture">
    <w:name w:val="Picture"/>
    <w:next w:val="ab"/>
    <w:qFormat/>
    <w:rsid w:val="00710064"/>
    <w:pPr>
      <w:keepNext/>
      <w:spacing w:before="240" w:after="120"/>
      <w:jc w:val="center"/>
    </w:pPr>
    <w:rPr>
      <w:sz w:val="24"/>
    </w:rPr>
  </w:style>
  <w:style w:type="character" w:customStyle="1" w:styleId="PlainText0">
    <w:name w:val="PlainText Знак"/>
    <w:locked/>
    <w:rsid w:val="00710064"/>
    <w:rPr>
      <w:sz w:val="24"/>
      <w:szCs w:val="24"/>
    </w:rPr>
  </w:style>
  <w:style w:type="table" w:customStyle="1" w:styleId="PwCTableText">
    <w:name w:val="PwC Table Text"/>
    <w:basedOn w:val="ad"/>
    <w:uiPriority w:val="99"/>
    <w:qFormat/>
    <w:rsid w:val="00710064"/>
    <w:pPr>
      <w:spacing w:before="60" w:after="60"/>
    </w:pPr>
    <w:rPr>
      <w:rFonts w:ascii="Georgia" w:eastAsia="Calibri" w:hAnsi="Georgia"/>
      <w:lang w:val="en-GB" w:eastAsia="en-US"/>
    </w:rPr>
    <w:tblPr>
      <w:tblStyleRowBandSize w:val="1"/>
      <w:tblBorders>
        <w:insideH w:val="dotted" w:sz="4" w:space="0" w:color="44546A"/>
      </w:tblBorders>
    </w:tblPr>
    <w:tblStylePr w:type="fir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la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TableItemizedList1">
    <w:name w:val="TableItemizedList1"/>
    <w:uiPriority w:val="99"/>
    <w:qFormat/>
    <w:rsid w:val="00710064"/>
    <w:pPr>
      <w:numPr>
        <w:numId w:val="87"/>
      </w:numPr>
    </w:pPr>
    <w:rPr>
      <w:sz w:val="24"/>
      <w:szCs w:val="24"/>
    </w:rPr>
  </w:style>
  <w:style w:type="paragraph" w:customStyle="1" w:styleId="TableItemizedList2">
    <w:name w:val="TableItemizedList2"/>
    <w:uiPriority w:val="99"/>
    <w:qFormat/>
    <w:rsid w:val="00710064"/>
    <w:pPr>
      <w:numPr>
        <w:ilvl w:val="1"/>
        <w:numId w:val="87"/>
      </w:numPr>
    </w:pPr>
    <w:rPr>
      <w:sz w:val="24"/>
      <w:szCs w:val="24"/>
    </w:rPr>
  </w:style>
  <w:style w:type="paragraph" w:customStyle="1" w:styleId="TableItemizedList3">
    <w:name w:val="TableItemizedList3"/>
    <w:qFormat/>
    <w:rsid w:val="00710064"/>
    <w:pPr>
      <w:numPr>
        <w:ilvl w:val="2"/>
        <w:numId w:val="87"/>
      </w:numPr>
    </w:pPr>
    <w:rPr>
      <w:sz w:val="24"/>
      <w:szCs w:val="24"/>
    </w:rPr>
  </w:style>
  <w:style w:type="paragraph" w:customStyle="1" w:styleId="TableOderedList1">
    <w:name w:val="TableOderedList1"/>
    <w:qFormat/>
    <w:rsid w:val="00710064"/>
    <w:pPr>
      <w:numPr>
        <w:numId w:val="88"/>
      </w:numPr>
    </w:pPr>
    <w:rPr>
      <w:sz w:val="24"/>
      <w:szCs w:val="24"/>
    </w:rPr>
  </w:style>
  <w:style w:type="paragraph" w:customStyle="1" w:styleId="TableOderedList2">
    <w:name w:val="TableOderedList2"/>
    <w:qFormat/>
    <w:rsid w:val="00710064"/>
    <w:pPr>
      <w:numPr>
        <w:ilvl w:val="1"/>
        <w:numId w:val="88"/>
      </w:numPr>
    </w:pPr>
    <w:rPr>
      <w:sz w:val="24"/>
      <w:szCs w:val="24"/>
    </w:rPr>
  </w:style>
  <w:style w:type="paragraph" w:customStyle="1" w:styleId="TableOderedList3">
    <w:name w:val="TableOderedList3"/>
    <w:qFormat/>
    <w:rsid w:val="00710064"/>
    <w:pPr>
      <w:numPr>
        <w:ilvl w:val="2"/>
        <w:numId w:val="88"/>
      </w:numPr>
    </w:pPr>
    <w:rPr>
      <w:sz w:val="24"/>
      <w:szCs w:val="24"/>
    </w:rPr>
  </w:style>
  <w:style w:type="paragraph" w:customStyle="1" w:styleId="TableText">
    <w:name w:val="TableText"/>
    <w:link w:val="TableText0"/>
    <w:uiPriority w:val="99"/>
    <w:qFormat/>
    <w:rsid w:val="00710064"/>
    <w:rPr>
      <w:sz w:val="24"/>
      <w:szCs w:val="24"/>
    </w:rPr>
  </w:style>
  <w:style w:type="character" w:customStyle="1" w:styleId="TableText0">
    <w:name w:val="TableText Знак"/>
    <w:link w:val="TableText"/>
    <w:uiPriority w:val="99"/>
    <w:rsid w:val="00710064"/>
    <w:rPr>
      <w:sz w:val="24"/>
      <w:szCs w:val="24"/>
    </w:rPr>
  </w:style>
  <w:style w:type="paragraph" w:customStyle="1" w:styleId="TableTitle">
    <w:name w:val="TableTitle"/>
    <w:link w:val="TableTitle0"/>
    <w:qFormat/>
    <w:rsid w:val="00710064"/>
    <w:pPr>
      <w:keepNext/>
      <w:spacing w:before="120" w:after="120"/>
      <w:jc w:val="center"/>
    </w:pPr>
    <w:rPr>
      <w:b/>
      <w:sz w:val="24"/>
      <w:szCs w:val="24"/>
    </w:rPr>
  </w:style>
  <w:style w:type="character" w:customStyle="1" w:styleId="TableTitle0">
    <w:name w:val="TableTitle Знак"/>
    <w:link w:val="TableTitle"/>
    <w:locked/>
    <w:rsid w:val="00710064"/>
    <w:rPr>
      <w:b/>
      <w:sz w:val="24"/>
      <w:szCs w:val="24"/>
    </w:rPr>
  </w:style>
  <w:style w:type="paragraph" w:styleId="affffb">
    <w:name w:val="No Spacing"/>
    <w:basedOn w:val="ab"/>
    <w:link w:val="affffc"/>
    <w:uiPriority w:val="1"/>
    <w:qFormat/>
    <w:rsid w:val="00710064"/>
    <w:pPr>
      <w:spacing w:line="240" w:lineRule="auto"/>
    </w:pPr>
    <w:rPr>
      <w:szCs w:val="32"/>
      <w:lang w:eastAsia="en-US"/>
    </w:rPr>
  </w:style>
  <w:style w:type="character" w:customStyle="1" w:styleId="affffc">
    <w:name w:val="Без интервала Знак"/>
    <w:link w:val="affffb"/>
    <w:uiPriority w:val="1"/>
    <w:rsid w:val="00710064"/>
    <w:rPr>
      <w:sz w:val="24"/>
      <w:szCs w:val="32"/>
      <w:lang w:eastAsia="en-US"/>
    </w:rPr>
  </w:style>
  <w:style w:type="paragraph" w:styleId="affffd">
    <w:name w:val="Intense Quote"/>
    <w:basedOn w:val="ab"/>
    <w:next w:val="ab"/>
    <w:link w:val="affffe"/>
    <w:uiPriority w:val="30"/>
    <w:rsid w:val="00710064"/>
    <w:pPr>
      <w:spacing w:line="240" w:lineRule="auto"/>
      <w:ind w:left="720" w:right="720"/>
    </w:pPr>
    <w:rPr>
      <w:b/>
      <w:i/>
      <w:szCs w:val="22"/>
      <w:lang w:eastAsia="en-US"/>
    </w:rPr>
  </w:style>
  <w:style w:type="character" w:customStyle="1" w:styleId="affffe">
    <w:name w:val="Выделенная цитата Знак"/>
    <w:basedOn w:val="ac"/>
    <w:link w:val="affffd"/>
    <w:uiPriority w:val="30"/>
    <w:rsid w:val="00710064"/>
    <w:rPr>
      <w:b/>
      <w:i/>
      <w:sz w:val="24"/>
      <w:szCs w:val="22"/>
      <w:lang w:eastAsia="en-US"/>
    </w:rPr>
  </w:style>
  <w:style w:type="paragraph" w:styleId="afffff">
    <w:name w:val="Date"/>
    <w:basedOn w:val="ab"/>
    <w:next w:val="ab"/>
    <w:link w:val="afffff0"/>
    <w:rsid w:val="00710064"/>
    <w:pPr>
      <w:spacing w:line="240" w:lineRule="auto"/>
    </w:pPr>
    <w:rPr>
      <w:lang w:eastAsia="en-US"/>
    </w:rPr>
  </w:style>
  <w:style w:type="character" w:customStyle="1" w:styleId="afffff0">
    <w:name w:val="Дата Знак"/>
    <w:basedOn w:val="ac"/>
    <w:link w:val="afffff"/>
    <w:rsid w:val="00710064"/>
    <w:rPr>
      <w:sz w:val="24"/>
      <w:szCs w:val="24"/>
      <w:lang w:eastAsia="en-US"/>
    </w:rPr>
  </w:style>
  <w:style w:type="character" w:customStyle="1" w:styleId="1f0">
    <w:name w:val="Название Знак1"/>
    <w:basedOn w:val="ac"/>
    <w:rsid w:val="0071006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fff1">
    <w:name w:val="Note Heading"/>
    <w:basedOn w:val="ab"/>
    <w:next w:val="ab"/>
    <w:link w:val="afffff2"/>
    <w:semiHidden/>
    <w:rsid w:val="00710064"/>
    <w:pPr>
      <w:spacing w:line="240" w:lineRule="auto"/>
    </w:pPr>
    <w:rPr>
      <w:lang w:eastAsia="en-US"/>
    </w:rPr>
  </w:style>
  <w:style w:type="character" w:customStyle="1" w:styleId="afffff2">
    <w:name w:val="Заголовок записки Знак"/>
    <w:basedOn w:val="ac"/>
    <w:link w:val="afffff1"/>
    <w:semiHidden/>
    <w:rsid w:val="00710064"/>
    <w:rPr>
      <w:sz w:val="24"/>
      <w:szCs w:val="24"/>
      <w:lang w:eastAsia="en-US"/>
    </w:rPr>
  </w:style>
  <w:style w:type="character" w:styleId="HTML1">
    <w:name w:val="HTML Keyboard"/>
    <w:semiHidden/>
    <w:rsid w:val="00710064"/>
    <w:rPr>
      <w:rFonts w:ascii="Courier New" w:hAnsi="Courier New" w:cs="Courier New"/>
      <w:sz w:val="20"/>
      <w:szCs w:val="20"/>
    </w:rPr>
  </w:style>
  <w:style w:type="character" w:styleId="HTML2">
    <w:name w:val="HTML Code"/>
    <w:semiHidden/>
    <w:rsid w:val="00710064"/>
    <w:rPr>
      <w:rFonts w:ascii="Courier New" w:hAnsi="Courier New" w:cs="Courier New"/>
      <w:sz w:val="20"/>
      <w:szCs w:val="20"/>
    </w:rPr>
  </w:style>
  <w:style w:type="paragraph" w:customStyle="1" w:styleId="-1">
    <w:name w:val="Контракт-подподпункт"/>
    <w:basedOn w:val="ab"/>
    <w:rsid w:val="00710064"/>
    <w:pPr>
      <w:numPr>
        <w:ilvl w:val="3"/>
        <w:numId w:val="89"/>
      </w:numPr>
      <w:spacing w:line="240" w:lineRule="auto"/>
      <w:jc w:val="both"/>
    </w:pPr>
  </w:style>
  <w:style w:type="paragraph" w:customStyle="1" w:styleId="-0">
    <w:name w:val="Контракт-подпункт"/>
    <w:basedOn w:val="ab"/>
    <w:rsid w:val="00710064"/>
    <w:pPr>
      <w:numPr>
        <w:ilvl w:val="2"/>
        <w:numId w:val="89"/>
      </w:numPr>
      <w:spacing w:line="240" w:lineRule="auto"/>
      <w:jc w:val="both"/>
    </w:pPr>
  </w:style>
  <w:style w:type="paragraph" w:customStyle="1" w:styleId="-">
    <w:name w:val="Контракт-пункт"/>
    <w:basedOn w:val="ab"/>
    <w:rsid w:val="00710064"/>
    <w:pPr>
      <w:numPr>
        <w:ilvl w:val="1"/>
        <w:numId w:val="89"/>
      </w:numPr>
      <w:spacing w:line="240" w:lineRule="auto"/>
      <w:jc w:val="both"/>
    </w:pPr>
  </w:style>
  <w:style w:type="paragraph" w:customStyle="1" w:styleId="1">
    <w:name w:val="маркированный список 1"/>
    <w:basedOn w:val="affff0"/>
    <w:rsid w:val="00710064"/>
    <w:pPr>
      <w:numPr>
        <w:numId w:val="90"/>
      </w:numPr>
      <w:spacing w:line="360" w:lineRule="auto"/>
      <w:ind w:right="0"/>
    </w:pPr>
  </w:style>
  <w:style w:type="character" w:styleId="afffff3">
    <w:name w:val="Book Title"/>
    <w:uiPriority w:val="33"/>
    <w:rsid w:val="00710064"/>
    <w:rPr>
      <w:rFonts w:ascii="Cambria" w:eastAsia="Times New Roman" w:hAnsi="Cambria"/>
      <w:b/>
      <w:i/>
      <w:sz w:val="24"/>
      <w:szCs w:val="24"/>
    </w:rPr>
  </w:style>
  <w:style w:type="character" w:styleId="afffff4">
    <w:name w:val="line number"/>
    <w:basedOn w:val="ac"/>
    <w:semiHidden/>
    <w:rsid w:val="00710064"/>
  </w:style>
  <w:style w:type="numbering" w:customStyle="1" w:styleId="a6">
    <w:name w:val="Нумерация_в_таблице"/>
    <w:basedOn w:val="ae"/>
    <w:uiPriority w:val="99"/>
    <w:rsid w:val="00710064"/>
    <w:pPr>
      <w:numPr>
        <w:numId w:val="91"/>
      </w:numPr>
    </w:pPr>
  </w:style>
  <w:style w:type="character" w:styleId="HTML3">
    <w:name w:val="HTML Sample"/>
    <w:semiHidden/>
    <w:rsid w:val="00710064"/>
    <w:rPr>
      <w:rFonts w:ascii="Courier New" w:hAnsi="Courier New" w:cs="Courier New"/>
    </w:rPr>
  </w:style>
  <w:style w:type="paragraph" w:styleId="2f2">
    <w:name w:val="envelope return"/>
    <w:basedOn w:val="ab"/>
    <w:semiHidden/>
    <w:rsid w:val="00710064"/>
    <w:pPr>
      <w:spacing w:line="240" w:lineRule="auto"/>
    </w:pPr>
    <w:rPr>
      <w:rFonts w:ascii="Arial" w:hAnsi="Arial" w:cs="Arial"/>
      <w:sz w:val="20"/>
      <w:szCs w:val="20"/>
    </w:rPr>
  </w:style>
  <w:style w:type="paragraph" w:styleId="afffff5">
    <w:name w:val="Normal Indent"/>
    <w:basedOn w:val="ab"/>
    <w:semiHidden/>
    <w:rsid w:val="00710064"/>
    <w:pPr>
      <w:spacing w:line="240" w:lineRule="auto"/>
      <w:ind w:left="708"/>
    </w:pPr>
    <w:rPr>
      <w:lang w:eastAsia="en-US"/>
    </w:rPr>
  </w:style>
  <w:style w:type="paragraph" w:styleId="53">
    <w:name w:val="toc 5"/>
    <w:basedOn w:val="ab"/>
    <w:next w:val="ab"/>
    <w:autoRedefine/>
    <w:uiPriority w:val="39"/>
    <w:rsid w:val="00710064"/>
    <w:pPr>
      <w:tabs>
        <w:tab w:val="right" w:leader="dot" w:pos="9923"/>
      </w:tabs>
      <w:spacing w:line="240" w:lineRule="auto"/>
      <w:ind w:firstLine="1134"/>
    </w:pPr>
    <w:rPr>
      <w:lang w:eastAsia="en-US"/>
    </w:rPr>
  </w:style>
  <w:style w:type="paragraph" w:styleId="61">
    <w:name w:val="toc 6"/>
    <w:basedOn w:val="ab"/>
    <w:next w:val="ab"/>
    <w:autoRedefine/>
    <w:uiPriority w:val="39"/>
    <w:rsid w:val="00710064"/>
    <w:pPr>
      <w:tabs>
        <w:tab w:val="right" w:leader="dot" w:pos="9923"/>
      </w:tabs>
      <w:spacing w:line="240" w:lineRule="auto"/>
      <w:ind w:firstLine="1418"/>
    </w:pPr>
    <w:rPr>
      <w:lang w:eastAsia="en-US"/>
    </w:rPr>
  </w:style>
  <w:style w:type="paragraph" w:styleId="71">
    <w:name w:val="toc 7"/>
    <w:basedOn w:val="ab"/>
    <w:next w:val="ab"/>
    <w:autoRedefine/>
    <w:uiPriority w:val="39"/>
    <w:rsid w:val="00710064"/>
    <w:pPr>
      <w:tabs>
        <w:tab w:val="right" w:leader="dot" w:pos="9923"/>
      </w:tabs>
      <w:spacing w:line="240" w:lineRule="auto"/>
      <w:ind w:firstLine="1701"/>
    </w:pPr>
    <w:rPr>
      <w:lang w:eastAsia="en-US"/>
    </w:rPr>
  </w:style>
  <w:style w:type="paragraph" w:styleId="81">
    <w:name w:val="toc 8"/>
    <w:basedOn w:val="ab"/>
    <w:next w:val="ab"/>
    <w:autoRedefine/>
    <w:uiPriority w:val="39"/>
    <w:rsid w:val="00710064"/>
    <w:pPr>
      <w:tabs>
        <w:tab w:val="right" w:leader="dot" w:pos="9923"/>
      </w:tabs>
      <w:spacing w:line="240" w:lineRule="auto"/>
      <w:ind w:firstLine="1985"/>
    </w:pPr>
    <w:rPr>
      <w:lang w:eastAsia="en-US"/>
    </w:rPr>
  </w:style>
  <w:style w:type="paragraph" w:styleId="91">
    <w:name w:val="toc 9"/>
    <w:basedOn w:val="ab"/>
    <w:next w:val="ab"/>
    <w:autoRedefine/>
    <w:uiPriority w:val="39"/>
    <w:rsid w:val="00710064"/>
    <w:pPr>
      <w:spacing w:line="240" w:lineRule="auto"/>
      <w:ind w:firstLine="2268"/>
    </w:pPr>
    <w:rPr>
      <w:lang w:eastAsia="en-US"/>
    </w:rPr>
  </w:style>
  <w:style w:type="character" w:styleId="HTML4">
    <w:name w:val="HTML Definition"/>
    <w:semiHidden/>
    <w:rsid w:val="00710064"/>
    <w:rPr>
      <w:i/>
      <w:iCs/>
    </w:rPr>
  </w:style>
  <w:style w:type="character" w:styleId="HTML5">
    <w:name w:val="HTML Variable"/>
    <w:semiHidden/>
    <w:rsid w:val="00710064"/>
    <w:rPr>
      <w:i/>
      <w:iCs/>
    </w:rPr>
  </w:style>
  <w:style w:type="character" w:styleId="HTML6">
    <w:name w:val="HTML Typewriter"/>
    <w:semiHidden/>
    <w:rsid w:val="00710064"/>
    <w:rPr>
      <w:rFonts w:ascii="Courier New" w:hAnsi="Courier New" w:cs="Courier New"/>
      <w:sz w:val="20"/>
      <w:szCs w:val="20"/>
    </w:rPr>
  </w:style>
  <w:style w:type="paragraph" w:styleId="afffff6">
    <w:name w:val="Signature"/>
    <w:basedOn w:val="ab"/>
    <w:link w:val="afffff7"/>
    <w:semiHidden/>
    <w:rsid w:val="00710064"/>
    <w:pPr>
      <w:spacing w:line="240" w:lineRule="auto"/>
      <w:ind w:left="4252"/>
    </w:pPr>
    <w:rPr>
      <w:lang w:eastAsia="en-US"/>
    </w:rPr>
  </w:style>
  <w:style w:type="character" w:customStyle="1" w:styleId="afffff7">
    <w:name w:val="Подпись Знак"/>
    <w:basedOn w:val="ac"/>
    <w:link w:val="afffff6"/>
    <w:semiHidden/>
    <w:rsid w:val="00710064"/>
    <w:rPr>
      <w:sz w:val="24"/>
      <w:szCs w:val="24"/>
      <w:lang w:eastAsia="en-US"/>
    </w:rPr>
  </w:style>
  <w:style w:type="paragraph" w:styleId="afffff8">
    <w:name w:val="List Continue"/>
    <w:basedOn w:val="ab"/>
    <w:semiHidden/>
    <w:rsid w:val="00710064"/>
    <w:pPr>
      <w:spacing w:after="120" w:line="240" w:lineRule="auto"/>
      <w:ind w:left="283"/>
    </w:pPr>
    <w:rPr>
      <w:lang w:eastAsia="en-US"/>
    </w:rPr>
  </w:style>
  <w:style w:type="paragraph" w:styleId="2f3">
    <w:name w:val="List Continue 2"/>
    <w:basedOn w:val="ab"/>
    <w:semiHidden/>
    <w:rsid w:val="00710064"/>
    <w:pPr>
      <w:spacing w:after="120" w:line="240" w:lineRule="auto"/>
      <w:ind w:left="566"/>
    </w:pPr>
    <w:rPr>
      <w:lang w:eastAsia="en-US"/>
    </w:rPr>
  </w:style>
  <w:style w:type="paragraph" w:styleId="3c">
    <w:name w:val="List Continue 3"/>
    <w:basedOn w:val="ab"/>
    <w:semiHidden/>
    <w:rsid w:val="00710064"/>
    <w:pPr>
      <w:spacing w:after="120" w:line="240" w:lineRule="auto"/>
      <w:ind w:left="849"/>
    </w:pPr>
    <w:rPr>
      <w:lang w:eastAsia="en-US"/>
    </w:rPr>
  </w:style>
  <w:style w:type="paragraph" w:styleId="45">
    <w:name w:val="List Continue 4"/>
    <w:basedOn w:val="ab"/>
    <w:semiHidden/>
    <w:rsid w:val="00710064"/>
    <w:pPr>
      <w:spacing w:after="120" w:line="240" w:lineRule="auto"/>
      <w:ind w:left="1132"/>
    </w:pPr>
    <w:rPr>
      <w:lang w:eastAsia="en-US"/>
    </w:rPr>
  </w:style>
  <w:style w:type="paragraph" w:styleId="54">
    <w:name w:val="List Continue 5"/>
    <w:basedOn w:val="ab"/>
    <w:semiHidden/>
    <w:rsid w:val="00710064"/>
    <w:pPr>
      <w:spacing w:after="120" w:line="240" w:lineRule="auto"/>
      <w:ind w:left="1415"/>
    </w:pPr>
    <w:rPr>
      <w:lang w:eastAsia="en-US"/>
    </w:rPr>
  </w:style>
  <w:style w:type="paragraph" w:styleId="afffff9">
    <w:name w:val="Closing"/>
    <w:basedOn w:val="ab"/>
    <w:link w:val="afffffa"/>
    <w:semiHidden/>
    <w:rsid w:val="00710064"/>
    <w:pPr>
      <w:spacing w:line="240" w:lineRule="auto"/>
      <w:ind w:left="4252"/>
    </w:pPr>
    <w:rPr>
      <w:lang w:eastAsia="en-US"/>
    </w:rPr>
  </w:style>
  <w:style w:type="character" w:customStyle="1" w:styleId="afffffa">
    <w:name w:val="Прощание Знак"/>
    <w:basedOn w:val="ac"/>
    <w:link w:val="afffff9"/>
    <w:semiHidden/>
    <w:rsid w:val="00710064"/>
    <w:rPr>
      <w:sz w:val="24"/>
      <w:szCs w:val="24"/>
      <w:lang w:eastAsia="en-US"/>
    </w:rPr>
  </w:style>
  <w:style w:type="table" w:customStyle="1" w:styleId="2f4">
    <w:name w:val="Сетка таблицы2"/>
    <w:basedOn w:val="ad"/>
    <w:next w:val="af6"/>
    <w:uiPriority w:val="39"/>
    <w:rsid w:val="0071006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Intense Reference"/>
    <w:uiPriority w:val="32"/>
    <w:rsid w:val="00710064"/>
    <w:rPr>
      <w:b/>
      <w:sz w:val="24"/>
      <w:u w:val="single"/>
    </w:rPr>
  </w:style>
  <w:style w:type="character" w:styleId="afffffc">
    <w:name w:val="Intense Emphasis"/>
    <w:uiPriority w:val="21"/>
    <w:rsid w:val="00710064"/>
    <w:rPr>
      <w:b/>
      <w:i/>
      <w:sz w:val="24"/>
      <w:szCs w:val="24"/>
      <w:u w:val="single"/>
    </w:rPr>
  </w:style>
  <w:style w:type="character" w:styleId="afffffd">
    <w:name w:val="Subtle Reference"/>
    <w:uiPriority w:val="31"/>
    <w:rsid w:val="00710064"/>
    <w:rPr>
      <w:sz w:val="24"/>
      <w:szCs w:val="24"/>
      <w:u w:val="single"/>
    </w:rPr>
  </w:style>
  <w:style w:type="character" w:styleId="afffffe">
    <w:name w:val="Subtle Emphasis"/>
    <w:uiPriority w:val="19"/>
    <w:rsid w:val="00710064"/>
    <w:rPr>
      <w:i/>
      <w:color w:val="5A5A5A"/>
    </w:rPr>
  </w:style>
  <w:style w:type="paragraph" w:styleId="affffff">
    <w:name w:val="List"/>
    <w:basedOn w:val="ab"/>
    <w:semiHidden/>
    <w:rsid w:val="00710064"/>
    <w:pPr>
      <w:spacing w:line="240" w:lineRule="auto"/>
      <w:ind w:left="283" w:hanging="283"/>
    </w:pPr>
    <w:rPr>
      <w:lang w:eastAsia="en-US"/>
    </w:rPr>
  </w:style>
  <w:style w:type="paragraph" w:styleId="2f5">
    <w:name w:val="List 2"/>
    <w:basedOn w:val="ab"/>
    <w:semiHidden/>
    <w:rsid w:val="00710064"/>
    <w:pPr>
      <w:spacing w:line="240" w:lineRule="auto"/>
      <w:ind w:left="566" w:hanging="283"/>
    </w:pPr>
    <w:rPr>
      <w:lang w:eastAsia="en-US"/>
    </w:rPr>
  </w:style>
  <w:style w:type="paragraph" w:customStyle="1" w:styleId="21">
    <w:name w:val="Список 21"/>
    <w:basedOn w:val="ab"/>
    <w:rsid w:val="00710064"/>
    <w:pPr>
      <w:numPr>
        <w:numId w:val="92"/>
      </w:numPr>
      <w:spacing w:before="120" w:after="60"/>
      <w:jc w:val="both"/>
    </w:pPr>
    <w:rPr>
      <w:lang w:val="en-US"/>
    </w:rPr>
  </w:style>
  <w:style w:type="paragraph" w:styleId="3d">
    <w:name w:val="List 3"/>
    <w:basedOn w:val="ab"/>
    <w:semiHidden/>
    <w:rsid w:val="00710064"/>
    <w:pPr>
      <w:spacing w:line="240" w:lineRule="auto"/>
      <w:ind w:left="849" w:hanging="283"/>
    </w:pPr>
    <w:rPr>
      <w:lang w:eastAsia="en-US"/>
    </w:rPr>
  </w:style>
  <w:style w:type="paragraph" w:styleId="46">
    <w:name w:val="List 4"/>
    <w:basedOn w:val="ab"/>
    <w:rsid w:val="00710064"/>
    <w:pPr>
      <w:spacing w:line="240" w:lineRule="auto"/>
      <w:ind w:left="1132" w:hanging="283"/>
    </w:pPr>
    <w:rPr>
      <w:lang w:eastAsia="en-US"/>
    </w:rPr>
  </w:style>
  <w:style w:type="paragraph" w:styleId="55">
    <w:name w:val="List 5"/>
    <w:basedOn w:val="ab"/>
    <w:rsid w:val="00710064"/>
    <w:pPr>
      <w:spacing w:line="240" w:lineRule="auto"/>
      <w:ind w:left="1415" w:hanging="283"/>
    </w:pPr>
    <w:rPr>
      <w:lang w:eastAsia="en-US"/>
    </w:rPr>
  </w:style>
  <w:style w:type="paragraph" w:customStyle="1" w:styleId="22">
    <w:name w:val="Список уровень 2"/>
    <w:basedOn w:val="24"/>
    <w:rsid w:val="00710064"/>
    <w:pPr>
      <w:numPr>
        <w:ilvl w:val="1"/>
        <w:numId w:val="92"/>
      </w:numPr>
      <w:spacing w:before="0" w:after="0" w:line="240" w:lineRule="auto"/>
    </w:pPr>
    <w:rPr>
      <w:rFonts w:ascii="Times New Roman" w:hAnsi="Times New Roman"/>
      <w:b w:val="0"/>
      <w:bCs w:val="0"/>
      <w:i w:val="0"/>
      <w:iCs w:val="0"/>
      <w:szCs w:val="24"/>
      <w:lang w:val="ru-RU" w:eastAsia="ru-RU"/>
    </w:rPr>
  </w:style>
  <w:style w:type="paragraph" w:customStyle="1" w:styleId="affffff0">
    <w:name w:val="Стандарт"/>
    <w:basedOn w:val="ab"/>
    <w:autoRedefine/>
    <w:rsid w:val="00710064"/>
    <w:pPr>
      <w:autoSpaceDE w:val="0"/>
      <w:autoSpaceDN w:val="0"/>
      <w:ind w:firstLine="720"/>
      <w:jc w:val="both"/>
    </w:pPr>
    <w:rPr>
      <w:lang w:eastAsia="en-US"/>
    </w:rPr>
  </w:style>
  <w:style w:type="paragraph" w:customStyle="1" w:styleId="2-2105-900">
    <w:name w:val="Стиль Ст2-гост 2.105-90 + По левому краю"/>
    <w:basedOn w:val="ab"/>
    <w:rsid w:val="00710064"/>
    <w:pPr>
      <w:tabs>
        <w:tab w:val="left" w:pos="1134"/>
      </w:tabs>
      <w:spacing w:after="200" w:line="276" w:lineRule="auto"/>
      <w:ind w:left="3184" w:hanging="576"/>
      <w:outlineLvl w:val="1"/>
    </w:pPr>
    <w:rPr>
      <w:b/>
      <w:bCs/>
      <w:szCs w:val="20"/>
      <w:lang w:eastAsia="en-US"/>
    </w:rPr>
  </w:style>
  <w:style w:type="character" w:styleId="affffff1">
    <w:name w:val="Strong"/>
    <w:uiPriority w:val="22"/>
    <w:rsid w:val="00710064"/>
    <w:rPr>
      <w:b/>
      <w:bCs/>
    </w:rPr>
  </w:style>
  <w:style w:type="paragraph" w:customStyle="1" w:styleId="affffff2">
    <w:name w:val="Таблица заголовок графы◄"/>
    <w:basedOn w:val="ab"/>
    <w:rsid w:val="00710064"/>
    <w:pPr>
      <w:spacing w:before="40" w:after="40" w:line="240" w:lineRule="auto"/>
      <w:ind w:left="57" w:right="57"/>
      <w:jc w:val="center"/>
    </w:pPr>
    <w:rPr>
      <w:b/>
      <w:noProof/>
      <w:sz w:val="22"/>
    </w:rPr>
  </w:style>
  <w:style w:type="paragraph" w:customStyle="1" w:styleId="10">
    <w:name w:val="Таблица_нумерованный_список_1◄"/>
    <w:basedOn w:val="ab"/>
    <w:rsid w:val="00710064"/>
    <w:pPr>
      <w:numPr>
        <w:numId w:val="91"/>
      </w:numPr>
      <w:spacing w:before="40" w:after="40" w:line="240" w:lineRule="auto"/>
      <w:ind w:left="0" w:right="57" w:firstLine="0"/>
      <w:jc w:val="both"/>
    </w:pPr>
    <w:rPr>
      <w:noProof/>
      <w:sz w:val="20"/>
    </w:rPr>
  </w:style>
  <w:style w:type="paragraph" w:customStyle="1" w:styleId="2f6">
    <w:name w:val="Таблица_нумерованный_список_2◄"/>
    <w:basedOn w:val="10"/>
    <w:rsid w:val="00710064"/>
    <w:pPr>
      <w:numPr>
        <w:ilvl w:val="1"/>
        <w:numId w:val="0"/>
      </w:numPr>
    </w:pPr>
  </w:style>
  <w:style w:type="paragraph" w:styleId="2f7">
    <w:name w:val="Quote"/>
    <w:basedOn w:val="ab"/>
    <w:next w:val="ab"/>
    <w:link w:val="2f8"/>
    <w:uiPriority w:val="29"/>
    <w:rsid w:val="00710064"/>
    <w:pPr>
      <w:spacing w:line="240" w:lineRule="auto"/>
    </w:pPr>
    <w:rPr>
      <w:i/>
      <w:lang w:eastAsia="en-US"/>
    </w:rPr>
  </w:style>
  <w:style w:type="character" w:customStyle="1" w:styleId="2f8">
    <w:name w:val="Цитата 2 Знак"/>
    <w:basedOn w:val="ac"/>
    <w:link w:val="2f7"/>
    <w:uiPriority w:val="29"/>
    <w:rsid w:val="00710064"/>
    <w:rPr>
      <w:i/>
      <w:sz w:val="24"/>
      <w:szCs w:val="24"/>
      <w:lang w:eastAsia="en-US"/>
    </w:rPr>
  </w:style>
  <w:style w:type="character" w:styleId="HTML7">
    <w:name w:val="HTML Cite"/>
    <w:semiHidden/>
    <w:rsid w:val="00710064"/>
    <w:rPr>
      <w:i/>
      <w:iCs/>
    </w:rPr>
  </w:style>
  <w:style w:type="paragraph" w:styleId="affffff3">
    <w:name w:val="Message Header"/>
    <w:basedOn w:val="ab"/>
    <w:link w:val="affffff4"/>
    <w:semiHidden/>
    <w:rsid w:val="007100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="Arial" w:hAnsi="Arial" w:cs="Arial"/>
      <w:lang w:eastAsia="en-US"/>
    </w:rPr>
  </w:style>
  <w:style w:type="character" w:customStyle="1" w:styleId="affffff4">
    <w:name w:val="Шапка Знак"/>
    <w:basedOn w:val="ac"/>
    <w:link w:val="affffff3"/>
    <w:semiHidden/>
    <w:rsid w:val="00710064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affffff5">
    <w:name w:val="E-mail Signature"/>
    <w:basedOn w:val="ab"/>
    <w:link w:val="affffff6"/>
    <w:semiHidden/>
    <w:rsid w:val="00710064"/>
    <w:pPr>
      <w:spacing w:line="240" w:lineRule="auto"/>
    </w:pPr>
    <w:rPr>
      <w:lang w:eastAsia="en-US"/>
    </w:rPr>
  </w:style>
  <w:style w:type="character" w:customStyle="1" w:styleId="affffff6">
    <w:name w:val="Электронная подпись Знак"/>
    <w:basedOn w:val="ac"/>
    <w:link w:val="affffff5"/>
    <w:semiHidden/>
    <w:rsid w:val="00710064"/>
    <w:rPr>
      <w:sz w:val="24"/>
      <w:szCs w:val="24"/>
      <w:lang w:eastAsia="en-US"/>
    </w:rPr>
  </w:style>
  <w:style w:type="paragraph" w:customStyle="1" w:styleId="affffff7">
    <w:name w:val="Конфиг"/>
    <w:basedOn w:val="ab"/>
    <w:qFormat/>
    <w:rsid w:val="0071006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2EFD9"/>
      <w:spacing w:after="100" w:afterAutospacing="1" w:line="240" w:lineRule="auto"/>
      <w:ind w:left="567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1006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7">
    <w:name w:val="Список_тире"/>
    <w:basedOn w:val="ab"/>
    <w:rsid w:val="00710064"/>
    <w:pPr>
      <w:numPr>
        <w:numId w:val="108"/>
      </w:numPr>
      <w:jc w:val="both"/>
    </w:pPr>
    <w:rPr>
      <w:szCs w:val="20"/>
    </w:rPr>
  </w:style>
  <w:style w:type="numbering" w:customStyle="1" w:styleId="01">
    <w:name w:val="0 Список заголовков приложений1"/>
    <w:uiPriority w:val="99"/>
    <w:rsid w:val="00710064"/>
  </w:style>
  <w:style w:type="paragraph" w:customStyle="1" w:styleId="5-2105-900">
    <w:name w:val="Стиль Ст5-гост 2.105-90"/>
    <w:basedOn w:val="4-2105-90"/>
    <w:rsid w:val="001B0CC4"/>
    <w:pPr>
      <w:spacing w:before="510" w:after="340" w:line="360" w:lineRule="auto"/>
      <w:outlineLvl w:val="4"/>
    </w:pPr>
    <w:rPr>
      <w:rFonts w:eastAsia="Times New Roman"/>
      <w:iCs/>
      <w:szCs w:val="20"/>
    </w:rPr>
  </w:style>
  <w:style w:type="paragraph" w:customStyle="1" w:styleId="Calibri111025">
    <w:name w:val="Стиль Calibri 11 пт Слева:  1 см Первая строка:  025 см после:..."/>
    <w:basedOn w:val="ab"/>
    <w:rsid w:val="000A561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2EFD9"/>
      <w:spacing w:after="100" w:line="240" w:lineRule="auto"/>
      <w:ind w:left="567" w:firstLine="142"/>
    </w:pPr>
    <w:rPr>
      <w:rFonts w:ascii="Calibri" w:hAnsi="Calibri"/>
      <w:sz w:val="22"/>
      <w:szCs w:val="20"/>
    </w:rPr>
  </w:style>
  <w:style w:type="paragraph" w:customStyle="1" w:styleId="Calibri1115">
    <w:name w:val="Стиль Calibri 11 пт Слева:  1 см после: 5 пт рамка: (одинарная..."/>
    <w:basedOn w:val="ab"/>
    <w:rsid w:val="000A561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2EFD9"/>
      <w:spacing w:after="100" w:line="240" w:lineRule="auto"/>
      <w:ind w:left="567"/>
    </w:pPr>
    <w:rPr>
      <w:rFonts w:ascii="Calibri" w:hAnsi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xbrl.org/2003/role/link" TargetMode="External"/><Relationship Id="rId18" Type="http://schemas.openxmlformats.org/officeDocument/2006/relationships/hyperlink" Target="http://www.cbr.ru/xbrl-csv/mode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package" Target="embeddings/_________Microsoft_Visio.vsdx"/><Relationship Id="rId17" Type="http://schemas.openxmlformats.org/officeDocument/2006/relationships/package" Target="embeddings/_________Microsoft_Visio1.vsdx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hyperlink" Target="https://specifications.xbrl.org/registries/functions-registry-1.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yperlink" Target="http://www.xbrl.org/2003/arcrole/fact-footnote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www.xbrl.org/specification/variables/REC-2009-06-22/variables-REC-2009-06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xbrl.org/2003/role/footnot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6D2AC-D533-48B4-A739-6D31BFBD8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67</Pages>
  <Words>14480</Words>
  <Characters>82542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96829</CharactersWithSpaces>
  <SharedDoc>false</SharedDoc>
  <HLinks>
    <vt:vector size="126" baseType="variant">
      <vt:variant>
        <vt:i4>6291518</vt:i4>
      </vt:variant>
      <vt:variant>
        <vt:i4>150</vt:i4>
      </vt:variant>
      <vt:variant>
        <vt:i4>0</vt:i4>
      </vt:variant>
      <vt:variant>
        <vt:i4>5</vt:i4>
      </vt:variant>
      <vt:variant>
        <vt:lpwstr>http://www.xbrl.org/2003/arcrole/fact-footnote</vt:lpwstr>
      </vt:variant>
      <vt:variant>
        <vt:lpwstr/>
      </vt:variant>
      <vt:variant>
        <vt:i4>7405666</vt:i4>
      </vt:variant>
      <vt:variant>
        <vt:i4>147</vt:i4>
      </vt:variant>
      <vt:variant>
        <vt:i4>0</vt:i4>
      </vt:variant>
      <vt:variant>
        <vt:i4>5</vt:i4>
      </vt:variant>
      <vt:variant>
        <vt:lpwstr>http://www.xbrl.org/2003/role/footnote</vt:lpwstr>
      </vt:variant>
      <vt:variant>
        <vt:lpwstr/>
      </vt:variant>
      <vt:variant>
        <vt:i4>6422643</vt:i4>
      </vt:variant>
      <vt:variant>
        <vt:i4>144</vt:i4>
      </vt:variant>
      <vt:variant>
        <vt:i4>0</vt:i4>
      </vt:variant>
      <vt:variant>
        <vt:i4>5</vt:i4>
      </vt:variant>
      <vt:variant>
        <vt:lpwstr>http://www.xbrl.org/2003/role/link</vt:lpwstr>
      </vt:variant>
      <vt:variant>
        <vt:lpwstr/>
      </vt:variant>
      <vt:variant>
        <vt:i4>655451</vt:i4>
      </vt:variant>
      <vt:variant>
        <vt:i4>117</vt:i4>
      </vt:variant>
      <vt:variant>
        <vt:i4>0</vt:i4>
      </vt:variant>
      <vt:variant>
        <vt:i4>5</vt:i4>
      </vt:variant>
      <vt:variant>
        <vt:lpwstr>http://www.xxx.xx/xbrl/xx</vt:lpwstr>
      </vt:variant>
      <vt:variant>
        <vt:lpwstr/>
      </vt:variant>
      <vt:variant>
        <vt:i4>1048636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_Toc465156865</vt:lpwstr>
      </vt:variant>
      <vt:variant>
        <vt:i4>1048636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_Toc465156864</vt:lpwstr>
      </vt:variant>
      <vt:variant>
        <vt:i4>1048636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_Toc465156863</vt:lpwstr>
      </vt:variant>
      <vt:variant>
        <vt:i4>1048636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_Toc465156862</vt:lpwstr>
      </vt:variant>
      <vt:variant>
        <vt:i4>1048636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_Toc465156861</vt:lpwstr>
      </vt:variant>
      <vt:variant>
        <vt:i4>1048636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_Toc465156860</vt:lpwstr>
      </vt:variant>
      <vt:variant>
        <vt:i4>1245244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_Toc465156859</vt:lpwstr>
      </vt:variant>
      <vt:variant>
        <vt:i4>1245244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_Toc465156858</vt:lpwstr>
      </vt:variant>
      <vt:variant>
        <vt:i4>1245244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_Toc465156857</vt:lpwstr>
      </vt:variant>
      <vt:variant>
        <vt:i4>1245244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_Toc465156856</vt:lpwstr>
      </vt:variant>
      <vt:variant>
        <vt:i4>1245244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_Toc465156855</vt:lpwstr>
      </vt:variant>
      <vt:variant>
        <vt:i4>1245244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_Toc465156854</vt:lpwstr>
      </vt:variant>
      <vt:variant>
        <vt:i4>1245244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_Toc465156853</vt:lpwstr>
      </vt:variant>
      <vt:variant>
        <vt:i4>1245244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_Toc465156852</vt:lpwstr>
      </vt:variant>
      <vt:variant>
        <vt:i4>1245244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_Toc465156851</vt:lpwstr>
      </vt:variant>
      <vt:variant>
        <vt:i4>1245244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_Toc465156850</vt:lpwstr>
      </vt:variant>
      <vt:variant>
        <vt:i4>786530</vt:i4>
      </vt:variant>
      <vt:variant>
        <vt:i4>0</vt:i4>
      </vt:variant>
      <vt:variant>
        <vt:i4>0</vt:i4>
      </vt:variant>
      <vt:variant>
        <vt:i4>5</vt:i4>
      </vt:variant>
      <vt:variant>
        <vt:lpwstr>http://www.cbr.ru/finmarkets/?PrtId=taxonomy_xbrl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cp:keywords/>
  <dc:description/>
  <cp:lastModifiedBy>Тимофеев Сергей Владимирович</cp:lastModifiedBy>
  <cp:revision>31</cp:revision>
  <cp:lastPrinted>2016-11-07T08:19:00Z</cp:lastPrinted>
  <dcterms:created xsi:type="dcterms:W3CDTF">2023-08-24T09:25:00Z</dcterms:created>
  <dcterms:modified xsi:type="dcterms:W3CDTF">2024-04-02T11:36:00Z</dcterms:modified>
</cp:coreProperties>
</file>